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27057" w14:textId="5724AADA" w:rsidR="00871AD3" w:rsidRPr="001560AF" w:rsidRDefault="00871AD3" w:rsidP="00871AD3">
      <w:pPr>
        <w:jc w:val="right"/>
        <w:rPr>
          <w:rFonts w:ascii="Times New Roman" w:hAnsi="Times New Roman"/>
          <w:sz w:val="22"/>
          <w:szCs w:val="22"/>
        </w:rPr>
      </w:pPr>
      <w:r w:rsidRPr="006F3D68">
        <w:rPr>
          <w:rFonts w:ascii="Times New Roman" w:hAnsi="Times New Roman"/>
          <w:sz w:val="22"/>
          <w:szCs w:val="22"/>
        </w:rPr>
        <w:t>Grodzisk Mazowiecki, dn.</w:t>
      </w:r>
      <w:r w:rsidRPr="006F3D68">
        <w:rPr>
          <w:rFonts w:ascii="Times New Roman" w:hAnsi="Times New Roman"/>
          <w:color w:val="FF0000"/>
          <w:sz w:val="22"/>
          <w:szCs w:val="22"/>
        </w:rPr>
        <w:t xml:space="preserve"> </w:t>
      </w:r>
      <w:r w:rsidR="001560AF" w:rsidRPr="001560AF">
        <w:rPr>
          <w:rFonts w:ascii="Times New Roman" w:hAnsi="Times New Roman"/>
          <w:sz w:val="22"/>
          <w:szCs w:val="22"/>
        </w:rPr>
        <w:t>09</w:t>
      </w:r>
      <w:r w:rsidR="00443CA4" w:rsidRPr="001560AF">
        <w:rPr>
          <w:rFonts w:ascii="Times New Roman" w:hAnsi="Times New Roman"/>
          <w:sz w:val="22"/>
          <w:szCs w:val="22"/>
        </w:rPr>
        <w:t>.0</w:t>
      </w:r>
      <w:r w:rsidR="001560AF" w:rsidRPr="001560AF">
        <w:rPr>
          <w:rFonts w:ascii="Times New Roman" w:hAnsi="Times New Roman"/>
          <w:sz w:val="22"/>
          <w:szCs w:val="22"/>
        </w:rPr>
        <w:t>4</w:t>
      </w:r>
      <w:r w:rsidR="00443CA4" w:rsidRPr="001560AF">
        <w:rPr>
          <w:rFonts w:ascii="Times New Roman" w:hAnsi="Times New Roman"/>
          <w:sz w:val="22"/>
          <w:szCs w:val="22"/>
        </w:rPr>
        <w:t>.2025</w:t>
      </w:r>
      <w:r w:rsidRPr="001560AF">
        <w:rPr>
          <w:rFonts w:ascii="Times New Roman" w:hAnsi="Times New Roman"/>
          <w:sz w:val="22"/>
          <w:szCs w:val="22"/>
        </w:rPr>
        <w:t xml:space="preserve"> r.</w:t>
      </w:r>
    </w:p>
    <w:p w14:paraId="7C0CA02E" w14:textId="77777777" w:rsidR="00871AD3" w:rsidRDefault="00871AD3" w:rsidP="00871AD3">
      <w:pPr>
        <w:rPr>
          <w:b/>
          <w:bCs/>
          <w:sz w:val="28"/>
          <w:szCs w:val="28"/>
        </w:rPr>
      </w:pPr>
      <w:bookmarkStart w:id="0" w:name="_Hlk106196457"/>
    </w:p>
    <w:p w14:paraId="0B69F82E" w14:textId="77777777" w:rsidR="00871AD3" w:rsidRDefault="00871AD3" w:rsidP="00871AD3">
      <w:pPr>
        <w:rPr>
          <w:b/>
          <w:bCs/>
          <w:sz w:val="28"/>
          <w:szCs w:val="28"/>
        </w:rPr>
      </w:pPr>
    </w:p>
    <w:p w14:paraId="7B62ACBD" w14:textId="77777777" w:rsidR="00871AD3" w:rsidRPr="00642F6F" w:rsidRDefault="00871AD3" w:rsidP="00871AD3">
      <w:pPr>
        <w:rPr>
          <w:rFonts w:ascii="Times New Roman" w:hAnsi="Times New Roman"/>
          <w:b/>
          <w:bCs/>
          <w:sz w:val="22"/>
          <w:szCs w:val="22"/>
        </w:rPr>
      </w:pPr>
      <w:r w:rsidRPr="00642F6F">
        <w:rPr>
          <w:rFonts w:ascii="Times New Roman" w:hAnsi="Times New Roman"/>
          <w:b/>
          <w:bCs/>
          <w:sz w:val="22"/>
          <w:szCs w:val="22"/>
        </w:rPr>
        <w:t>ZAMAWIAJĄCY:</w:t>
      </w:r>
    </w:p>
    <w:p w14:paraId="1389B910" w14:textId="77777777" w:rsidR="00871AD3" w:rsidRPr="00642F6F" w:rsidRDefault="00871AD3" w:rsidP="00871AD3">
      <w:pPr>
        <w:rPr>
          <w:rFonts w:ascii="Times New Roman" w:hAnsi="Times New Roman"/>
          <w:b/>
          <w:bCs/>
          <w:sz w:val="22"/>
          <w:szCs w:val="22"/>
        </w:rPr>
      </w:pPr>
      <w:r w:rsidRPr="00642F6F">
        <w:rPr>
          <w:rFonts w:ascii="Times New Roman" w:hAnsi="Times New Roman"/>
          <w:b/>
          <w:bCs/>
          <w:sz w:val="22"/>
          <w:szCs w:val="22"/>
        </w:rPr>
        <w:t xml:space="preserve">Samodzielny Publiczny Specjalistyczny </w:t>
      </w:r>
    </w:p>
    <w:p w14:paraId="258D4B98" w14:textId="77777777" w:rsidR="00871AD3" w:rsidRPr="00642F6F" w:rsidRDefault="00871AD3" w:rsidP="00871AD3">
      <w:pPr>
        <w:rPr>
          <w:rFonts w:ascii="Times New Roman" w:hAnsi="Times New Roman"/>
          <w:b/>
          <w:bCs/>
          <w:sz w:val="22"/>
          <w:szCs w:val="22"/>
        </w:rPr>
      </w:pPr>
      <w:r w:rsidRPr="00642F6F">
        <w:rPr>
          <w:rFonts w:ascii="Times New Roman" w:hAnsi="Times New Roman"/>
          <w:b/>
          <w:bCs/>
          <w:sz w:val="22"/>
          <w:szCs w:val="22"/>
        </w:rPr>
        <w:t>Szpital Zachodni</w:t>
      </w:r>
    </w:p>
    <w:p w14:paraId="3899C336" w14:textId="77777777" w:rsidR="00871AD3" w:rsidRPr="00642F6F" w:rsidRDefault="00871AD3" w:rsidP="00871AD3">
      <w:pPr>
        <w:rPr>
          <w:rFonts w:ascii="Times New Roman" w:hAnsi="Times New Roman"/>
          <w:b/>
          <w:bCs/>
          <w:sz w:val="22"/>
          <w:szCs w:val="22"/>
        </w:rPr>
      </w:pPr>
      <w:r w:rsidRPr="00642F6F">
        <w:rPr>
          <w:rFonts w:ascii="Times New Roman" w:hAnsi="Times New Roman"/>
          <w:b/>
          <w:bCs/>
          <w:sz w:val="22"/>
          <w:szCs w:val="22"/>
        </w:rPr>
        <w:t>im. Św. Jana Pawła II</w:t>
      </w:r>
    </w:p>
    <w:p w14:paraId="7DE2C2E8" w14:textId="77777777" w:rsidR="00871AD3" w:rsidRPr="00642F6F" w:rsidRDefault="00871AD3" w:rsidP="00871AD3">
      <w:pPr>
        <w:rPr>
          <w:rFonts w:ascii="Times New Roman" w:hAnsi="Times New Roman"/>
          <w:b/>
          <w:bCs/>
          <w:sz w:val="22"/>
          <w:szCs w:val="22"/>
        </w:rPr>
      </w:pPr>
      <w:r w:rsidRPr="00642F6F">
        <w:rPr>
          <w:rFonts w:ascii="Times New Roman" w:hAnsi="Times New Roman"/>
          <w:b/>
          <w:bCs/>
          <w:sz w:val="22"/>
          <w:szCs w:val="22"/>
        </w:rPr>
        <w:t xml:space="preserve">05-825 Grodzisk Mazowiecki </w:t>
      </w:r>
    </w:p>
    <w:bookmarkEnd w:id="0"/>
    <w:p w14:paraId="7F5C4BBE" w14:textId="77777777" w:rsidR="00871AD3" w:rsidRPr="00642F6F" w:rsidRDefault="00871AD3" w:rsidP="00871AD3">
      <w:pPr>
        <w:rPr>
          <w:rFonts w:ascii="Times New Roman" w:hAnsi="Times New Roman"/>
          <w:b/>
          <w:bCs/>
          <w:sz w:val="22"/>
          <w:szCs w:val="22"/>
        </w:rPr>
      </w:pPr>
      <w:r w:rsidRPr="00642F6F">
        <w:rPr>
          <w:rFonts w:ascii="Times New Roman" w:hAnsi="Times New Roman"/>
          <w:b/>
          <w:bCs/>
          <w:sz w:val="22"/>
          <w:szCs w:val="22"/>
        </w:rPr>
        <w:t>ul. Daleka 11</w:t>
      </w:r>
    </w:p>
    <w:p w14:paraId="12D2B5D5" w14:textId="77777777" w:rsidR="00871AD3" w:rsidRPr="00642F6F" w:rsidRDefault="00871AD3" w:rsidP="00871AD3">
      <w:pPr>
        <w:rPr>
          <w:rFonts w:ascii="Times New Roman" w:hAnsi="Times New Roman"/>
          <w:b/>
          <w:bCs/>
          <w:sz w:val="22"/>
          <w:szCs w:val="22"/>
        </w:rPr>
      </w:pPr>
      <w:r w:rsidRPr="00642F6F">
        <w:rPr>
          <w:rFonts w:ascii="Times New Roman" w:hAnsi="Times New Roman"/>
          <w:b/>
          <w:bCs/>
          <w:sz w:val="22"/>
          <w:szCs w:val="22"/>
        </w:rPr>
        <w:t>tel. 0-22 755-91-15; fax. 0-22 755-91-10</w:t>
      </w:r>
    </w:p>
    <w:p w14:paraId="38965EF5" w14:textId="77777777" w:rsidR="00871AD3" w:rsidRPr="00642F6F" w:rsidRDefault="00871AD3" w:rsidP="00871AD3">
      <w:pPr>
        <w:rPr>
          <w:rFonts w:ascii="Times New Roman" w:hAnsi="Times New Roman"/>
          <w:b/>
          <w:bCs/>
          <w:sz w:val="22"/>
          <w:szCs w:val="22"/>
        </w:rPr>
      </w:pPr>
      <w:r w:rsidRPr="00642F6F">
        <w:rPr>
          <w:rFonts w:ascii="Times New Roman" w:hAnsi="Times New Roman"/>
          <w:b/>
          <w:bCs/>
          <w:sz w:val="22"/>
          <w:szCs w:val="22"/>
        </w:rPr>
        <w:t>Adres strony internetowej Zamawiającego:</w:t>
      </w:r>
    </w:p>
    <w:p w14:paraId="7BC5A7C7" w14:textId="77777777" w:rsidR="00871AD3" w:rsidRPr="00642F6F" w:rsidRDefault="00871AD3" w:rsidP="00871AD3">
      <w:pPr>
        <w:rPr>
          <w:rFonts w:ascii="Times New Roman" w:hAnsi="Times New Roman"/>
          <w:b/>
          <w:bCs/>
          <w:sz w:val="22"/>
          <w:szCs w:val="22"/>
        </w:rPr>
      </w:pPr>
      <w:r w:rsidRPr="00642F6F">
        <w:rPr>
          <w:rFonts w:ascii="Times New Roman" w:hAnsi="Times New Roman"/>
          <w:b/>
          <w:bCs/>
          <w:sz w:val="22"/>
          <w:szCs w:val="22"/>
        </w:rPr>
        <w:t>https://szpitalzachodni.pl/</w:t>
      </w:r>
    </w:p>
    <w:p w14:paraId="68C28822" w14:textId="77777777" w:rsidR="00871AD3" w:rsidRPr="00642F6F" w:rsidRDefault="00871AD3" w:rsidP="00871AD3">
      <w:pPr>
        <w:rPr>
          <w:rFonts w:ascii="Times New Roman" w:hAnsi="Times New Roman"/>
          <w:b/>
          <w:bCs/>
          <w:sz w:val="22"/>
          <w:szCs w:val="22"/>
        </w:rPr>
      </w:pPr>
      <w:r w:rsidRPr="00642F6F">
        <w:rPr>
          <w:rFonts w:ascii="Times New Roman" w:hAnsi="Times New Roman"/>
          <w:b/>
          <w:bCs/>
          <w:sz w:val="22"/>
          <w:szCs w:val="22"/>
        </w:rPr>
        <w:t>Adres strony internetowej prowadzonego postępowania:</w:t>
      </w:r>
    </w:p>
    <w:p w14:paraId="09ED7086" w14:textId="77777777" w:rsidR="00871AD3" w:rsidRPr="00642F6F" w:rsidRDefault="00871AD3" w:rsidP="00871AD3">
      <w:pPr>
        <w:rPr>
          <w:rFonts w:ascii="Times New Roman" w:hAnsi="Times New Roman"/>
          <w:b/>
          <w:bCs/>
          <w:sz w:val="22"/>
          <w:szCs w:val="22"/>
        </w:rPr>
      </w:pPr>
      <w:r w:rsidRPr="00642F6F">
        <w:rPr>
          <w:rFonts w:ascii="Times New Roman" w:hAnsi="Times New Roman"/>
          <w:b/>
          <w:bCs/>
          <w:sz w:val="22"/>
          <w:szCs w:val="22"/>
        </w:rPr>
        <w:t>https://platformazakupowa.pl/pn/szpitalzachodni</w:t>
      </w:r>
    </w:p>
    <w:p w14:paraId="750274EE" w14:textId="7AB80E0C" w:rsidR="00871AD3" w:rsidRPr="001560AF" w:rsidRDefault="00871AD3" w:rsidP="00871AD3">
      <w:pPr>
        <w:spacing w:before="120" w:after="120"/>
        <w:rPr>
          <w:rFonts w:ascii="Times New Roman" w:hAnsi="Times New Roman"/>
          <w:b/>
          <w:bCs/>
          <w:sz w:val="22"/>
          <w:szCs w:val="22"/>
        </w:rPr>
      </w:pPr>
      <w:r w:rsidRPr="00642F6F">
        <w:rPr>
          <w:rFonts w:ascii="Times New Roman" w:hAnsi="Times New Roman"/>
          <w:b/>
          <w:bCs/>
          <w:sz w:val="22"/>
          <w:szCs w:val="22"/>
        </w:rPr>
        <w:t xml:space="preserve">Nr </w:t>
      </w:r>
      <w:r w:rsidRPr="001560AF">
        <w:rPr>
          <w:rFonts w:ascii="Times New Roman" w:hAnsi="Times New Roman"/>
          <w:b/>
          <w:bCs/>
          <w:sz w:val="22"/>
          <w:szCs w:val="22"/>
        </w:rPr>
        <w:t>procedury: SPSSZ/</w:t>
      </w:r>
      <w:r w:rsidR="001560AF" w:rsidRPr="001560AF">
        <w:rPr>
          <w:rFonts w:ascii="Times New Roman" w:hAnsi="Times New Roman"/>
          <w:b/>
          <w:bCs/>
          <w:sz w:val="22"/>
          <w:szCs w:val="22"/>
        </w:rPr>
        <w:t>2</w:t>
      </w:r>
      <w:r w:rsidR="00443CA4" w:rsidRPr="001560AF">
        <w:rPr>
          <w:rFonts w:ascii="Times New Roman" w:hAnsi="Times New Roman"/>
          <w:b/>
          <w:bCs/>
          <w:sz w:val="22"/>
          <w:szCs w:val="22"/>
        </w:rPr>
        <w:t>0</w:t>
      </w:r>
      <w:r w:rsidRPr="001560AF">
        <w:rPr>
          <w:rFonts w:ascii="Times New Roman" w:hAnsi="Times New Roman"/>
          <w:b/>
          <w:bCs/>
          <w:sz w:val="22"/>
          <w:szCs w:val="22"/>
        </w:rPr>
        <w:t>/D/25</w:t>
      </w:r>
    </w:p>
    <w:p w14:paraId="7A4CCDC3" w14:textId="77777777" w:rsidR="00871AD3" w:rsidRDefault="00871AD3" w:rsidP="00871AD3">
      <w:pPr>
        <w:jc w:val="center"/>
        <w:rPr>
          <w:b/>
          <w:bCs/>
          <w:sz w:val="28"/>
          <w:szCs w:val="28"/>
        </w:rPr>
      </w:pPr>
    </w:p>
    <w:p w14:paraId="6F7EA30E" w14:textId="77777777" w:rsidR="00871AD3" w:rsidRDefault="00871AD3" w:rsidP="00871AD3">
      <w:pPr>
        <w:jc w:val="center"/>
        <w:rPr>
          <w:b/>
          <w:bCs/>
          <w:sz w:val="28"/>
          <w:szCs w:val="28"/>
        </w:rPr>
      </w:pPr>
    </w:p>
    <w:p w14:paraId="68423B9B" w14:textId="77777777" w:rsidR="00642F6F" w:rsidRDefault="00642F6F" w:rsidP="00871AD3">
      <w:pPr>
        <w:jc w:val="center"/>
        <w:rPr>
          <w:b/>
          <w:bCs/>
          <w:sz w:val="36"/>
          <w:szCs w:val="36"/>
        </w:rPr>
      </w:pPr>
    </w:p>
    <w:p w14:paraId="4FF59C53" w14:textId="77777777" w:rsidR="00871AD3" w:rsidRDefault="00871AD3" w:rsidP="00871AD3">
      <w:pPr>
        <w:jc w:val="center"/>
        <w:rPr>
          <w:b/>
          <w:bCs/>
          <w:sz w:val="36"/>
          <w:szCs w:val="36"/>
        </w:rPr>
      </w:pPr>
      <w:r>
        <w:rPr>
          <w:b/>
          <w:bCs/>
          <w:sz w:val="36"/>
          <w:szCs w:val="36"/>
        </w:rPr>
        <w:t xml:space="preserve">SPECYFIKACJA   </w:t>
      </w:r>
    </w:p>
    <w:p w14:paraId="1C7AEF07" w14:textId="77777777" w:rsidR="00871AD3" w:rsidRDefault="00871AD3" w:rsidP="00871AD3">
      <w:pPr>
        <w:jc w:val="center"/>
        <w:rPr>
          <w:b/>
          <w:bCs/>
          <w:sz w:val="36"/>
          <w:szCs w:val="36"/>
        </w:rPr>
      </w:pPr>
      <w:r>
        <w:rPr>
          <w:b/>
          <w:bCs/>
          <w:sz w:val="36"/>
          <w:szCs w:val="36"/>
        </w:rPr>
        <w:t>WARUNKÓW ZAMÓWIENIA</w:t>
      </w:r>
    </w:p>
    <w:p w14:paraId="33308EF9" w14:textId="77777777" w:rsidR="00871AD3" w:rsidRDefault="00871AD3" w:rsidP="00871AD3">
      <w:pPr>
        <w:jc w:val="center"/>
        <w:rPr>
          <w:b/>
          <w:bCs/>
          <w:sz w:val="36"/>
          <w:szCs w:val="36"/>
        </w:rPr>
      </w:pPr>
    </w:p>
    <w:p w14:paraId="68E9BF78" w14:textId="77777777" w:rsidR="00871AD3" w:rsidRDefault="00871AD3" w:rsidP="00871AD3">
      <w:pPr>
        <w:jc w:val="center"/>
        <w:rPr>
          <w:b/>
          <w:bCs/>
        </w:rPr>
      </w:pPr>
      <w:r>
        <w:rPr>
          <w:b/>
          <w:bCs/>
        </w:rPr>
        <w:t>TRYB PODSTAWOWY art. 275 ust. 1 bez przeprowadzenia negocjacji</w:t>
      </w:r>
    </w:p>
    <w:p w14:paraId="6A6356B4" w14:textId="77777777" w:rsidR="00871AD3" w:rsidRDefault="00871AD3" w:rsidP="00871AD3">
      <w:pPr>
        <w:rPr>
          <w:b/>
          <w:bCs/>
          <w:sz w:val="28"/>
          <w:szCs w:val="28"/>
        </w:rPr>
      </w:pPr>
    </w:p>
    <w:p w14:paraId="000217C1" w14:textId="77777777" w:rsidR="00871AD3" w:rsidRDefault="00871AD3" w:rsidP="00871AD3">
      <w:pPr>
        <w:rPr>
          <w:b/>
          <w:bCs/>
          <w:sz w:val="28"/>
          <w:szCs w:val="28"/>
        </w:rPr>
      </w:pPr>
    </w:p>
    <w:p w14:paraId="6B55EADA" w14:textId="77777777" w:rsidR="00871AD3" w:rsidRDefault="00871AD3" w:rsidP="00871AD3">
      <w:pPr>
        <w:rPr>
          <w:b/>
          <w:bCs/>
          <w:sz w:val="28"/>
          <w:szCs w:val="28"/>
        </w:rPr>
      </w:pPr>
      <w:r>
        <w:rPr>
          <w:b/>
          <w:bCs/>
          <w:sz w:val="28"/>
          <w:szCs w:val="28"/>
        </w:rPr>
        <w:t xml:space="preserve">DOTYCZY: </w:t>
      </w:r>
    </w:p>
    <w:p w14:paraId="5A1F9FB0" w14:textId="7F5A6D66" w:rsidR="00871AD3" w:rsidRDefault="00871AD3" w:rsidP="00871AD3">
      <w:pPr>
        <w:rPr>
          <w:b/>
          <w:bCs/>
          <w:sz w:val="28"/>
          <w:szCs w:val="28"/>
        </w:rPr>
      </w:pPr>
      <w:bookmarkStart w:id="1" w:name="_Hlk74914885"/>
      <w:bookmarkStart w:id="2" w:name="_Hlk131506790"/>
      <w:r>
        <w:rPr>
          <w:b/>
          <w:bCs/>
          <w:sz w:val="28"/>
          <w:szCs w:val="28"/>
        </w:rPr>
        <w:t xml:space="preserve">Dostawa </w:t>
      </w:r>
      <w:bookmarkEnd w:id="1"/>
      <w:r w:rsidR="00D02FC1">
        <w:rPr>
          <w:b/>
          <w:bCs/>
          <w:sz w:val="28"/>
          <w:szCs w:val="28"/>
        </w:rPr>
        <w:t>środków antyseptycznych i dezynfekcyjnych</w:t>
      </w:r>
      <w:r>
        <w:rPr>
          <w:b/>
          <w:bCs/>
          <w:sz w:val="28"/>
          <w:szCs w:val="28"/>
        </w:rPr>
        <w:t xml:space="preserve"> dla Szpitala Zachodniego w Grodzisku Mazowieckim</w:t>
      </w:r>
    </w:p>
    <w:bookmarkEnd w:id="2"/>
    <w:p w14:paraId="0A3DF955" w14:textId="77777777" w:rsidR="00871AD3" w:rsidRDefault="00871AD3" w:rsidP="00871AD3">
      <w:pPr>
        <w:rPr>
          <w:b/>
          <w:bCs/>
          <w:sz w:val="28"/>
          <w:szCs w:val="28"/>
        </w:rPr>
      </w:pPr>
    </w:p>
    <w:p w14:paraId="0692F5EB" w14:textId="77777777" w:rsidR="00871AD3" w:rsidRDefault="00871AD3" w:rsidP="00871AD3">
      <w:pPr>
        <w:rPr>
          <w:b/>
          <w:bCs/>
          <w:sz w:val="28"/>
          <w:szCs w:val="28"/>
        </w:rPr>
      </w:pPr>
    </w:p>
    <w:p w14:paraId="4EF0E926" w14:textId="77777777" w:rsidR="00871AD3" w:rsidRDefault="00871AD3" w:rsidP="00871AD3">
      <w:pPr>
        <w:rPr>
          <w:b/>
          <w:bCs/>
          <w:sz w:val="28"/>
          <w:szCs w:val="28"/>
        </w:rPr>
      </w:pPr>
    </w:p>
    <w:p w14:paraId="0B2D3A2A" w14:textId="77777777" w:rsidR="00871AD3" w:rsidRDefault="00871AD3" w:rsidP="00871AD3">
      <w:pPr>
        <w:rPr>
          <w:b/>
          <w:bCs/>
          <w:sz w:val="28"/>
          <w:szCs w:val="28"/>
        </w:rPr>
      </w:pPr>
    </w:p>
    <w:p w14:paraId="611D0B30" w14:textId="77777777" w:rsidR="00871AD3" w:rsidRDefault="00871AD3" w:rsidP="00871AD3">
      <w:pPr>
        <w:rPr>
          <w:b/>
          <w:bCs/>
          <w:sz w:val="28"/>
          <w:szCs w:val="28"/>
        </w:rPr>
      </w:pPr>
    </w:p>
    <w:p w14:paraId="3243178A" w14:textId="77777777" w:rsidR="00871AD3" w:rsidRDefault="00871AD3" w:rsidP="00871AD3">
      <w:pPr>
        <w:jc w:val="right"/>
        <w:rPr>
          <w:b/>
          <w:bCs/>
          <w:sz w:val="28"/>
          <w:szCs w:val="28"/>
        </w:rPr>
      </w:pPr>
      <w:r>
        <w:rPr>
          <w:b/>
          <w:bCs/>
          <w:sz w:val="28"/>
          <w:szCs w:val="28"/>
        </w:rPr>
        <w:t>ZATWIERDZAM:</w:t>
      </w:r>
    </w:p>
    <w:p w14:paraId="52EAE093" w14:textId="77777777" w:rsidR="00871AD3" w:rsidRDefault="00871AD3" w:rsidP="00871AD3">
      <w:pPr>
        <w:rPr>
          <w:b/>
          <w:bCs/>
          <w:sz w:val="28"/>
          <w:szCs w:val="28"/>
        </w:rPr>
      </w:pPr>
    </w:p>
    <w:p w14:paraId="17B64045" w14:textId="77777777" w:rsidR="00871AD3" w:rsidRDefault="00871AD3" w:rsidP="00871AD3">
      <w:pPr>
        <w:rPr>
          <w:b/>
          <w:bCs/>
          <w:sz w:val="28"/>
          <w:szCs w:val="28"/>
        </w:rPr>
      </w:pPr>
    </w:p>
    <w:p w14:paraId="45CC5AE0" w14:textId="77777777" w:rsidR="00871AD3" w:rsidRDefault="00871AD3" w:rsidP="00871AD3">
      <w:pPr>
        <w:rPr>
          <w:b/>
          <w:bCs/>
          <w:sz w:val="28"/>
          <w:szCs w:val="28"/>
        </w:rPr>
      </w:pPr>
    </w:p>
    <w:p w14:paraId="4BC72BF9" w14:textId="77777777" w:rsidR="00871AD3" w:rsidRDefault="00871AD3" w:rsidP="00871AD3">
      <w:pPr>
        <w:rPr>
          <w:b/>
          <w:bCs/>
          <w:sz w:val="28"/>
          <w:szCs w:val="28"/>
        </w:rPr>
      </w:pPr>
    </w:p>
    <w:p w14:paraId="32EEDF2D" w14:textId="77777777" w:rsidR="00871AD3" w:rsidRDefault="00871AD3" w:rsidP="00871AD3">
      <w:pPr>
        <w:rPr>
          <w:b/>
          <w:bCs/>
          <w:sz w:val="28"/>
          <w:szCs w:val="28"/>
        </w:rPr>
      </w:pPr>
    </w:p>
    <w:p w14:paraId="10F49485" w14:textId="77777777" w:rsidR="00871AD3" w:rsidRDefault="00871AD3" w:rsidP="00871AD3">
      <w:pPr>
        <w:rPr>
          <w:b/>
          <w:bCs/>
          <w:sz w:val="28"/>
          <w:szCs w:val="28"/>
        </w:rPr>
      </w:pPr>
    </w:p>
    <w:p w14:paraId="11F27D9F" w14:textId="77777777" w:rsidR="00642F6F" w:rsidRDefault="00642F6F" w:rsidP="00871AD3">
      <w:pPr>
        <w:rPr>
          <w:b/>
          <w:bCs/>
          <w:sz w:val="28"/>
          <w:szCs w:val="28"/>
        </w:rPr>
      </w:pPr>
    </w:p>
    <w:p w14:paraId="1ECA054B" w14:textId="77777777" w:rsidR="00642F6F" w:rsidRDefault="00642F6F" w:rsidP="00871AD3">
      <w:pPr>
        <w:rPr>
          <w:b/>
          <w:bCs/>
          <w:sz w:val="28"/>
          <w:szCs w:val="28"/>
        </w:rPr>
      </w:pPr>
    </w:p>
    <w:p w14:paraId="4739E17E" w14:textId="77777777" w:rsidR="00871AD3" w:rsidRPr="00AE213F" w:rsidRDefault="00871AD3" w:rsidP="00871AD3">
      <w:pPr>
        <w:rPr>
          <w:b/>
          <w:bCs/>
          <w:sz w:val="28"/>
          <w:szCs w:val="28"/>
        </w:rPr>
      </w:pPr>
    </w:p>
    <w:p w14:paraId="128C710C" w14:textId="5DBE0DEE" w:rsidR="00871AD3" w:rsidRPr="00AE213F" w:rsidRDefault="00871AD3" w:rsidP="00871AD3">
      <w:pPr>
        <w:rPr>
          <w:rFonts w:ascii="Times New Roman" w:hAnsi="Times New Roman"/>
        </w:rPr>
      </w:pPr>
      <w:r w:rsidRPr="00AE213F">
        <w:rPr>
          <w:rFonts w:ascii="Times New Roman" w:hAnsi="Times New Roman"/>
        </w:rPr>
        <w:t>Specyfikacja  warunków zamówienia zawiera 3</w:t>
      </w:r>
      <w:r w:rsidR="00AE213F" w:rsidRPr="00AE213F">
        <w:rPr>
          <w:rFonts w:ascii="Times New Roman" w:hAnsi="Times New Roman"/>
        </w:rPr>
        <w:t>8</w:t>
      </w:r>
      <w:r w:rsidRPr="00AE213F">
        <w:rPr>
          <w:rFonts w:ascii="Times New Roman" w:hAnsi="Times New Roman"/>
        </w:rPr>
        <w:t xml:space="preserve"> ponumerowanych stron.</w:t>
      </w:r>
    </w:p>
    <w:p w14:paraId="30D99DC5" w14:textId="77777777" w:rsidR="00871AD3" w:rsidRDefault="00871AD3" w:rsidP="00871AD3">
      <w:pPr>
        <w:pStyle w:val="Bezodstpw1"/>
        <w:ind w:right="-228"/>
        <w:rPr>
          <w:rStyle w:val="FontStyle27"/>
          <w:rFonts w:ascii="Times New Roman" w:hAnsi="Times New Roman"/>
          <w:sz w:val="24"/>
          <w:szCs w:val="24"/>
        </w:rPr>
      </w:pPr>
      <w:r>
        <w:rPr>
          <w:rFonts w:ascii="Times New Roman" w:hAnsi="Times New Roman"/>
          <w:b/>
          <w:sz w:val="24"/>
          <w:szCs w:val="24"/>
        </w:rPr>
        <w:lastRenderedPageBreak/>
        <w:t>INFORMACJE OGÓLNE</w:t>
      </w:r>
    </w:p>
    <w:p w14:paraId="27866230" w14:textId="77777777" w:rsidR="00871AD3" w:rsidRPr="00A716C2" w:rsidRDefault="00871AD3" w:rsidP="00344187">
      <w:pPr>
        <w:numPr>
          <w:ilvl w:val="0"/>
          <w:numId w:val="159"/>
        </w:numPr>
        <w:autoSpaceDN/>
        <w:ind w:left="284" w:right="-228" w:hanging="284"/>
        <w:jc w:val="both"/>
        <w:rPr>
          <w:rStyle w:val="FontStyle27"/>
          <w:rFonts w:ascii="Times New Roman" w:hAnsi="Times New Roman" w:cs="Times New Roman"/>
        </w:rPr>
      </w:pPr>
      <w:r w:rsidRPr="00A716C2">
        <w:rPr>
          <w:rStyle w:val="FontStyle27"/>
          <w:rFonts w:ascii="Times New Roman" w:hAnsi="Times New Roman" w:cs="Times New Roman"/>
        </w:rPr>
        <w:t>Postępowanie o udzielenie zamówienia publicznego prowadzone jest w trybie podstawowym, na podstawie art. 275 pkt 1 ustawy z dnia 11 września 2019 r. Prawo zamówień publicznych</w:t>
      </w:r>
      <w:r w:rsidRPr="00A716C2">
        <w:rPr>
          <w:rFonts w:ascii="Times New Roman" w:hAnsi="Times New Roman"/>
        </w:rPr>
        <w:t xml:space="preserve"> </w:t>
      </w:r>
      <w:bookmarkStart w:id="3" w:name="_Hlk145919823"/>
      <w:r w:rsidRPr="00A716C2">
        <w:rPr>
          <w:rFonts w:ascii="Times New Roman" w:hAnsi="Times New Roman"/>
          <w:sz w:val="18"/>
          <w:szCs w:val="18"/>
        </w:rPr>
        <w:t xml:space="preserve">(Dz.U. z 2024 poz. 1320 </w:t>
      </w:r>
      <w:proofErr w:type="spellStart"/>
      <w:r w:rsidRPr="00A716C2">
        <w:rPr>
          <w:rFonts w:ascii="Times New Roman" w:hAnsi="Times New Roman"/>
          <w:sz w:val="18"/>
          <w:szCs w:val="18"/>
        </w:rPr>
        <w:t>t.j</w:t>
      </w:r>
      <w:proofErr w:type="spellEnd"/>
      <w:r w:rsidRPr="00A716C2">
        <w:rPr>
          <w:rFonts w:ascii="Times New Roman" w:hAnsi="Times New Roman"/>
          <w:sz w:val="18"/>
          <w:szCs w:val="18"/>
        </w:rPr>
        <w:t>)</w:t>
      </w:r>
      <w:r w:rsidRPr="00A716C2">
        <w:rPr>
          <w:rFonts w:ascii="Times New Roman" w:hAnsi="Times New Roman"/>
        </w:rPr>
        <w:t xml:space="preserve"> </w:t>
      </w:r>
      <w:bookmarkEnd w:id="3"/>
      <w:r w:rsidRPr="00A716C2">
        <w:rPr>
          <w:rStyle w:val="FontStyle27"/>
          <w:rFonts w:ascii="Times New Roman" w:hAnsi="Times New Roman" w:cs="Times New Roman"/>
        </w:rPr>
        <w:t>oraz aktów wykonawczych wydanych na jej podstawie.</w:t>
      </w:r>
    </w:p>
    <w:p w14:paraId="69719A2F" w14:textId="77777777" w:rsidR="00871AD3" w:rsidRPr="00A716C2" w:rsidRDefault="00871AD3" w:rsidP="00344187">
      <w:pPr>
        <w:numPr>
          <w:ilvl w:val="0"/>
          <w:numId w:val="159"/>
        </w:numPr>
        <w:autoSpaceDN/>
        <w:spacing w:line="276" w:lineRule="auto"/>
        <w:ind w:right="-228"/>
        <w:jc w:val="both"/>
        <w:rPr>
          <w:rStyle w:val="FontStyle27"/>
          <w:rFonts w:ascii="Times New Roman" w:hAnsi="Times New Roman" w:cs="Times New Roman"/>
        </w:rPr>
      </w:pPr>
      <w:r w:rsidRPr="00A716C2">
        <w:rPr>
          <w:rStyle w:val="FontStyle27"/>
          <w:rFonts w:ascii="Times New Roman" w:hAnsi="Times New Roman" w:cs="Times New Roman"/>
        </w:rPr>
        <w:t>Wartość zamówienia jest mniejsza niż progi unijne.</w:t>
      </w:r>
    </w:p>
    <w:p w14:paraId="4634F99B" w14:textId="77777777" w:rsidR="00871AD3" w:rsidRPr="00A716C2" w:rsidRDefault="00871AD3" w:rsidP="00344187">
      <w:pPr>
        <w:numPr>
          <w:ilvl w:val="0"/>
          <w:numId w:val="159"/>
        </w:numPr>
        <w:autoSpaceDN/>
        <w:spacing w:line="276" w:lineRule="auto"/>
        <w:ind w:left="284" w:right="-228" w:hanging="284"/>
        <w:jc w:val="both"/>
        <w:rPr>
          <w:rStyle w:val="FontStyle27"/>
          <w:rFonts w:ascii="Times New Roman" w:hAnsi="Times New Roman" w:cs="Times New Roman"/>
        </w:rPr>
      </w:pPr>
      <w:r w:rsidRPr="00A716C2">
        <w:rPr>
          <w:rStyle w:val="FontStyle27"/>
          <w:rFonts w:ascii="Times New Roman" w:hAnsi="Times New Roman" w:cs="Times New Roman"/>
        </w:rPr>
        <w:t>Użyte w niniejszej Specyfikacji Warunków Zamówienia (oraz w załącznikach) terminy mają następujące znaczenie:</w:t>
      </w:r>
    </w:p>
    <w:p w14:paraId="795884CC" w14:textId="77777777" w:rsidR="00871AD3" w:rsidRPr="00A716C2" w:rsidRDefault="00871AD3" w:rsidP="00642F6F">
      <w:pPr>
        <w:widowControl/>
        <w:numPr>
          <w:ilvl w:val="0"/>
          <w:numId w:val="160"/>
        </w:numPr>
        <w:autoSpaceDE w:val="0"/>
        <w:adjustRightInd w:val="0"/>
        <w:spacing w:line="276" w:lineRule="auto"/>
        <w:ind w:left="284" w:right="-227" w:firstLine="0"/>
        <w:rPr>
          <w:rStyle w:val="FontStyle27"/>
          <w:rFonts w:ascii="Times New Roman" w:hAnsi="Times New Roman" w:cs="Times New Roman"/>
        </w:rPr>
      </w:pPr>
      <w:r w:rsidRPr="00A716C2">
        <w:rPr>
          <w:rStyle w:val="FontStyle27"/>
          <w:rFonts w:ascii="Times New Roman" w:hAnsi="Times New Roman" w:cs="Times New Roman"/>
        </w:rPr>
        <w:t>„ustawa Pzp” lub „ustawa" ustawa z dnia 11 września 2019 r. Prawo zamówień publicznych (Dz.U. z 2024 poz. 1320t.j)</w:t>
      </w:r>
    </w:p>
    <w:p w14:paraId="53EB8FFA" w14:textId="77777777" w:rsidR="00871AD3" w:rsidRPr="00A716C2" w:rsidRDefault="00871AD3" w:rsidP="00344187">
      <w:pPr>
        <w:widowControl/>
        <w:numPr>
          <w:ilvl w:val="0"/>
          <w:numId w:val="160"/>
        </w:numPr>
        <w:autoSpaceDE w:val="0"/>
        <w:adjustRightInd w:val="0"/>
        <w:spacing w:line="276" w:lineRule="auto"/>
        <w:ind w:left="284" w:right="-227" w:firstLine="0"/>
        <w:jc w:val="both"/>
        <w:rPr>
          <w:rStyle w:val="FontStyle27"/>
          <w:rFonts w:ascii="Times New Roman" w:hAnsi="Times New Roman" w:cs="Times New Roman"/>
        </w:rPr>
      </w:pPr>
      <w:r w:rsidRPr="00A716C2">
        <w:rPr>
          <w:rStyle w:val="FontStyle27"/>
          <w:rFonts w:ascii="Times New Roman" w:hAnsi="Times New Roman" w:cs="Times New Roman"/>
        </w:rPr>
        <w:t>„SWZ" – niniejsza Specyfikacja Warunków Zamówienia;</w:t>
      </w:r>
    </w:p>
    <w:p w14:paraId="0EFF4C0E" w14:textId="77777777" w:rsidR="00871AD3" w:rsidRPr="00A716C2" w:rsidRDefault="00871AD3" w:rsidP="00344187">
      <w:pPr>
        <w:widowControl/>
        <w:numPr>
          <w:ilvl w:val="0"/>
          <w:numId w:val="160"/>
        </w:numPr>
        <w:autoSpaceDE w:val="0"/>
        <w:adjustRightInd w:val="0"/>
        <w:spacing w:line="276" w:lineRule="auto"/>
        <w:ind w:left="284" w:right="-227" w:firstLine="0"/>
        <w:jc w:val="both"/>
        <w:rPr>
          <w:rStyle w:val="FontStyle27"/>
          <w:rFonts w:ascii="Times New Roman" w:hAnsi="Times New Roman" w:cs="Times New Roman"/>
        </w:rPr>
      </w:pPr>
      <w:r w:rsidRPr="00A716C2">
        <w:rPr>
          <w:rStyle w:val="FontStyle27"/>
          <w:rFonts w:ascii="Times New Roman" w:hAnsi="Times New Roman" w:cs="Times New Roman"/>
        </w:rPr>
        <w:t>„postępowanie" – postępowanie o udzielenie zamówienia publicznego, którego dotyczy niniejsza SWZ;</w:t>
      </w:r>
    </w:p>
    <w:p w14:paraId="73156D94" w14:textId="77777777" w:rsidR="00871AD3" w:rsidRPr="00A716C2" w:rsidRDefault="00871AD3" w:rsidP="00344187">
      <w:pPr>
        <w:widowControl/>
        <w:numPr>
          <w:ilvl w:val="0"/>
          <w:numId w:val="160"/>
        </w:numPr>
        <w:autoSpaceDE w:val="0"/>
        <w:adjustRightInd w:val="0"/>
        <w:spacing w:line="276" w:lineRule="auto"/>
        <w:ind w:left="284" w:right="-227" w:firstLine="0"/>
        <w:jc w:val="both"/>
        <w:rPr>
          <w:rStyle w:val="FontStyle27"/>
          <w:rFonts w:ascii="Times New Roman" w:hAnsi="Times New Roman" w:cs="Times New Roman"/>
        </w:rPr>
      </w:pPr>
      <w:r w:rsidRPr="00A716C2">
        <w:rPr>
          <w:rStyle w:val="FontStyle27"/>
          <w:rFonts w:ascii="Times New Roman" w:hAnsi="Times New Roman" w:cs="Times New Roman"/>
        </w:rPr>
        <w:t>Zamawiający lub zamawiający –</w:t>
      </w:r>
      <w:r w:rsidRPr="00A716C2">
        <w:rPr>
          <w:rFonts w:ascii="Times New Roman" w:hAnsi="Times New Roman"/>
        </w:rPr>
        <w:t xml:space="preserve"> </w:t>
      </w:r>
      <w:r w:rsidRPr="00A716C2">
        <w:rPr>
          <w:rFonts w:ascii="Times New Roman" w:hAnsi="Times New Roman"/>
          <w:sz w:val="18"/>
          <w:szCs w:val="18"/>
        </w:rPr>
        <w:t>Samodzielny Publiczny Specjalistyczny Szpital Zachodni im. św. Jana Pawła II.</w:t>
      </w:r>
      <w:r w:rsidRPr="00A716C2">
        <w:rPr>
          <w:rStyle w:val="FontStyle27"/>
          <w:rFonts w:ascii="Times New Roman" w:hAnsi="Times New Roman" w:cs="Times New Roman"/>
        </w:rPr>
        <w:t xml:space="preserve"> </w:t>
      </w:r>
    </w:p>
    <w:p w14:paraId="1819C553" w14:textId="77777777" w:rsidR="00871AD3" w:rsidRPr="00A716C2" w:rsidRDefault="00871AD3" w:rsidP="00344187">
      <w:pPr>
        <w:numPr>
          <w:ilvl w:val="0"/>
          <w:numId w:val="159"/>
        </w:numPr>
        <w:autoSpaceDN/>
        <w:spacing w:line="276" w:lineRule="auto"/>
        <w:ind w:right="-228"/>
        <w:jc w:val="both"/>
        <w:rPr>
          <w:rStyle w:val="FontStyle27"/>
          <w:rFonts w:ascii="Times New Roman" w:hAnsi="Times New Roman" w:cs="Times New Roman"/>
        </w:rPr>
      </w:pPr>
      <w:r w:rsidRPr="00A716C2">
        <w:rPr>
          <w:rStyle w:val="FontStyle27"/>
          <w:rFonts w:ascii="Times New Roman" w:hAnsi="Times New Roman" w:cs="Times New Roman"/>
        </w:rPr>
        <w:t>Wykonawca winien zapoznać się ze wszystkimi rozdziałami składającymi się na SWZ.</w:t>
      </w:r>
    </w:p>
    <w:p w14:paraId="2FB3ACB0" w14:textId="77777777" w:rsidR="00871AD3" w:rsidRPr="00A716C2" w:rsidRDefault="00871AD3" w:rsidP="00344187">
      <w:pPr>
        <w:numPr>
          <w:ilvl w:val="0"/>
          <w:numId w:val="159"/>
        </w:numPr>
        <w:autoSpaceDN/>
        <w:spacing w:line="276" w:lineRule="auto"/>
        <w:ind w:right="-228"/>
        <w:jc w:val="both"/>
        <w:rPr>
          <w:rStyle w:val="FontStyle27"/>
          <w:rFonts w:ascii="Times New Roman" w:hAnsi="Times New Roman" w:cs="Times New Roman"/>
        </w:rPr>
      </w:pPr>
      <w:r w:rsidRPr="00A716C2">
        <w:rPr>
          <w:rStyle w:val="FontStyle27"/>
          <w:rFonts w:ascii="Times New Roman" w:hAnsi="Times New Roman" w:cs="Times New Roman"/>
        </w:rPr>
        <w:t xml:space="preserve">Oferta powinna zostać sporządzona według wzoru formularza ofertowego, stanowiącego załącznik nr 1 do SWZ. </w:t>
      </w:r>
    </w:p>
    <w:p w14:paraId="1AF4A3DF" w14:textId="56FFADFA" w:rsidR="00871AD3" w:rsidRPr="00DF6862" w:rsidRDefault="00871AD3" w:rsidP="00344187">
      <w:pPr>
        <w:numPr>
          <w:ilvl w:val="0"/>
          <w:numId w:val="159"/>
        </w:numPr>
        <w:autoSpaceDN/>
        <w:spacing w:line="276" w:lineRule="auto"/>
        <w:ind w:right="-228"/>
        <w:jc w:val="both"/>
        <w:rPr>
          <w:rStyle w:val="FontStyle27"/>
          <w:rFonts w:ascii="Times New Roman" w:hAnsi="Times New Roman" w:cs="Times New Roman"/>
        </w:rPr>
      </w:pPr>
      <w:r w:rsidRPr="00A716C2">
        <w:rPr>
          <w:rStyle w:val="FontStyle27"/>
          <w:rFonts w:ascii="Times New Roman" w:hAnsi="Times New Roman" w:cs="Times New Roman"/>
        </w:rPr>
        <w:t xml:space="preserve">Ogłoszenie zostało opublikowane w Biuletynie Zamówień Publicznych </w:t>
      </w:r>
      <w:r w:rsidRPr="00DF6862">
        <w:rPr>
          <w:rStyle w:val="FontStyle27"/>
          <w:rFonts w:ascii="Times New Roman" w:hAnsi="Times New Roman" w:cs="Times New Roman"/>
        </w:rPr>
        <w:t>nr</w:t>
      </w:r>
      <w:r w:rsidRPr="00DF6862">
        <w:rPr>
          <w:rFonts w:ascii="Times New Roman" w:hAnsi="Times New Roman"/>
        </w:rPr>
        <w:t xml:space="preserve"> </w:t>
      </w:r>
      <w:r w:rsidR="00DF6862" w:rsidRPr="00DF6862">
        <w:rPr>
          <w:rStyle w:val="FontStyle27"/>
          <w:rFonts w:ascii="Times New Roman" w:hAnsi="Times New Roman" w:cs="Times New Roman"/>
        </w:rPr>
        <w:t xml:space="preserve">2025/BZP 00182869 </w:t>
      </w:r>
      <w:r w:rsidRPr="00DF6862">
        <w:rPr>
          <w:rStyle w:val="FontStyle27"/>
          <w:rFonts w:ascii="Times New Roman" w:hAnsi="Times New Roman" w:cs="Times New Roman"/>
        </w:rPr>
        <w:t xml:space="preserve">z dnia </w:t>
      </w:r>
      <w:r w:rsidR="00DF6862" w:rsidRPr="00DF6862">
        <w:rPr>
          <w:rStyle w:val="FontStyle27"/>
          <w:rFonts w:ascii="Times New Roman" w:hAnsi="Times New Roman" w:cs="Times New Roman"/>
        </w:rPr>
        <w:t>09.04</w:t>
      </w:r>
      <w:r w:rsidR="00501BF2" w:rsidRPr="00DF6862">
        <w:rPr>
          <w:rStyle w:val="FontStyle27"/>
          <w:rFonts w:ascii="Times New Roman" w:hAnsi="Times New Roman" w:cs="Times New Roman"/>
        </w:rPr>
        <w:t>.2025</w:t>
      </w:r>
      <w:r w:rsidRPr="00DF6862">
        <w:rPr>
          <w:rStyle w:val="FontStyle27"/>
          <w:rFonts w:ascii="Times New Roman" w:hAnsi="Times New Roman" w:cs="Times New Roman"/>
        </w:rPr>
        <w:t xml:space="preserve"> r. </w:t>
      </w:r>
    </w:p>
    <w:p w14:paraId="363F63E0" w14:textId="0A7D40EF" w:rsidR="00871AD3" w:rsidRPr="00AE213F" w:rsidRDefault="00871AD3" w:rsidP="00344187">
      <w:pPr>
        <w:numPr>
          <w:ilvl w:val="0"/>
          <w:numId w:val="159"/>
        </w:numPr>
        <w:autoSpaceDN/>
        <w:spacing w:line="276" w:lineRule="auto"/>
        <w:ind w:right="-228"/>
        <w:jc w:val="both"/>
        <w:rPr>
          <w:rFonts w:ascii="Times New Roman" w:eastAsia="SimSun" w:hAnsi="Times New Roman"/>
          <w:b/>
          <w:sz w:val="24"/>
          <w:szCs w:val="24"/>
          <w:u w:val="single"/>
        </w:rPr>
      </w:pPr>
      <w:r w:rsidRPr="00AE213F">
        <w:rPr>
          <w:rStyle w:val="FontStyle27"/>
          <w:rFonts w:ascii="Times New Roman" w:hAnsi="Times New Roman" w:cs="Times New Roman"/>
          <w:color w:val="auto"/>
        </w:rPr>
        <w:t xml:space="preserve">SWZ zawiera </w:t>
      </w:r>
      <w:r w:rsidR="00697691" w:rsidRPr="00AE213F">
        <w:rPr>
          <w:rStyle w:val="FontStyle27"/>
          <w:rFonts w:ascii="Times New Roman" w:hAnsi="Times New Roman" w:cs="Times New Roman"/>
          <w:color w:val="auto"/>
        </w:rPr>
        <w:t>3</w:t>
      </w:r>
      <w:r w:rsidR="00AE213F" w:rsidRPr="00AE213F">
        <w:rPr>
          <w:rStyle w:val="FontStyle27"/>
          <w:rFonts w:ascii="Times New Roman" w:hAnsi="Times New Roman" w:cs="Times New Roman"/>
          <w:color w:val="auto"/>
        </w:rPr>
        <w:t>8</w:t>
      </w:r>
      <w:r w:rsidRPr="00AE213F">
        <w:rPr>
          <w:rStyle w:val="FontStyle27"/>
          <w:rFonts w:ascii="Times New Roman" w:hAnsi="Times New Roman" w:cs="Times New Roman"/>
          <w:color w:val="auto"/>
        </w:rPr>
        <w:t xml:space="preserve"> stron ponumerowan</w:t>
      </w:r>
      <w:r w:rsidR="00AE213F" w:rsidRPr="00AE213F">
        <w:rPr>
          <w:rStyle w:val="FontStyle27"/>
          <w:rFonts w:ascii="Times New Roman" w:hAnsi="Times New Roman" w:cs="Times New Roman"/>
          <w:color w:val="auto"/>
        </w:rPr>
        <w:t>ych</w:t>
      </w:r>
      <w:r w:rsidRPr="00AE213F">
        <w:rPr>
          <w:rStyle w:val="FontStyle27"/>
          <w:rFonts w:ascii="Times New Roman" w:hAnsi="Times New Roman" w:cs="Times New Roman"/>
          <w:color w:val="auto"/>
        </w:rPr>
        <w:t>.</w:t>
      </w:r>
    </w:p>
    <w:p w14:paraId="38E75541" w14:textId="77777777" w:rsidR="00871AD3" w:rsidRPr="00871AD3" w:rsidRDefault="00871AD3" w:rsidP="00871AD3">
      <w:pPr>
        <w:pStyle w:val="Standard"/>
        <w:spacing w:before="240" w:after="120"/>
        <w:rPr>
          <w:rFonts w:cs="Times New Roman"/>
          <w:b/>
          <w:u w:val="single"/>
        </w:rPr>
      </w:pPr>
      <w:r w:rsidRPr="00871AD3">
        <w:rPr>
          <w:rFonts w:cs="Times New Roman"/>
          <w:b/>
          <w:u w:val="single"/>
        </w:rPr>
        <w:t>CZĘŚĆ OGÓLNA</w:t>
      </w:r>
    </w:p>
    <w:p w14:paraId="1DBE6007" w14:textId="77777777" w:rsidR="00871AD3" w:rsidRPr="00871AD3" w:rsidRDefault="00871AD3" w:rsidP="00871AD3">
      <w:pPr>
        <w:pStyle w:val="Tekstpodstawowy3"/>
        <w:ind w:right="0"/>
        <w:rPr>
          <w:rFonts w:cs="Times New Roman"/>
        </w:rPr>
      </w:pPr>
      <w:r w:rsidRPr="00871AD3">
        <w:rPr>
          <w:rFonts w:cs="Times New Roman"/>
          <w:b/>
        </w:rPr>
        <w:t>Postępowanie prowadzone jest w oparciu o przepisy ustawy z dnia 11 września 2019 r. Prawo zamówień publicznych w trybie</w:t>
      </w:r>
      <w:r w:rsidRPr="00871AD3">
        <w:rPr>
          <w:rFonts w:cs="Times New Roman"/>
        </w:rPr>
        <w:t xml:space="preserve"> </w:t>
      </w:r>
      <w:r w:rsidRPr="00871AD3">
        <w:rPr>
          <w:rFonts w:cs="Times New Roman"/>
          <w:b/>
        </w:rPr>
        <w:t xml:space="preserve">podstawowym </w:t>
      </w:r>
      <w:r w:rsidRPr="00871AD3">
        <w:rPr>
          <w:rFonts w:cs="Times New Roman"/>
          <w:b/>
          <w:u w:val="single"/>
        </w:rPr>
        <w:t>bez przeprowadzenia negocjacji.</w:t>
      </w:r>
    </w:p>
    <w:p w14:paraId="2B76B5F9" w14:textId="77777777" w:rsidR="00871AD3" w:rsidRPr="00871AD3" w:rsidRDefault="00871AD3" w:rsidP="00344187">
      <w:pPr>
        <w:pStyle w:val="Akapitzlist"/>
        <w:numPr>
          <w:ilvl w:val="0"/>
          <w:numId w:val="4"/>
        </w:numPr>
        <w:spacing w:before="120" w:after="120"/>
        <w:ind w:left="426" w:hanging="426"/>
        <w:contextualSpacing w:val="0"/>
        <w:rPr>
          <w:rFonts w:ascii="Times New Roman" w:hAnsi="Times New Roman"/>
          <w:b/>
          <w:smallCaps/>
          <w:sz w:val="24"/>
          <w:szCs w:val="24"/>
          <w:u w:val="single"/>
        </w:rPr>
      </w:pPr>
      <w:r w:rsidRPr="00871AD3">
        <w:rPr>
          <w:rFonts w:ascii="Times New Roman" w:hAnsi="Times New Roman"/>
          <w:b/>
          <w:smallCaps/>
          <w:sz w:val="24"/>
          <w:szCs w:val="24"/>
          <w:u w:val="single"/>
        </w:rPr>
        <w:t>ZAMAWIAJĄCY:</w:t>
      </w:r>
    </w:p>
    <w:p w14:paraId="042FEB9A" w14:textId="77777777" w:rsidR="00871AD3" w:rsidRPr="00871AD3" w:rsidRDefault="00871AD3" w:rsidP="00871AD3">
      <w:pPr>
        <w:pStyle w:val="Standard"/>
        <w:spacing w:after="0" w:line="240" w:lineRule="auto"/>
        <w:rPr>
          <w:rFonts w:cs="Times New Roman"/>
        </w:rPr>
      </w:pPr>
      <w:r w:rsidRPr="00871AD3">
        <w:rPr>
          <w:rFonts w:cs="Times New Roman"/>
        </w:rPr>
        <w:t>Samodzielny Publiczny Specjalistyczny Szpital Zachodni im. św. Jana Pawła II, ul. Daleka 11,</w:t>
      </w:r>
    </w:p>
    <w:p w14:paraId="3D6E13C4" w14:textId="77777777" w:rsidR="00871AD3" w:rsidRPr="00871AD3" w:rsidRDefault="00871AD3" w:rsidP="00871AD3">
      <w:pPr>
        <w:pStyle w:val="Standard"/>
        <w:spacing w:after="0" w:line="240" w:lineRule="auto"/>
        <w:rPr>
          <w:rFonts w:cs="Times New Roman"/>
        </w:rPr>
      </w:pPr>
      <w:r w:rsidRPr="00871AD3">
        <w:rPr>
          <w:rFonts w:cs="Times New Roman"/>
        </w:rPr>
        <w:t>05-825 Grodzisk Mazowiecki,</w:t>
      </w:r>
    </w:p>
    <w:p w14:paraId="42F90F1C" w14:textId="77777777" w:rsidR="00871AD3" w:rsidRPr="00871AD3" w:rsidRDefault="00871AD3" w:rsidP="00871AD3">
      <w:pPr>
        <w:pStyle w:val="divpoint"/>
        <w:rPr>
          <w:rFonts w:ascii="Times New Roman" w:hAnsi="Times New Roman" w:cs="Times New Roman"/>
          <w:color w:val="00000A"/>
          <w:sz w:val="24"/>
          <w:szCs w:val="24"/>
        </w:rPr>
      </w:pPr>
      <w:r w:rsidRPr="00871AD3">
        <w:rPr>
          <w:rFonts w:ascii="Times New Roman" w:hAnsi="Times New Roman" w:cs="Times New Roman"/>
          <w:color w:val="00000A"/>
          <w:sz w:val="24"/>
          <w:szCs w:val="24"/>
        </w:rPr>
        <w:t>numer telefonu: 22/ 755 91 15</w:t>
      </w:r>
    </w:p>
    <w:p w14:paraId="67C574E5" w14:textId="77777777" w:rsidR="00871AD3" w:rsidRPr="00871AD3" w:rsidRDefault="00871AD3" w:rsidP="00871AD3">
      <w:pPr>
        <w:pStyle w:val="divpoint"/>
        <w:rPr>
          <w:rFonts w:ascii="Times New Roman" w:hAnsi="Times New Roman" w:cs="Times New Roman"/>
          <w:sz w:val="24"/>
          <w:szCs w:val="24"/>
        </w:rPr>
      </w:pPr>
      <w:r w:rsidRPr="00871AD3">
        <w:rPr>
          <w:rFonts w:ascii="Times New Roman" w:hAnsi="Times New Roman" w:cs="Times New Roman"/>
          <w:color w:val="00000A"/>
          <w:sz w:val="24"/>
          <w:szCs w:val="24"/>
        </w:rPr>
        <w:t xml:space="preserve">adres strony internetowej prowadzonego postępowania: </w:t>
      </w:r>
      <w:hyperlink r:id="rId7" w:history="1">
        <w:r w:rsidRPr="00871AD3">
          <w:rPr>
            <w:rStyle w:val="Hipercze"/>
            <w:rFonts w:ascii="Times New Roman" w:hAnsi="Times New Roman" w:cs="Times New Roman"/>
            <w:color w:val="4472C4"/>
            <w:sz w:val="24"/>
            <w:szCs w:val="24"/>
          </w:rPr>
          <w:t>https://platformazakupowa.pl/pn/szpitalzachodni</w:t>
        </w:r>
      </w:hyperlink>
      <w:r w:rsidRPr="00871AD3">
        <w:rPr>
          <w:rFonts w:ascii="Times New Roman" w:hAnsi="Times New Roman" w:cs="Times New Roman"/>
          <w:color w:val="4472C4"/>
          <w:sz w:val="24"/>
          <w:szCs w:val="24"/>
        </w:rPr>
        <w:t xml:space="preserve"> </w:t>
      </w:r>
      <w:r w:rsidRPr="00871AD3">
        <w:rPr>
          <w:rStyle w:val="separator"/>
          <w:rFonts w:ascii="Times New Roman" w:hAnsi="Times New Roman" w:cs="Times New Roman"/>
          <w:color w:val="4472C4"/>
          <w:sz w:val="24"/>
          <w:szCs w:val="24"/>
        </w:rPr>
        <w:t> </w:t>
      </w:r>
    </w:p>
    <w:p w14:paraId="1D225939" w14:textId="77777777" w:rsidR="00871AD3" w:rsidRPr="00871AD3" w:rsidRDefault="00871AD3" w:rsidP="00871AD3">
      <w:pPr>
        <w:pStyle w:val="Standard"/>
        <w:spacing w:after="0" w:line="240" w:lineRule="auto"/>
        <w:jc w:val="both"/>
        <w:rPr>
          <w:rFonts w:cs="Times New Roman"/>
          <w:color w:val="4472C4"/>
        </w:rPr>
      </w:pPr>
      <w:r w:rsidRPr="00871AD3">
        <w:rPr>
          <w:rFonts w:cs="Times New Roman"/>
        </w:rPr>
        <w:t xml:space="preserve">adres strony internetowej, na której udostępniane będą zmiany i wyjaśnienia treści SWZ oraz inne dokumenty zamówienia bezpośrednio związane z postępowaniem o udzielenie zamówienia: </w:t>
      </w:r>
      <w:hyperlink r:id="rId8" w:history="1">
        <w:r w:rsidRPr="00871AD3">
          <w:rPr>
            <w:rStyle w:val="Hipercze"/>
            <w:rFonts w:cs="Times New Roman"/>
            <w:color w:val="4472C4"/>
          </w:rPr>
          <w:t>https://platformazakupowa.pl/pn/szpitalzachodni</w:t>
        </w:r>
      </w:hyperlink>
      <w:r w:rsidRPr="00871AD3">
        <w:rPr>
          <w:rFonts w:cs="Times New Roman"/>
          <w:color w:val="4472C4"/>
        </w:rPr>
        <w:t xml:space="preserve"> </w:t>
      </w:r>
    </w:p>
    <w:p w14:paraId="49C5A5FD" w14:textId="77777777" w:rsidR="00871AD3" w:rsidRPr="00871AD3" w:rsidRDefault="00871AD3" w:rsidP="00871AD3">
      <w:pPr>
        <w:pStyle w:val="Standard"/>
        <w:spacing w:after="0" w:line="240" w:lineRule="auto"/>
        <w:jc w:val="both"/>
        <w:rPr>
          <w:rFonts w:cs="Times New Roman"/>
        </w:rPr>
      </w:pPr>
    </w:p>
    <w:p w14:paraId="3E7DC349" w14:textId="77777777" w:rsidR="00871AD3" w:rsidRPr="00871AD3" w:rsidRDefault="00871AD3" w:rsidP="00871AD3">
      <w:pPr>
        <w:pStyle w:val="Standard"/>
        <w:spacing w:after="0" w:line="240" w:lineRule="auto"/>
        <w:jc w:val="both"/>
        <w:rPr>
          <w:rFonts w:cs="Times New Roman"/>
        </w:rPr>
      </w:pPr>
      <w:r w:rsidRPr="00871AD3">
        <w:rPr>
          <w:rFonts w:cs="Times New Roman"/>
        </w:rPr>
        <w:t xml:space="preserve">Zamawiający prowadzi politykę Zintegrowanego Systemu Zarządzania wg wymagań EN ISO 9001:2015,  HPH </w:t>
      </w:r>
      <w:proofErr w:type="spellStart"/>
      <w:r w:rsidRPr="00871AD3">
        <w:rPr>
          <w:rFonts w:cs="Times New Roman"/>
        </w:rPr>
        <w:t>Membership</w:t>
      </w:r>
      <w:proofErr w:type="spellEnd"/>
      <w:r w:rsidRPr="00871AD3">
        <w:rPr>
          <w:rFonts w:cs="Times New Roman"/>
        </w:rPr>
        <w:t xml:space="preserve"> </w:t>
      </w:r>
      <w:proofErr w:type="spellStart"/>
      <w:r w:rsidRPr="00871AD3">
        <w:rPr>
          <w:rFonts w:cs="Times New Roman"/>
        </w:rPr>
        <w:t>Certificate</w:t>
      </w:r>
      <w:proofErr w:type="spellEnd"/>
      <w:r w:rsidRPr="00871AD3">
        <w:rPr>
          <w:rFonts w:cs="Times New Roman"/>
        </w:rPr>
        <w:t xml:space="preserve"> 2024-2027 oraz Certyfikat Akredytacyjny nr 2023/66</w:t>
      </w:r>
    </w:p>
    <w:p w14:paraId="79B9A254" w14:textId="77777777" w:rsidR="00871AD3" w:rsidRPr="00BA1ECD" w:rsidRDefault="00871AD3" w:rsidP="00344187">
      <w:pPr>
        <w:pStyle w:val="Akapitzlist"/>
        <w:numPr>
          <w:ilvl w:val="0"/>
          <w:numId w:val="4"/>
        </w:numPr>
        <w:spacing w:before="120" w:after="120"/>
        <w:rPr>
          <w:rFonts w:ascii="Times New Roman" w:hAnsi="Times New Roman"/>
          <w:sz w:val="24"/>
          <w:szCs w:val="24"/>
        </w:rPr>
      </w:pPr>
      <w:r w:rsidRPr="00BA1ECD">
        <w:rPr>
          <w:rFonts w:ascii="Times New Roman" w:hAnsi="Times New Roman"/>
          <w:b/>
          <w:smallCaps/>
          <w:sz w:val="24"/>
          <w:szCs w:val="24"/>
          <w:u w:val="single"/>
        </w:rPr>
        <w:t>OPIS PRZEDMIOTU ZAMÓWIENIA</w:t>
      </w:r>
      <w:r w:rsidRPr="00BA1ECD">
        <w:rPr>
          <w:rFonts w:ascii="Times New Roman" w:hAnsi="Times New Roman"/>
          <w:b/>
          <w:sz w:val="24"/>
          <w:szCs w:val="24"/>
          <w:u w:val="single"/>
        </w:rPr>
        <w:t>.</w:t>
      </w:r>
    </w:p>
    <w:p w14:paraId="61957669" w14:textId="59A97393" w:rsidR="00871AD3" w:rsidRPr="00871AD3" w:rsidRDefault="00871AD3" w:rsidP="00871AD3">
      <w:pPr>
        <w:pStyle w:val="Textbody"/>
        <w:suppressAutoHyphens w:val="0"/>
        <w:ind w:left="426"/>
        <w:jc w:val="both"/>
        <w:rPr>
          <w:rFonts w:cs="Times New Roman"/>
          <w:b/>
          <w:bCs/>
          <w:szCs w:val="24"/>
        </w:rPr>
      </w:pPr>
      <w:r w:rsidRPr="00871AD3">
        <w:rPr>
          <w:rFonts w:cs="Times New Roman"/>
          <w:b/>
          <w:bCs/>
          <w:szCs w:val="24"/>
        </w:rPr>
        <w:t>Przedmiotem niniejszego zamówienia jest dostawa</w:t>
      </w:r>
      <w:r w:rsidR="00D02FC1">
        <w:rPr>
          <w:rFonts w:cs="Times New Roman"/>
          <w:b/>
          <w:bCs/>
          <w:szCs w:val="24"/>
        </w:rPr>
        <w:t xml:space="preserve"> środków antyseptycznych i dezynfekcyjnych</w:t>
      </w:r>
      <w:r w:rsidR="00A716C2">
        <w:rPr>
          <w:rFonts w:cs="Times New Roman"/>
          <w:b/>
          <w:bCs/>
          <w:szCs w:val="24"/>
        </w:rPr>
        <w:t xml:space="preserve"> dla Szpitala Zachodniego w Grodzisku Mazowieckim. </w:t>
      </w:r>
      <w:r w:rsidRPr="00871AD3">
        <w:rPr>
          <w:rFonts w:cs="Times New Roman"/>
          <w:b/>
          <w:bCs/>
          <w:szCs w:val="24"/>
        </w:rPr>
        <w:t xml:space="preserve"> </w:t>
      </w:r>
    </w:p>
    <w:p w14:paraId="3DEC8AC3" w14:textId="5F2A9B39"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 xml:space="preserve">Przedmiot zamówienia określony jest w Wspólnym Słowniku Zamówień CPV kodem: </w:t>
      </w:r>
      <w:r w:rsidRPr="00871AD3">
        <w:rPr>
          <w:rFonts w:cs="Times New Roman"/>
          <w:b/>
          <w:bCs/>
          <w:kern w:val="0"/>
        </w:rPr>
        <w:t>3</w:t>
      </w:r>
      <w:r w:rsidR="00D02FC1">
        <w:rPr>
          <w:rFonts w:cs="Times New Roman"/>
          <w:b/>
          <w:bCs/>
          <w:kern w:val="0"/>
        </w:rPr>
        <w:t>3631600-8</w:t>
      </w:r>
    </w:p>
    <w:p w14:paraId="369434E8" w14:textId="3F3EAF54"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 xml:space="preserve">Szczegółowy opis przedmiotu zamówienia zawiera załącznik nr </w:t>
      </w:r>
      <w:r w:rsidR="00C5621E">
        <w:rPr>
          <w:rFonts w:cs="Times New Roman"/>
        </w:rPr>
        <w:t>3</w:t>
      </w:r>
      <w:r w:rsidR="00642F6F">
        <w:rPr>
          <w:rFonts w:cs="Times New Roman"/>
        </w:rPr>
        <w:t xml:space="preserve"> do</w:t>
      </w:r>
      <w:r w:rsidR="00C5621E">
        <w:rPr>
          <w:rFonts w:cs="Times New Roman"/>
        </w:rPr>
        <w:t xml:space="preserve"> SWZ</w:t>
      </w:r>
      <w:r w:rsidR="00642F6F">
        <w:rPr>
          <w:rFonts w:cs="Times New Roman"/>
        </w:rPr>
        <w:t xml:space="preserve">. </w:t>
      </w:r>
    </w:p>
    <w:p w14:paraId="6EBE687E" w14:textId="3B759CF3" w:rsidR="00871AD3" w:rsidRPr="006C06FD" w:rsidRDefault="00871AD3" w:rsidP="006C06FD">
      <w:pPr>
        <w:pStyle w:val="Standard"/>
        <w:numPr>
          <w:ilvl w:val="0"/>
          <w:numId w:val="7"/>
        </w:numPr>
        <w:spacing w:after="0" w:line="240" w:lineRule="auto"/>
        <w:ind w:left="426" w:hanging="426"/>
        <w:jc w:val="both"/>
        <w:rPr>
          <w:rFonts w:cs="Times New Roman"/>
        </w:rPr>
      </w:pPr>
      <w:r w:rsidRPr="00871AD3">
        <w:rPr>
          <w:rFonts w:cs="Times New Roman"/>
        </w:rPr>
        <w:t xml:space="preserve">Zamawiający </w:t>
      </w:r>
      <w:r w:rsidRPr="00AE213F">
        <w:rPr>
          <w:rFonts w:cs="Times New Roman"/>
        </w:rPr>
        <w:t>dopuszcza</w:t>
      </w:r>
      <w:r w:rsidRPr="00871AD3">
        <w:rPr>
          <w:rFonts w:cs="Times New Roman"/>
        </w:rPr>
        <w:t xml:space="preserve"> składani</w:t>
      </w:r>
      <w:r w:rsidR="00AE213F">
        <w:rPr>
          <w:rFonts w:cs="Times New Roman"/>
        </w:rPr>
        <w:t>e</w:t>
      </w:r>
      <w:r w:rsidRPr="00871AD3">
        <w:rPr>
          <w:rFonts w:cs="Times New Roman"/>
        </w:rPr>
        <w:t xml:space="preserve"> ofert częściowych</w:t>
      </w:r>
      <w:r w:rsidRPr="006C06FD">
        <w:rPr>
          <w:rFonts w:cs="Times New Roman"/>
        </w:rPr>
        <w:t xml:space="preserve">. </w:t>
      </w:r>
      <w:r w:rsidR="006C06FD" w:rsidRPr="006C06FD">
        <w:rPr>
          <w:rFonts w:cs="Times New Roman"/>
        </w:rPr>
        <w:t>Wykonawca może złożyć ofertę na jedną lub większą liczbę części.</w:t>
      </w:r>
    </w:p>
    <w:p w14:paraId="19BB9D2A" w14:textId="77777777" w:rsidR="00871AD3" w:rsidRPr="00871AD3" w:rsidRDefault="00871AD3" w:rsidP="00344187">
      <w:pPr>
        <w:pStyle w:val="Standard"/>
        <w:numPr>
          <w:ilvl w:val="0"/>
          <w:numId w:val="7"/>
        </w:numPr>
        <w:spacing w:after="0" w:line="240" w:lineRule="auto"/>
        <w:ind w:left="426" w:hanging="426"/>
        <w:jc w:val="both"/>
        <w:rPr>
          <w:rFonts w:cs="Times New Roman"/>
        </w:rPr>
      </w:pPr>
      <w:bookmarkStart w:id="4" w:name="_Hlk125029405"/>
      <w:r w:rsidRPr="00871AD3">
        <w:rPr>
          <w:rFonts w:cs="Times New Roman"/>
        </w:rPr>
        <w:t>Zamawiający nie dopuszcza składania ofert wariantowych.</w:t>
      </w:r>
    </w:p>
    <w:bookmarkEnd w:id="4"/>
    <w:p w14:paraId="4D89239B"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Zamawiający nie przewiduje przeprowadzenia aukcji elektronicznej.</w:t>
      </w:r>
    </w:p>
    <w:p w14:paraId="2127D8DD"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 xml:space="preserve">Zamawiający nie przewiduje możliwości składania ofert w postaci katalogów elektronicznych lub dołączenia katalogów elektronicznych do oferty, w sytuacji określonej w art. 93 </w:t>
      </w:r>
      <w:proofErr w:type="spellStart"/>
      <w:r w:rsidRPr="00871AD3">
        <w:rPr>
          <w:rFonts w:cs="Times New Roman"/>
        </w:rPr>
        <w:t>pzp</w:t>
      </w:r>
      <w:proofErr w:type="spellEnd"/>
    </w:p>
    <w:p w14:paraId="10B74AD0"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 xml:space="preserve">Zamawiający nie zastrzega możliwości ubiegania się o udzielenie zamówienia wyłącznie przez Wykonawców mających status zakładów pracy chronionej, o których mowa w art. 94 </w:t>
      </w:r>
      <w:proofErr w:type="spellStart"/>
      <w:r w:rsidRPr="00871AD3">
        <w:rPr>
          <w:rFonts w:cs="Times New Roman"/>
        </w:rPr>
        <w:t>pzp</w:t>
      </w:r>
      <w:proofErr w:type="spellEnd"/>
      <w:r w:rsidRPr="00871AD3">
        <w:rPr>
          <w:rFonts w:cs="Times New Roman"/>
        </w:rPr>
        <w:t>.</w:t>
      </w:r>
    </w:p>
    <w:p w14:paraId="62BDCDB3" w14:textId="77777777" w:rsid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 xml:space="preserve">Zamawiający nie określa wymagań w zakresie zatrudnienia osób na podstawie stosunku pracy, w okolicznościach, o których mowa w art. 95 </w:t>
      </w:r>
      <w:proofErr w:type="spellStart"/>
      <w:r w:rsidRPr="00871AD3">
        <w:rPr>
          <w:rFonts w:cs="Times New Roman"/>
        </w:rPr>
        <w:t>pzp</w:t>
      </w:r>
      <w:proofErr w:type="spellEnd"/>
      <w:r w:rsidRPr="00871AD3">
        <w:rPr>
          <w:rFonts w:cs="Times New Roman"/>
        </w:rPr>
        <w:t>.</w:t>
      </w:r>
    </w:p>
    <w:p w14:paraId="26893873" w14:textId="11E66754" w:rsidR="00871AD3" w:rsidRPr="00145CDA" w:rsidRDefault="00871AD3" w:rsidP="00145CDA">
      <w:pPr>
        <w:pStyle w:val="Standard"/>
        <w:numPr>
          <w:ilvl w:val="0"/>
          <w:numId w:val="7"/>
        </w:numPr>
        <w:spacing w:after="0" w:line="240" w:lineRule="auto"/>
        <w:ind w:left="426" w:hanging="426"/>
        <w:jc w:val="both"/>
        <w:rPr>
          <w:rFonts w:cs="Times New Roman"/>
        </w:rPr>
      </w:pPr>
      <w:r w:rsidRPr="00145CDA">
        <w:rPr>
          <w:rFonts w:cs="Times New Roman"/>
        </w:rPr>
        <w:t>Zamawiający nie określa wymagań dot. zatrudnienia osób, o których mowa w art. 96 ust. 2 pkt 2</w:t>
      </w:r>
      <w:r w:rsidR="00145CDA">
        <w:rPr>
          <w:rFonts w:cs="Times New Roman"/>
        </w:rPr>
        <w:t xml:space="preserve"> </w:t>
      </w:r>
      <w:proofErr w:type="spellStart"/>
      <w:r w:rsidRPr="00145CDA">
        <w:rPr>
          <w:rFonts w:cs="Times New Roman"/>
        </w:rPr>
        <w:t>pzp</w:t>
      </w:r>
      <w:proofErr w:type="spellEnd"/>
      <w:r w:rsidRPr="00145CDA">
        <w:rPr>
          <w:rFonts w:cs="Times New Roman"/>
        </w:rPr>
        <w:t>.</w:t>
      </w:r>
    </w:p>
    <w:p w14:paraId="7947673F"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 xml:space="preserve">Zamawiający nie przewiduje udzielenia zamówień, o których mowa w art. 214 ust. 7 i 8 ustawy </w:t>
      </w:r>
      <w:r w:rsidRPr="00871AD3">
        <w:rPr>
          <w:rFonts w:cs="Times New Roman"/>
        </w:rPr>
        <w:lastRenderedPageBreak/>
        <w:t>Pzp.</w:t>
      </w:r>
    </w:p>
    <w:p w14:paraId="4350C310"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Zamawiający nie przewiduje obowiązku osobistego wykonania przez Wykonawcę kluczowych części zadań zgodnie z art. 60 i art. 121.</w:t>
      </w:r>
    </w:p>
    <w:p w14:paraId="0C581B4D"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Zamawiający nie zamierza zwoływać zebrania Wykonawców w celu wyjaśnienia treści SWZ.</w:t>
      </w:r>
    </w:p>
    <w:p w14:paraId="2B1C0E53"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 xml:space="preserve">Zamawiający nie przewiduje wizji lokalnej lub sprawdzenia przez Wykonawców dokumentów niezbędnych do realizacji zamówienia  </w:t>
      </w:r>
    </w:p>
    <w:p w14:paraId="6E5E4637"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Zamawiający informuje, że nie przewiduje zwrotu kosztów udziału w postępowaniu</w:t>
      </w:r>
      <w:r w:rsidRPr="00871AD3">
        <w:rPr>
          <w:rFonts w:cs="Times New Roman"/>
          <w:i/>
        </w:rPr>
        <w:t>.</w:t>
      </w:r>
    </w:p>
    <w:p w14:paraId="31B8916F"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Zamawiający nie prowadzi postępowania w celu zawarcia umowy ramowej.</w:t>
      </w:r>
    </w:p>
    <w:p w14:paraId="10B02712"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Wykonawca może powierzyć wykonanie części zamówienia podwykonawcy (podwykonawcom). Zamawiający nie zastrzega obowiązku osobistego wykonania przez Wykonawcę kluczowych części zamówienia.</w:t>
      </w:r>
    </w:p>
    <w:p w14:paraId="50D7858D"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Zamawiający wymaga, aby w przypadku powierzenia części zamówienia podwykonawcom, Wykonawca wskazał w ofercie części zamówienia, których wykonanie zamierza powierzyć podwykonawcom oraz podał nazwy tych podwykonawców (o ile są mu wiadome na tym etapie) nazwy (firmy) tych podwykonawców.</w:t>
      </w:r>
    </w:p>
    <w:p w14:paraId="772B4BE9"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Powierzenie części zamówienia podwykonawcom nie zwalnia Wykonawcy z odpowiedzialności za należyte wykonanie zamówienia.</w:t>
      </w:r>
    </w:p>
    <w:p w14:paraId="530C13BE" w14:textId="77777777" w:rsidR="00871AD3" w:rsidRPr="00871AD3" w:rsidRDefault="00871AD3" w:rsidP="00344187">
      <w:pPr>
        <w:pStyle w:val="Standard"/>
        <w:numPr>
          <w:ilvl w:val="0"/>
          <w:numId w:val="7"/>
        </w:numPr>
        <w:spacing w:after="0" w:line="240" w:lineRule="auto"/>
        <w:ind w:left="426" w:hanging="426"/>
        <w:jc w:val="both"/>
        <w:rPr>
          <w:rFonts w:cs="Times New Roman"/>
          <w:iCs/>
        </w:rPr>
      </w:pPr>
      <w:r w:rsidRPr="00871AD3">
        <w:rPr>
          <w:rFonts w:cs="Times New Roman"/>
          <w:iCs/>
        </w:rPr>
        <w:t>Zamawiający nie przewiduje prowadzenia rozliczeń w walutach obcych.</w:t>
      </w:r>
    </w:p>
    <w:p w14:paraId="115E41A8"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Ilekroć w SWZ, opisując przedmiot zamówienia przez odniesienie do norm, ocen technicznych, specyfikacji technicznych i systemów referencji technicznych, o których mowa w art.101 ust. 1 pkt 2 oraz ust. 3 ustawy Pzp, Zamawiający dopuszcza rozwiązania równoważne opisywanym, a odniesieniu takiemu towarzyszą wyrazy "lub równoważne".</w:t>
      </w:r>
    </w:p>
    <w:p w14:paraId="68099781"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W takim przypadku podane cechy materiałów, nazw producentów, produktu lub urządzenia należy rozumieć jako definicje standardów, a nie konkretne rozwiązania (nie gorsze niż parametry użytkowe, funkcjonalne i techniczne materiałów, urządzeń lub produktów wskazanych w załącznikach do SWZ).</w:t>
      </w:r>
    </w:p>
    <w:p w14:paraId="53062906"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Wykonawca, który w ofercie powołuje się na rozwiązania równoważne, obowiązany jest wykazać w składanej ofercie, że oferowane przez niego dostawy są równoważne oraz spełniają wymagania określone przez Zamawiającego w Specyfikacji Warunków Zamówienia ze wskazaniem nazwy i pozycji opisu przedmiotu zamówienia, których dotyczy, w szczególności za pomocą przedmiotowych środków dowodowych, o których mowa w art. 104-107 Pzp, że proponowane rozwiązania w równoważnym stopniu spełniają wymagania określone w opisie przedmiotu zamówienia. W takiej sytuacji Wykonawca zobowiązany będzie załączyć do oferty ich charakterystykę oraz dowody potwierdzające równoważność rozwiązań. Udowodnienie równoważności w tym przypadku będzie spoczywało na Wykonawcy.</w:t>
      </w:r>
    </w:p>
    <w:p w14:paraId="2E609A01" w14:textId="77777777" w:rsidR="00871AD3" w:rsidRPr="00642F6F" w:rsidRDefault="00871AD3" w:rsidP="00871AD3">
      <w:pPr>
        <w:pStyle w:val="Standard"/>
        <w:numPr>
          <w:ilvl w:val="0"/>
          <w:numId w:val="7"/>
        </w:numPr>
        <w:spacing w:after="0" w:line="240" w:lineRule="auto"/>
        <w:ind w:left="426" w:hanging="426"/>
        <w:jc w:val="both"/>
        <w:rPr>
          <w:rFonts w:cs="Times New Roman"/>
        </w:rPr>
      </w:pPr>
      <w:r w:rsidRPr="00871AD3">
        <w:rPr>
          <w:rFonts w:cs="Times New Roman"/>
        </w:rPr>
        <w:t>W przypadku niewskazania w ofercie rozwiązania równoważnego, Zamawiający uzna, iż Wykonawca będzie realizował przedmiot zamówienia zgodnie z rozwiązaniami wskazanymi w SWZ</w:t>
      </w:r>
      <w:r w:rsidRPr="00871AD3">
        <w:rPr>
          <w:rFonts w:cs="Times New Roman"/>
          <w:iCs/>
        </w:rPr>
        <w:t>.</w:t>
      </w:r>
    </w:p>
    <w:p w14:paraId="4B00F580" w14:textId="77777777" w:rsidR="00871AD3" w:rsidRPr="00871AD3" w:rsidRDefault="00871AD3" w:rsidP="00344187">
      <w:pPr>
        <w:pStyle w:val="Akapitzlist"/>
        <w:numPr>
          <w:ilvl w:val="0"/>
          <w:numId w:val="5"/>
        </w:numPr>
        <w:spacing w:before="120" w:after="120"/>
        <w:contextualSpacing w:val="0"/>
        <w:rPr>
          <w:rFonts w:ascii="Times New Roman" w:hAnsi="Times New Roman"/>
          <w:b/>
          <w:smallCaps/>
          <w:sz w:val="24"/>
          <w:szCs w:val="24"/>
          <w:u w:val="single"/>
        </w:rPr>
      </w:pPr>
      <w:r w:rsidRPr="00871AD3">
        <w:rPr>
          <w:rFonts w:ascii="Times New Roman" w:hAnsi="Times New Roman"/>
          <w:b/>
          <w:smallCaps/>
          <w:sz w:val="24"/>
          <w:szCs w:val="24"/>
          <w:u w:val="single"/>
        </w:rPr>
        <w:t>TERMIN REALIZACJI ZAMÓWIENIA.</w:t>
      </w:r>
    </w:p>
    <w:p w14:paraId="7ED700DE" w14:textId="7C2196E7" w:rsidR="00871AD3" w:rsidRPr="00871AD3" w:rsidRDefault="00871AD3" w:rsidP="00871AD3">
      <w:pPr>
        <w:pStyle w:val="Bezodstpw"/>
        <w:jc w:val="both"/>
        <w:rPr>
          <w:rFonts w:ascii="Times New Roman" w:hAnsi="Times New Roman"/>
          <w:sz w:val="24"/>
          <w:szCs w:val="24"/>
        </w:rPr>
      </w:pPr>
      <w:r w:rsidRPr="00871AD3">
        <w:rPr>
          <w:rFonts w:ascii="Times New Roman" w:hAnsi="Times New Roman"/>
          <w:sz w:val="24"/>
          <w:szCs w:val="24"/>
        </w:rPr>
        <w:t>Zamawiający ustala następujący termin wykonania zamówienia:</w:t>
      </w:r>
      <w:r w:rsidRPr="00871AD3">
        <w:rPr>
          <w:rFonts w:ascii="Times New Roman" w:hAnsi="Times New Roman"/>
          <w:b/>
          <w:bCs/>
          <w:sz w:val="24"/>
          <w:szCs w:val="24"/>
        </w:rPr>
        <w:t xml:space="preserve"> </w:t>
      </w:r>
      <w:bookmarkStart w:id="5" w:name="_Hlk64441121"/>
      <w:r w:rsidR="00ED0359">
        <w:rPr>
          <w:rFonts w:ascii="Times New Roman" w:hAnsi="Times New Roman"/>
          <w:b/>
          <w:bCs/>
          <w:sz w:val="24"/>
          <w:szCs w:val="24"/>
        </w:rPr>
        <w:t>24</w:t>
      </w:r>
      <w:r w:rsidRPr="00871AD3">
        <w:rPr>
          <w:rFonts w:ascii="Times New Roman" w:hAnsi="Times New Roman"/>
          <w:b/>
          <w:bCs/>
          <w:sz w:val="24"/>
          <w:szCs w:val="24"/>
        </w:rPr>
        <w:t xml:space="preserve"> miesi</w:t>
      </w:r>
      <w:r w:rsidR="00ED0359">
        <w:rPr>
          <w:rFonts w:ascii="Times New Roman" w:hAnsi="Times New Roman"/>
          <w:b/>
          <w:bCs/>
          <w:sz w:val="24"/>
          <w:szCs w:val="24"/>
        </w:rPr>
        <w:t>ące</w:t>
      </w:r>
      <w:r w:rsidRPr="00871AD3">
        <w:rPr>
          <w:rFonts w:ascii="Times New Roman" w:hAnsi="Times New Roman"/>
          <w:b/>
          <w:bCs/>
          <w:sz w:val="24"/>
          <w:szCs w:val="24"/>
        </w:rPr>
        <w:t xml:space="preserve"> od daty podpisania umowy – dostawy sukcesywne realizowane w ciągu maksymalnie 3 dni roboczych od daty otrzymania zamówienia jednostkowego.</w:t>
      </w:r>
    </w:p>
    <w:p w14:paraId="19494EE5" w14:textId="77777777" w:rsidR="00871AD3" w:rsidRPr="00871AD3" w:rsidRDefault="00871AD3" w:rsidP="00871AD3">
      <w:pPr>
        <w:pStyle w:val="Bezodstpw"/>
        <w:jc w:val="both"/>
        <w:rPr>
          <w:rFonts w:ascii="Times New Roman" w:hAnsi="Times New Roman"/>
          <w:b/>
          <w:bCs/>
          <w:color w:val="009933"/>
          <w:sz w:val="24"/>
          <w:szCs w:val="24"/>
        </w:rPr>
      </w:pPr>
    </w:p>
    <w:bookmarkEnd w:id="5"/>
    <w:p w14:paraId="2C645F9D" w14:textId="77777777" w:rsidR="00871AD3" w:rsidRPr="00871AD3" w:rsidRDefault="00871AD3" w:rsidP="00344187">
      <w:pPr>
        <w:pStyle w:val="Akapitzlist"/>
        <w:numPr>
          <w:ilvl w:val="0"/>
          <w:numId w:val="5"/>
        </w:numPr>
        <w:spacing w:before="120" w:after="120"/>
        <w:ind w:left="426" w:hanging="426"/>
        <w:contextualSpacing w:val="0"/>
        <w:rPr>
          <w:rFonts w:ascii="Times New Roman" w:hAnsi="Times New Roman"/>
          <w:b/>
          <w:bCs/>
          <w:smallCaps/>
          <w:sz w:val="24"/>
          <w:szCs w:val="24"/>
          <w:u w:val="single"/>
        </w:rPr>
      </w:pPr>
      <w:r w:rsidRPr="00871AD3">
        <w:rPr>
          <w:rFonts w:ascii="Times New Roman" w:hAnsi="Times New Roman"/>
          <w:b/>
          <w:bCs/>
          <w:smallCaps/>
          <w:sz w:val="24"/>
          <w:szCs w:val="24"/>
          <w:u w:val="single"/>
        </w:rPr>
        <w:t>WARUNKI UDZIAŁU W POSTĘPOWANIU</w:t>
      </w:r>
    </w:p>
    <w:p w14:paraId="21B4DB42" w14:textId="77777777" w:rsidR="00871AD3" w:rsidRPr="00871AD3" w:rsidRDefault="00871AD3" w:rsidP="00344187">
      <w:pPr>
        <w:pStyle w:val="Textbody"/>
        <w:numPr>
          <w:ilvl w:val="0"/>
          <w:numId w:val="9"/>
        </w:numPr>
        <w:ind w:left="426" w:hanging="426"/>
        <w:jc w:val="both"/>
        <w:rPr>
          <w:rFonts w:cs="Times New Roman"/>
          <w:szCs w:val="24"/>
        </w:rPr>
      </w:pPr>
      <w:r w:rsidRPr="00871AD3">
        <w:rPr>
          <w:rFonts w:cs="Times New Roman"/>
          <w:szCs w:val="24"/>
        </w:rPr>
        <w:t xml:space="preserve">O udzielenie zamówienia mogą ubiegać się Wykonawcy, którzy:  </w:t>
      </w:r>
    </w:p>
    <w:p w14:paraId="324C48EC" w14:textId="77777777" w:rsidR="00871AD3" w:rsidRPr="00871AD3" w:rsidRDefault="00871AD3" w:rsidP="00344187">
      <w:pPr>
        <w:pStyle w:val="Textbody"/>
        <w:numPr>
          <w:ilvl w:val="0"/>
          <w:numId w:val="11"/>
        </w:numPr>
        <w:ind w:left="851" w:hanging="425"/>
        <w:jc w:val="both"/>
        <w:rPr>
          <w:rFonts w:cs="Times New Roman"/>
          <w:b/>
          <w:bCs/>
          <w:szCs w:val="24"/>
        </w:rPr>
      </w:pPr>
      <w:r w:rsidRPr="00871AD3">
        <w:rPr>
          <w:rFonts w:cs="Times New Roman"/>
          <w:b/>
          <w:bCs/>
          <w:szCs w:val="24"/>
        </w:rPr>
        <w:t>Nie podlegają wykluczeniu.</w:t>
      </w:r>
    </w:p>
    <w:p w14:paraId="33964653" w14:textId="77777777" w:rsidR="00871AD3" w:rsidRPr="00871AD3" w:rsidRDefault="00871AD3" w:rsidP="00964F0E">
      <w:pPr>
        <w:pStyle w:val="Textbody"/>
        <w:numPr>
          <w:ilvl w:val="0"/>
          <w:numId w:val="11"/>
        </w:numPr>
        <w:ind w:firstLine="21"/>
        <w:jc w:val="both"/>
        <w:rPr>
          <w:rFonts w:cs="Times New Roman"/>
          <w:b/>
          <w:bCs/>
          <w:iCs/>
          <w:szCs w:val="24"/>
        </w:rPr>
      </w:pPr>
      <w:r w:rsidRPr="00871AD3">
        <w:rPr>
          <w:rFonts w:cs="Times New Roman"/>
          <w:b/>
          <w:bCs/>
          <w:iCs/>
          <w:szCs w:val="24"/>
        </w:rPr>
        <w:t>Spełniają warunki udziału w postępowaniu dotyczące:</w:t>
      </w:r>
    </w:p>
    <w:p w14:paraId="2714A7A9" w14:textId="77777777" w:rsidR="00871AD3" w:rsidRPr="00871AD3" w:rsidRDefault="00871AD3" w:rsidP="00344187">
      <w:pPr>
        <w:pStyle w:val="Akapitzlist"/>
        <w:numPr>
          <w:ilvl w:val="0"/>
          <w:numId w:val="14"/>
        </w:numPr>
        <w:ind w:left="851" w:hanging="425"/>
        <w:contextualSpacing w:val="0"/>
        <w:jc w:val="both"/>
        <w:rPr>
          <w:rFonts w:ascii="Times New Roman" w:hAnsi="Times New Roman"/>
          <w:sz w:val="24"/>
          <w:szCs w:val="24"/>
        </w:rPr>
      </w:pPr>
      <w:r w:rsidRPr="00871AD3">
        <w:rPr>
          <w:rFonts w:ascii="Times New Roman" w:hAnsi="Times New Roman"/>
          <w:sz w:val="24"/>
          <w:szCs w:val="24"/>
          <w:u w:val="single"/>
        </w:rPr>
        <w:lastRenderedPageBreak/>
        <w:t>zdolności do występowania w obrocie gospodarczym</w:t>
      </w:r>
      <w:r w:rsidRPr="00871AD3">
        <w:rPr>
          <w:rFonts w:ascii="Times New Roman" w:hAnsi="Times New Roman"/>
          <w:sz w:val="24"/>
          <w:szCs w:val="24"/>
        </w:rPr>
        <w:t>.</w:t>
      </w:r>
    </w:p>
    <w:p w14:paraId="5E70B923" w14:textId="77777777" w:rsidR="00871AD3" w:rsidRPr="00871AD3" w:rsidRDefault="00871AD3" w:rsidP="00871AD3">
      <w:pPr>
        <w:pStyle w:val="Akapitzlist"/>
        <w:ind w:left="851"/>
        <w:jc w:val="both"/>
        <w:rPr>
          <w:rFonts w:ascii="Times New Roman" w:hAnsi="Times New Roman"/>
          <w:sz w:val="24"/>
          <w:szCs w:val="24"/>
        </w:rPr>
      </w:pPr>
      <w:r w:rsidRPr="00871AD3">
        <w:rPr>
          <w:rFonts w:ascii="Times New Roman" w:hAnsi="Times New Roman"/>
          <w:sz w:val="24"/>
          <w:szCs w:val="24"/>
        </w:rPr>
        <w:t>Zamawiający nie stawia warunku w powyższym zakresie.</w:t>
      </w:r>
    </w:p>
    <w:p w14:paraId="257B5D24" w14:textId="77777777" w:rsidR="00871AD3" w:rsidRPr="00871AD3" w:rsidRDefault="00871AD3" w:rsidP="00344187">
      <w:pPr>
        <w:pStyle w:val="Akapitzlist"/>
        <w:numPr>
          <w:ilvl w:val="0"/>
          <w:numId w:val="14"/>
        </w:numPr>
        <w:ind w:left="851" w:hanging="425"/>
        <w:contextualSpacing w:val="0"/>
        <w:jc w:val="both"/>
        <w:rPr>
          <w:rFonts w:ascii="Times New Roman" w:hAnsi="Times New Roman"/>
          <w:sz w:val="24"/>
          <w:szCs w:val="24"/>
          <w:u w:val="single"/>
        </w:rPr>
      </w:pPr>
      <w:r w:rsidRPr="00871AD3">
        <w:rPr>
          <w:rFonts w:ascii="Times New Roman" w:hAnsi="Times New Roman"/>
          <w:sz w:val="24"/>
          <w:szCs w:val="24"/>
          <w:u w:val="single"/>
        </w:rPr>
        <w:t>uprawnień do prowadzenia określonej działalności gospodarczej lub zawodowej, o ile wynika to z odrębnych przepisów</w:t>
      </w:r>
    </w:p>
    <w:p w14:paraId="08B0F75D" w14:textId="77777777" w:rsidR="00871AD3" w:rsidRPr="00871AD3" w:rsidRDefault="00871AD3" w:rsidP="00871AD3">
      <w:pPr>
        <w:pStyle w:val="Akapitzlist"/>
        <w:ind w:left="851"/>
        <w:jc w:val="both"/>
        <w:rPr>
          <w:rFonts w:ascii="Times New Roman" w:hAnsi="Times New Roman"/>
          <w:sz w:val="24"/>
          <w:szCs w:val="24"/>
        </w:rPr>
      </w:pPr>
      <w:r w:rsidRPr="00871AD3">
        <w:rPr>
          <w:rFonts w:ascii="Times New Roman" w:hAnsi="Times New Roman"/>
          <w:bCs/>
          <w:sz w:val="24"/>
          <w:szCs w:val="24"/>
        </w:rPr>
        <w:t xml:space="preserve">Zamawiający </w:t>
      </w:r>
      <w:r w:rsidRPr="00871AD3">
        <w:rPr>
          <w:rFonts w:ascii="Times New Roman" w:hAnsi="Times New Roman"/>
          <w:sz w:val="24"/>
          <w:szCs w:val="24"/>
        </w:rPr>
        <w:t>nie stawia warunku w powyższym zakresie.</w:t>
      </w:r>
    </w:p>
    <w:p w14:paraId="080E50A1" w14:textId="77777777" w:rsidR="00871AD3" w:rsidRPr="00871AD3" w:rsidRDefault="00871AD3" w:rsidP="00344187">
      <w:pPr>
        <w:pStyle w:val="Akapitzlist"/>
        <w:numPr>
          <w:ilvl w:val="0"/>
          <w:numId w:val="14"/>
        </w:numPr>
        <w:contextualSpacing w:val="0"/>
        <w:jc w:val="both"/>
        <w:rPr>
          <w:rFonts w:ascii="Times New Roman" w:hAnsi="Times New Roman"/>
          <w:sz w:val="24"/>
          <w:szCs w:val="24"/>
          <w:u w:val="single"/>
        </w:rPr>
      </w:pPr>
      <w:r w:rsidRPr="00871AD3">
        <w:rPr>
          <w:rFonts w:ascii="Times New Roman" w:hAnsi="Times New Roman"/>
          <w:sz w:val="24"/>
          <w:szCs w:val="24"/>
          <w:u w:val="single"/>
        </w:rPr>
        <w:t>sytuacji ekonomicznej lub finansowej</w:t>
      </w:r>
    </w:p>
    <w:p w14:paraId="2837D98D" w14:textId="77777777" w:rsidR="00871AD3" w:rsidRPr="00871AD3" w:rsidRDefault="00871AD3" w:rsidP="00871AD3">
      <w:pPr>
        <w:pStyle w:val="Akapitzlist"/>
        <w:ind w:left="851"/>
        <w:jc w:val="both"/>
        <w:rPr>
          <w:rFonts w:ascii="Times New Roman" w:hAnsi="Times New Roman"/>
          <w:sz w:val="24"/>
          <w:szCs w:val="24"/>
        </w:rPr>
      </w:pPr>
      <w:r w:rsidRPr="00871AD3">
        <w:rPr>
          <w:rFonts w:ascii="Times New Roman" w:hAnsi="Times New Roman"/>
          <w:sz w:val="24"/>
          <w:szCs w:val="24"/>
        </w:rPr>
        <w:t>Zamawiający nie stawia warunku w powyższym zakresie</w:t>
      </w:r>
    </w:p>
    <w:p w14:paraId="01A1BE62" w14:textId="77777777" w:rsidR="00871AD3" w:rsidRPr="00871AD3" w:rsidRDefault="00871AD3" w:rsidP="00344187">
      <w:pPr>
        <w:pStyle w:val="Akapitzlist"/>
        <w:numPr>
          <w:ilvl w:val="0"/>
          <w:numId w:val="14"/>
        </w:numPr>
        <w:ind w:left="851" w:hanging="425"/>
        <w:contextualSpacing w:val="0"/>
        <w:jc w:val="both"/>
        <w:rPr>
          <w:rFonts w:ascii="Times New Roman" w:hAnsi="Times New Roman"/>
          <w:sz w:val="24"/>
          <w:szCs w:val="24"/>
          <w:u w:val="single"/>
        </w:rPr>
      </w:pPr>
      <w:r w:rsidRPr="00871AD3">
        <w:rPr>
          <w:rFonts w:ascii="Times New Roman" w:hAnsi="Times New Roman"/>
          <w:sz w:val="24"/>
          <w:szCs w:val="24"/>
          <w:u w:val="single"/>
        </w:rPr>
        <w:t>zdolności technicznej lub zawodowej.</w:t>
      </w:r>
    </w:p>
    <w:p w14:paraId="35116602" w14:textId="77777777" w:rsidR="00871AD3" w:rsidRPr="00871AD3" w:rsidRDefault="00871AD3" w:rsidP="00871AD3">
      <w:pPr>
        <w:pStyle w:val="Akapitzlist"/>
        <w:ind w:left="765"/>
        <w:jc w:val="both"/>
        <w:rPr>
          <w:rFonts w:ascii="Times New Roman" w:hAnsi="Times New Roman"/>
          <w:sz w:val="24"/>
          <w:szCs w:val="24"/>
        </w:rPr>
      </w:pPr>
      <w:r w:rsidRPr="00871AD3">
        <w:rPr>
          <w:rFonts w:ascii="Times New Roman" w:hAnsi="Times New Roman"/>
          <w:sz w:val="24"/>
          <w:szCs w:val="24"/>
        </w:rPr>
        <w:t>Zamawiający nie stawia warunku w powyższym zakresie</w:t>
      </w:r>
    </w:p>
    <w:p w14:paraId="77831B3D" w14:textId="77777777" w:rsidR="00871AD3" w:rsidRPr="00871AD3" w:rsidRDefault="00871AD3" w:rsidP="00871AD3">
      <w:pPr>
        <w:pStyle w:val="Akapitzlist"/>
        <w:ind w:left="765"/>
        <w:jc w:val="both"/>
        <w:rPr>
          <w:rFonts w:ascii="Times New Roman" w:eastAsia="TimesNewRoman" w:hAnsi="Times New Roman"/>
          <w:b/>
          <w:sz w:val="24"/>
          <w:szCs w:val="24"/>
        </w:rPr>
      </w:pPr>
    </w:p>
    <w:p w14:paraId="7BB8E78F" w14:textId="77777777" w:rsidR="00871AD3" w:rsidRPr="00871AD3" w:rsidRDefault="00871AD3" w:rsidP="00964F0E">
      <w:pPr>
        <w:pStyle w:val="Akapitzlist"/>
        <w:numPr>
          <w:ilvl w:val="0"/>
          <w:numId w:val="9"/>
        </w:numPr>
        <w:ind w:left="426" w:hanging="426"/>
        <w:contextualSpacing w:val="0"/>
        <w:jc w:val="both"/>
        <w:rPr>
          <w:rFonts w:ascii="Times New Roman" w:eastAsia="SimSun" w:hAnsi="Times New Roman"/>
          <w:sz w:val="24"/>
          <w:szCs w:val="24"/>
        </w:rPr>
      </w:pPr>
      <w:r w:rsidRPr="00871AD3">
        <w:rPr>
          <w:rFonts w:ascii="Times New Roman" w:hAnsi="Times New Roman"/>
          <w:sz w:val="24"/>
          <w:szCs w:val="24"/>
        </w:rPr>
        <w:t>Wykonawcy zgodnie z art. 58 u</w:t>
      </w:r>
      <w:r w:rsidR="00DF2C32">
        <w:rPr>
          <w:rFonts w:ascii="Times New Roman" w:hAnsi="Times New Roman"/>
          <w:sz w:val="24"/>
          <w:szCs w:val="24"/>
        </w:rPr>
        <w:t>stawy</w:t>
      </w:r>
      <w:r w:rsidRPr="00871AD3">
        <w:rPr>
          <w:rFonts w:ascii="Times New Roman" w:hAnsi="Times New Roman"/>
          <w:sz w:val="24"/>
          <w:szCs w:val="24"/>
        </w:rPr>
        <w:t xml:space="preserve"> Pzp, mogą wspólnie ubiegać się o udzielenie zamówienia i w takim przypadku ustanawiają pełnomocnika do reprezentowania ich w postępowaniu o udzielenie zamówienia albo reprezentowania w postępowaniu i zawarciu umowy w sprawie zamówienia publicznego.</w:t>
      </w:r>
    </w:p>
    <w:p w14:paraId="7F984CDC" w14:textId="77777777" w:rsidR="00871AD3" w:rsidRPr="00871AD3" w:rsidRDefault="00871AD3" w:rsidP="00871AD3">
      <w:pPr>
        <w:pStyle w:val="Akapitzlist"/>
        <w:ind w:left="426"/>
        <w:jc w:val="both"/>
        <w:rPr>
          <w:rFonts w:ascii="Times New Roman" w:hAnsi="Times New Roman"/>
          <w:sz w:val="24"/>
          <w:szCs w:val="24"/>
        </w:rPr>
      </w:pPr>
      <w:r w:rsidRPr="00871AD3">
        <w:rPr>
          <w:rFonts w:ascii="Times New Roman" w:hAnsi="Times New Roman"/>
          <w:sz w:val="24"/>
          <w:szCs w:val="24"/>
        </w:rPr>
        <w:t>1) Pełnomocnictwo musi być podpisane przez osoby upoważnione do reprezentowania poszczególnych Wykonawców, dołączone do oferty i powinno zawierać w szczególności wskazanie:</w:t>
      </w:r>
    </w:p>
    <w:p w14:paraId="10C99421" w14:textId="77777777" w:rsidR="00871AD3" w:rsidRPr="00871AD3" w:rsidRDefault="00871AD3" w:rsidP="00871AD3">
      <w:pPr>
        <w:pStyle w:val="Akapitzlist"/>
        <w:ind w:left="426"/>
        <w:jc w:val="both"/>
        <w:rPr>
          <w:rFonts w:ascii="Times New Roman" w:hAnsi="Times New Roman"/>
          <w:sz w:val="24"/>
          <w:szCs w:val="24"/>
        </w:rPr>
      </w:pPr>
      <w:r w:rsidRPr="00871AD3">
        <w:rPr>
          <w:rFonts w:ascii="Times New Roman" w:hAnsi="Times New Roman"/>
          <w:sz w:val="24"/>
          <w:szCs w:val="24"/>
        </w:rPr>
        <w:t>a)   nazwy i numeru postępowania o udzielenie zamówienia publicznego, którego dotyczy,</w:t>
      </w:r>
    </w:p>
    <w:p w14:paraId="20446160" w14:textId="77777777" w:rsidR="00871AD3" w:rsidRPr="00871AD3" w:rsidRDefault="00871AD3" w:rsidP="00871AD3">
      <w:pPr>
        <w:pStyle w:val="Akapitzlist"/>
        <w:ind w:left="426"/>
        <w:jc w:val="both"/>
        <w:rPr>
          <w:rFonts w:ascii="Times New Roman" w:hAnsi="Times New Roman"/>
          <w:sz w:val="24"/>
          <w:szCs w:val="24"/>
        </w:rPr>
      </w:pPr>
      <w:r w:rsidRPr="00871AD3">
        <w:rPr>
          <w:rFonts w:ascii="Times New Roman" w:hAnsi="Times New Roman"/>
          <w:sz w:val="24"/>
          <w:szCs w:val="24"/>
        </w:rPr>
        <w:t>b)  wszystkich Wykonawców ubiegających się wspólnie o udzielenie zamówienia,</w:t>
      </w:r>
    </w:p>
    <w:p w14:paraId="7A5859DE" w14:textId="77777777" w:rsidR="00871AD3" w:rsidRPr="00871AD3" w:rsidRDefault="00871AD3" w:rsidP="00871AD3">
      <w:pPr>
        <w:pStyle w:val="Akapitzlist"/>
        <w:ind w:left="426"/>
        <w:jc w:val="both"/>
        <w:rPr>
          <w:rFonts w:ascii="Times New Roman" w:hAnsi="Times New Roman"/>
          <w:sz w:val="24"/>
          <w:szCs w:val="24"/>
        </w:rPr>
      </w:pPr>
      <w:r w:rsidRPr="00871AD3">
        <w:rPr>
          <w:rFonts w:ascii="Times New Roman" w:hAnsi="Times New Roman"/>
          <w:sz w:val="24"/>
          <w:szCs w:val="24"/>
        </w:rPr>
        <w:t>c)  ustanowionego pełnomocnika oraz zakresu jego umocowania.</w:t>
      </w:r>
    </w:p>
    <w:p w14:paraId="2A7C8A1E" w14:textId="77777777" w:rsidR="00871AD3" w:rsidRPr="00871AD3" w:rsidRDefault="00871AD3" w:rsidP="00344187">
      <w:pPr>
        <w:pStyle w:val="Textbody"/>
        <w:numPr>
          <w:ilvl w:val="0"/>
          <w:numId w:val="15"/>
        </w:numPr>
        <w:ind w:left="426" w:hanging="426"/>
        <w:jc w:val="both"/>
        <w:rPr>
          <w:rFonts w:cs="Times New Roman"/>
          <w:szCs w:val="24"/>
        </w:rPr>
      </w:pPr>
      <w:r w:rsidRPr="00871AD3">
        <w:rPr>
          <w:rFonts w:cs="Times New Roman"/>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6CB6D1B" w14:textId="77777777" w:rsidR="00871AD3" w:rsidRPr="00871AD3" w:rsidRDefault="00871AD3" w:rsidP="00344187">
      <w:pPr>
        <w:pStyle w:val="Textbody"/>
        <w:numPr>
          <w:ilvl w:val="0"/>
          <w:numId w:val="15"/>
        </w:numPr>
        <w:ind w:left="426" w:hanging="426"/>
        <w:jc w:val="both"/>
        <w:rPr>
          <w:rFonts w:cs="Times New Roman"/>
          <w:szCs w:val="24"/>
        </w:rPr>
      </w:pPr>
      <w:r w:rsidRPr="00871AD3">
        <w:rPr>
          <w:rFonts w:cs="Times New Roman"/>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5254DDF" w14:textId="77777777" w:rsidR="00871AD3" w:rsidRPr="00871AD3" w:rsidRDefault="00871AD3" w:rsidP="00344187">
      <w:pPr>
        <w:pStyle w:val="Textbody"/>
        <w:numPr>
          <w:ilvl w:val="0"/>
          <w:numId w:val="15"/>
        </w:numPr>
        <w:ind w:left="426" w:hanging="426"/>
        <w:jc w:val="both"/>
        <w:rPr>
          <w:rFonts w:cs="Times New Roman"/>
          <w:szCs w:val="24"/>
        </w:rPr>
      </w:pPr>
      <w:r w:rsidRPr="00871AD3">
        <w:rPr>
          <w:rFonts w:cs="Times New Roman"/>
          <w:szCs w:val="24"/>
        </w:rPr>
        <w:t xml:space="preserve">Wykonawca, który polega na zdolnościach lub sytuacji podmiotów udostępniających zasoby, składa </w:t>
      </w:r>
      <w:r w:rsidRPr="00871AD3">
        <w:rPr>
          <w:rFonts w:cs="Times New Roman"/>
          <w:szCs w:val="24"/>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3292C2B" w14:textId="77777777" w:rsidR="00871AD3" w:rsidRPr="00871AD3" w:rsidRDefault="00871AD3" w:rsidP="00344187">
      <w:pPr>
        <w:pStyle w:val="Textbody"/>
        <w:numPr>
          <w:ilvl w:val="0"/>
          <w:numId w:val="15"/>
        </w:numPr>
        <w:ind w:left="426" w:hanging="426"/>
        <w:jc w:val="both"/>
        <w:rPr>
          <w:rFonts w:cs="Times New Roman"/>
          <w:szCs w:val="24"/>
        </w:rPr>
      </w:pPr>
      <w:r w:rsidRPr="00871AD3">
        <w:rPr>
          <w:rFonts w:cs="Times New Roman"/>
          <w:szCs w:val="24"/>
        </w:rPr>
        <w:t xml:space="preserve">Zobowiązanie podmiotu udostępniającego zasoby, o którym mowa w ust. </w:t>
      </w:r>
      <w:r w:rsidR="00964F0E">
        <w:rPr>
          <w:rFonts w:cs="Times New Roman"/>
          <w:szCs w:val="24"/>
        </w:rPr>
        <w:t>5</w:t>
      </w:r>
      <w:r w:rsidRPr="00871AD3">
        <w:rPr>
          <w:rFonts w:cs="Times New Roman"/>
          <w:szCs w:val="24"/>
        </w:rPr>
        <w:t>, potwierdza, że stosunek łączący wykonawcę z podmiotami udostępniającymi zasoby gwarantuje rzeczywisty dostęp do tych zasobów oraz określa, w szczególności:</w:t>
      </w:r>
    </w:p>
    <w:p w14:paraId="1D904464" w14:textId="77777777" w:rsidR="00871AD3" w:rsidRPr="00871AD3" w:rsidRDefault="00871AD3" w:rsidP="00871AD3">
      <w:pPr>
        <w:pStyle w:val="Textbody"/>
        <w:ind w:left="426"/>
        <w:jc w:val="both"/>
        <w:rPr>
          <w:rFonts w:cs="Times New Roman"/>
          <w:szCs w:val="24"/>
        </w:rPr>
      </w:pPr>
      <w:r w:rsidRPr="00871AD3">
        <w:rPr>
          <w:rFonts w:cs="Times New Roman"/>
          <w:szCs w:val="24"/>
        </w:rPr>
        <w:t>1) zakres dostępnych wykonawcy zasobów podmiotu udostępniającego zasoby;</w:t>
      </w:r>
    </w:p>
    <w:p w14:paraId="429C70D7" w14:textId="77777777" w:rsidR="00871AD3" w:rsidRPr="00871AD3" w:rsidRDefault="00871AD3" w:rsidP="00871AD3">
      <w:pPr>
        <w:pStyle w:val="Textbody"/>
        <w:ind w:left="709" w:hanging="284"/>
        <w:jc w:val="both"/>
        <w:rPr>
          <w:rFonts w:cs="Times New Roman"/>
          <w:szCs w:val="24"/>
        </w:rPr>
      </w:pPr>
      <w:r w:rsidRPr="00871AD3">
        <w:rPr>
          <w:rFonts w:cs="Times New Roman"/>
          <w:szCs w:val="24"/>
        </w:rPr>
        <w:t>2)</w:t>
      </w:r>
      <w:r w:rsidRPr="00871AD3">
        <w:rPr>
          <w:rFonts w:cs="Times New Roman"/>
          <w:szCs w:val="24"/>
        </w:rPr>
        <w:tab/>
        <w:t>sposób i okres udostępnienia wykonawcy i wykorzystania przez niego zasobów podmiotu udostępniającego te zasoby przy wykonywaniu zamówienia;</w:t>
      </w:r>
    </w:p>
    <w:p w14:paraId="06A1D102" w14:textId="77777777" w:rsidR="00871AD3" w:rsidRPr="00871AD3" w:rsidRDefault="00871AD3" w:rsidP="00871AD3">
      <w:pPr>
        <w:pStyle w:val="Textbody"/>
        <w:ind w:left="709" w:hanging="284"/>
        <w:jc w:val="both"/>
        <w:rPr>
          <w:rFonts w:cs="Times New Roman"/>
          <w:szCs w:val="24"/>
        </w:rPr>
      </w:pPr>
      <w:r w:rsidRPr="00871AD3">
        <w:rPr>
          <w:rFonts w:cs="Times New Roman"/>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8DBF898" w14:textId="77777777" w:rsidR="00871AD3" w:rsidRPr="00871AD3" w:rsidRDefault="00871AD3" w:rsidP="00344187">
      <w:pPr>
        <w:pStyle w:val="Akapitzlist"/>
        <w:numPr>
          <w:ilvl w:val="0"/>
          <w:numId w:val="15"/>
        </w:numPr>
        <w:ind w:left="426" w:hanging="426"/>
        <w:contextualSpacing w:val="0"/>
        <w:jc w:val="both"/>
        <w:rPr>
          <w:rFonts w:ascii="Times New Roman" w:hAnsi="Times New Roman"/>
          <w:sz w:val="24"/>
          <w:szCs w:val="24"/>
        </w:rPr>
      </w:pPr>
      <w:r w:rsidRPr="00871AD3">
        <w:rPr>
          <w:rFonts w:ascii="Times New Roman" w:hAnsi="Times New Roman"/>
          <w:sz w:val="24"/>
          <w:szCs w:val="24"/>
        </w:rPr>
        <w:t xml:space="preserve">Zamawiający ocenia, czy udostępniane wykonawcy przez podmioty udostępniające zasoby </w:t>
      </w:r>
      <w:r w:rsidRPr="00871AD3">
        <w:rPr>
          <w:rFonts w:ascii="Times New Roman" w:hAnsi="Times New Roman"/>
          <w:sz w:val="24"/>
          <w:szCs w:val="24"/>
        </w:rPr>
        <w:lastRenderedPageBreak/>
        <w:t>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9DCA1E7" w14:textId="77777777" w:rsidR="00871AD3" w:rsidRPr="00871AD3" w:rsidRDefault="00871AD3" w:rsidP="00344187">
      <w:pPr>
        <w:pStyle w:val="Akapitzlist"/>
        <w:numPr>
          <w:ilvl w:val="0"/>
          <w:numId w:val="15"/>
        </w:numPr>
        <w:ind w:left="426" w:hanging="426"/>
        <w:contextualSpacing w:val="0"/>
        <w:jc w:val="both"/>
        <w:rPr>
          <w:rFonts w:ascii="Times New Roman" w:hAnsi="Times New Roman"/>
          <w:sz w:val="24"/>
          <w:szCs w:val="24"/>
        </w:rPr>
      </w:pPr>
      <w:r w:rsidRPr="00871AD3">
        <w:rPr>
          <w:rFonts w:ascii="Times New Roman" w:hAnsi="Times New Roman"/>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03C0E16" w14:textId="77777777" w:rsidR="00871AD3" w:rsidRPr="00871AD3" w:rsidRDefault="00871AD3" w:rsidP="00344187">
      <w:pPr>
        <w:pStyle w:val="Akapitzlist"/>
        <w:numPr>
          <w:ilvl w:val="0"/>
          <w:numId w:val="15"/>
        </w:numPr>
        <w:ind w:left="426" w:hanging="426"/>
        <w:contextualSpacing w:val="0"/>
        <w:jc w:val="both"/>
        <w:rPr>
          <w:rFonts w:ascii="Times New Roman" w:hAnsi="Times New Roman"/>
          <w:sz w:val="24"/>
          <w:szCs w:val="24"/>
        </w:rPr>
      </w:pPr>
      <w:r w:rsidRPr="00871AD3">
        <w:rPr>
          <w:rFonts w:ascii="Times New Roman" w:hAnsi="Times New Roman"/>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AF51C83" w14:textId="77777777" w:rsidR="00871AD3" w:rsidRPr="00871AD3" w:rsidRDefault="00871AD3" w:rsidP="00344187">
      <w:pPr>
        <w:pStyle w:val="Akapitzlist"/>
        <w:numPr>
          <w:ilvl w:val="0"/>
          <w:numId w:val="15"/>
        </w:numPr>
        <w:ind w:left="426" w:hanging="426"/>
        <w:contextualSpacing w:val="0"/>
        <w:jc w:val="both"/>
        <w:rPr>
          <w:rFonts w:ascii="Times New Roman" w:hAnsi="Times New Roman"/>
          <w:sz w:val="24"/>
          <w:szCs w:val="24"/>
          <w:u w:val="single"/>
        </w:rPr>
      </w:pPr>
      <w:r w:rsidRPr="00871AD3">
        <w:rPr>
          <w:rFonts w:ascii="Times New Roman" w:hAnsi="Times New Roman"/>
          <w:sz w:val="24"/>
          <w:szCs w:val="24"/>
          <w:u w:val="single"/>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853A21B" w14:textId="77777777" w:rsidR="00871AD3" w:rsidRPr="00871AD3" w:rsidRDefault="00871AD3" w:rsidP="00344187">
      <w:pPr>
        <w:pStyle w:val="Akapitzlist"/>
        <w:numPr>
          <w:ilvl w:val="0"/>
          <w:numId w:val="15"/>
        </w:numPr>
        <w:ind w:left="426" w:hanging="426"/>
        <w:contextualSpacing w:val="0"/>
        <w:jc w:val="both"/>
        <w:rPr>
          <w:rFonts w:ascii="Times New Roman" w:hAnsi="Times New Roman"/>
          <w:bCs/>
          <w:sz w:val="24"/>
          <w:szCs w:val="24"/>
        </w:rPr>
      </w:pPr>
      <w:r w:rsidRPr="00871AD3">
        <w:rPr>
          <w:rFonts w:ascii="Times New Roman" w:hAnsi="Times New Roman"/>
          <w:bCs/>
          <w:sz w:val="24"/>
          <w:szCs w:val="24"/>
        </w:rPr>
        <w:t>Spełnianie warunków udziału w postępowaniu nastąpi w myśl zasady spełnia/nie spełnia.</w:t>
      </w:r>
    </w:p>
    <w:p w14:paraId="6B7EE1D0" w14:textId="77777777" w:rsidR="00871AD3" w:rsidRPr="00871AD3" w:rsidRDefault="00871AD3" w:rsidP="00344187">
      <w:pPr>
        <w:pStyle w:val="Akapitzlist"/>
        <w:numPr>
          <w:ilvl w:val="0"/>
          <w:numId w:val="5"/>
        </w:numPr>
        <w:spacing w:before="120" w:after="120"/>
        <w:ind w:left="426" w:hanging="426"/>
        <w:contextualSpacing w:val="0"/>
        <w:rPr>
          <w:rFonts w:ascii="Times New Roman" w:hAnsi="Times New Roman"/>
          <w:b/>
          <w:smallCaps/>
          <w:sz w:val="24"/>
          <w:szCs w:val="24"/>
          <w:u w:val="single"/>
        </w:rPr>
      </w:pPr>
      <w:r w:rsidRPr="00871AD3">
        <w:rPr>
          <w:rFonts w:ascii="Times New Roman" w:hAnsi="Times New Roman"/>
          <w:b/>
          <w:smallCaps/>
          <w:sz w:val="24"/>
          <w:szCs w:val="24"/>
          <w:u w:val="single"/>
        </w:rPr>
        <w:t>PODSTAWY WYKLUCZENIA</w:t>
      </w:r>
    </w:p>
    <w:p w14:paraId="7DA9DA00" w14:textId="77777777" w:rsidR="00871AD3" w:rsidRPr="00871AD3" w:rsidRDefault="00871AD3" w:rsidP="00871AD3">
      <w:pPr>
        <w:pStyle w:val="Bezodstpw"/>
        <w:ind w:left="284" w:hanging="284"/>
        <w:jc w:val="both"/>
        <w:rPr>
          <w:rFonts w:ascii="Times New Roman" w:hAnsi="Times New Roman"/>
          <w:sz w:val="24"/>
          <w:szCs w:val="24"/>
        </w:rPr>
      </w:pPr>
      <w:r w:rsidRPr="00871AD3">
        <w:rPr>
          <w:rFonts w:ascii="Times New Roman" w:hAnsi="Times New Roman"/>
          <w:sz w:val="24"/>
          <w:szCs w:val="24"/>
        </w:rPr>
        <w:t>1.</w:t>
      </w:r>
      <w:r w:rsidRPr="00871AD3">
        <w:rPr>
          <w:rFonts w:ascii="Times New Roman" w:hAnsi="Times New Roman"/>
          <w:sz w:val="24"/>
          <w:szCs w:val="24"/>
        </w:rPr>
        <w:tab/>
        <w:t>Z postępowania o udzielenie zamówienia zamawiający wykluczy wykonawców, w stosunku do których zachodzi którakolwiek z okoliczności wskazanych w art. 108 ust. 1 Pzp.</w:t>
      </w:r>
    </w:p>
    <w:p w14:paraId="781D3280" w14:textId="5E6DF90C" w:rsidR="00871AD3" w:rsidRPr="00871AD3" w:rsidRDefault="00871AD3" w:rsidP="005E5B22">
      <w:pPr>
        <w:pStyle w:val="Bezodstpw"/>
        <w:numPr>
          <w:ilvl w:val="0"/>
          <w:numId w:val="16"/>
        </w:numPr>
        <w:ind w:left="284" w:hanging="284"/>
        <w:jc w:val="both"/>
        <w:rPr>
          <w:rFonts w:ascii="Times New Roman" w:hAnsi="Times New Roman"/>
          <w:sz w:val="24"/>
          <w:szCs w:val="24"/>
        </w:rPr>
      </w:pPr>
      <w:r w:rsidRPr="00871AD3">
        <w:rPr>
          <w:rFonts w:ascii="Times New Roman" w:hAnsi="Times New Roman"/>
          <w:sz w:val="24"/>
          <w:szCs w:val="24"/>
        </w:rPr>
        <w:t xml:space="preserve">Z postępowania o udzielenie zamówienia zamawiający wykluczy wykonawcę: na podstawie </w:t>
      </w:r>
      <w:r w:rsidRPr="00871AD3">
        <w:rPr>
          <w:rFonts w:ascii="Times New Roman" w:hAnsi="Times New Roman"/>
          <w:iCs/>
          <w:sz w:val="24"/>
          <w:szCs w:val="24"/>
        </w:rPr>
        <w:t xml:space="preserve">art. 109 ust. 1 pkt: </w:t>
      </w:r>
      <w:r w:rsidRPr="00871AD3">
        <w:rPr>
          <w:rFonts w:ascii="Times New Roman" w:hAnsi="Times New Roman"/>
          <w:iCs/>
          <w:strike/>
          <w:sz w:val="24"/>
          <w:szCs w:val="24"/>
        </w:rPr>
        <w:t>4</w:t>
      </w:r>
      <w:r w:rsidR="00D31AAE" w:rsidRPr="00D31AAE">
        <w:rPr>
          <w:rFonts w:ascii="Times New Roman" w:hAnsi="Times New Roman"/>
          <w:iCs/>
          <w:color w:val="FF0000"/>
          <w:sz w:val="24"/>
          <w:szCs w:val="24"/>
        </w:rPr>
        <w:t xml:space="preserve"> </w:t>
      </w:r>
      <w:r w:rsidR="00D31AAE" w:rsidRPr="007E4129">
        <w:rPr>
          <w:rFonts w:ascii="Times New Roman" w:hAnsi="Times New Roman"/>
          <w:iCs/>
          <w:sz w:val="24"/>
          <w:szCs w:val="24"/>
        </w:rPr>
        <w:t>Pzp,</w:t>
      </w:r>
      <w:r w:rsidRPr="007E4129">
        <w:rPr>
          <w:rFonts w:ascii="Times New Roman" w:hAnsi="Times New Roman"/>
          <w:iCs/>
          <w:sz w:val="24"/>
          <w:szCs w:val="24"/>
        </w:rPr>
        <w:t xml:space="preserve"> </w:t>
      </w:r>
      <w:r w:rsidRPr="00871AD3">
        <w:rPr>
          <w:rFonts w:ascii="Times New Roman" w:hAnsi="Times New Roman"/>
          <w:iCs/>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3274620" w14:textId="77777777" w:rsidR="00871AD3" w:rsidRPr="00871AD3" w:rsidRDefault="00871AD3" w:rsidP="005E5B22">
      <w:pPr>
        <w:numPr>
          <w:ilvl w:val="0"/>
          <w:numId w:val="16"/>
        </w:numPr>
        <w:ind w:left="284" w:hanging="284"/>
        <w:jc w:val="both"/>
        <w:rPr>
          <w:rFonts w:ascii="Times New Roman" w:eastAsia="Calibri" w:hAnsi="Times New Roman"/>
          <w:sz w:val="24"/>
          <w:szCs w:val="24"/>
          <w:lang w:eastAsia="en-US"/>
        </w:rPr>
      </w:pPr>
      <w:bookmarkStart w:id="6" w:name="_Hlk143862429"/>
      <w:r w:rsidRPr="00871AD3">
        <w:rPr>
          <w:rFonts w:ascii="Times New Roman" w:eastAsia="Calibri" w:hAnsi="Times New Roman"/>
          <w:sz w:val="24"/>
          <w:szCs w:val="24"/>
          <w:lang w:eastAsia="en-US"/>
        </w:rPr>
        <w:t>Wykluczenie Wykonawcy następuje zgodnie z art. 111 ustawy Pzp.</w:t>
      </w:r>
    </w:p>
    <w:p w14:paraId="64B9E335" w14:textId="77777777" w:rsidR="00871AD3" w:rsidRPr="00871AD3" w:rsidRDefault="00871AD3" w:rsidP="005E5B22">
      <w:pPr>
        <w:numPr>
          <w:ilvl w:val="0"/>
          <w:numId w:val="16"/>
        </w:numPr>
        <w:ind w:left="284" w:hanging="284"/>
        <w:jc w:val="both"/>
        <w:rPr>
          <w:rFonts w:ascii="Times New Roman" w:eastAsia="Calibri" w:hAnsi="Times New Roman"/>
          <w:sz w:val="24"/>
          <w:szCs w:val="24"/>
          <w:lang w:eastAsia="en-US"/>
        </w:rPr>
      </w:pPr>
      <w:r w:rsidRPr="00871AD3">
        <w:rPr>
          <w:rFonts w:ascii="Times New Roman" w:eastAsia="Calibri" w:hAnsi="Times New Roman"/>
          <w:sz w:val="24"/>
          <w:szCs w:val="24"/>
          <w:lang w:eastAsia="en-US"/>
        </w:rPr>
        <w:t xml:space="preserve">Wykonawca, nie podlega wykluczeniu w okolicznościach określonych w art. 108 ust. 1 pkt 1, 2 i 5 ustawy Pzp </w:t>
      </w:r>
      <w:r w:rsidR="00683637" w:rsidRPr="00683637">
        <w:rPr>
          <w:rFonts w:ascii="Times New Roman" w:eastAsia="Calibri" w:hAnsi="Times New Roman"/>
          <w:sz w:val="24"/>
          <w:szCs w:val="24"/>
          <w:lang w:eastAsia="en-US"/>
        </w:rPr>
        <w:t>lub art. 109 ust. 1 pkt 4 ustawy Pzp</w:t>
      </w:r>
      <w:r w:rsidR="00683637">
        <w:rPr>
          <w:rFonts w:ascii="Times New Roman" w:eastAsia="Calibri" w:hAnsi="Times New Roman"/>
          <w:sz w:val="24"/>
          <w:szCs w:val="24"/>
          <w:lang w:eastAsia="en-US"/>
        </w:rPr>
        <w:t xml:space="preserve"> </w:t>
      </w:r>
      <w:r w:rsidRPr="00871AD3">
        <w:rPr>
          <w:rFonts w:ascii="Times New Roman" w:eastAsia="Calibri" w:hAnsi="Times New Roman"/>
          <w:sz w:val="24"/>
          <w:szCs w:val="24"/>
          <w:lang w:eastAsia="en-US"/>
        </w:rPr>
        <w:t>jeżeli udowodni Zamawiającemu, że spełnia łącznie przesłanki wskazane w art. 110 ust. 2 ustawy Pzp, a Zamawiający uzna na podstawie oceny dowodów, że podjęte przez Wykonawcę czynności są wystarczające do wykazania jego rzetelności, uwzględniając wagę i szczególne okoliczności czynu Wykonawcy. Jeżeli podjęte przez Wykonawcę czynności nie są wystarczające do wykazania jego rzetelności Zamawiający wyklucza Wykonawcę.</w:t>
      </w:r>
    </w:p>
    <w:p w14:paraId="4A4E6130" w14:textId="77777777" w:rsidR="00871AD3" w:rsidRPr="00871AD3" w:rsidRDefault="00871AD3" w:rsidP="005E5B22">
      <w:pPr>
        <w:numPr>
          <w:ilvl w:val="0"/>
          <w:numId w:val="16"/>
        </w:numPr>
        <w:ind w:left="284" w:hanging="284"/>
        <w:jc w:val="both"/>
        <w:rPr>
          <w:rFonts w:ascii="Times New Roman" w:eastAsia="Calibri" w:hAnsi="Times New Roman"/>
          <w:sz w:val="24"/>
          <w:szCs w:val="24"/>
          <w:lang w:eastAsia="en-US"/>
        </w:rPr>
      </w:pPr>
      <w:r w:rsidRPr="00871AD3">
        <w:rPr>
          <w:rFonts w:ascii="Times New Roman" w:hAnsi="Times New Roman"/>
          <w:sz w:val="24"/>
          <w:szCs w:val="24"/>
        </w:rPr>
        <w:t>Z postępowania o udzielenie zamówienia Zamawiający wykluczy Wykonawcę na podstawie art. 7 ust. 1 ustawy z dnia 13 kwietnia 2022 r. o szczególnych rozwiązaniach w zakresie przeciwdziałania wspieraniu agresji na Ukrainę oraz służących ochronie bezpieczeństwa narodowego (Dz.U. 2022 poz. 835).</w:t>
      </w:r>
    </w:p>
    <w:p w14:paraId="3BF34EB9" w14:textId="77777777" w:rsidR="00871AD3" w:rsidRPr="00871AD3" w:rsidRDefault="00871AD3" w:rsidP="005E5B22">
      <w:pPr>
        <w:pStyle w:val="Tekstpodstawowywcity"/>
        <w:numPr>
          <w:ilvl w:val="0"/>
          <w:numId w:val="17"/>
        </w:numPr>
        <w:jc w:val="both"/>
      </w:pPr>
      <w:r w:rsidRPr="00871AD3">
        <w:t>wymienionego w wykazach określonych w rozporządzeniu 765/2006 i rozporządzeniu 269/2014 albo wpisanego na listę na podstawie decyzji w sprawie wpisu na listę rozstrzygającej o zastosowaniu środka, o którym mowa w art. 1 pkt 3 ww. ustawy;</w:t>
      </w:r>
    </w:p>
    <w:p w14:paraId="001FD259" w14:textId="77777777" w:rsidR="00871AD3" w:rsidRPr="00871AD3" w:rsidRDefault="00871AD3" w:rsidP="005E5B22">
      <w:pPr>
        <w:pStyle w:val="Tekstpodstawowywcity"/>
        <w:numPr>
          <w:ilvl w:val="0"/>
          <w:numId w:val="17"/>
        </w:numPr>
        <w:jc w:val="both"/>
      </w:pPr>
      <w:r w:rsidRPr="00871AD3">
        <w:t>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FD54A37" w14:textId="77777777" w:rsidR="00871AD3" w:rsidRPr="00871AD3" w:rsidRDefault="00871AD3" w:rsidP="005E5B22">
      <w:pPr>
        <w:pStyle w:val="Tekstpodstawowywcity"/>
        <w:numPr>
          <w:ilvl w:val="0"/>
          <w:numId w:val="17"/>
        </w:numPr>
        <w:jc w:val="both"/>
      </w:pPr>
      <w:r w:rsidRPr="00871AD3">
        <w:t xml:space="preserve">którego jednostką dominującą w rozumieniu art. 3 ust. 1 pkt 37 ustawy z dnia 29 września </w:t>
      </w:r>
      <w:r w:rsidRPr="00871AD3">
        <w:lastRenderedPageBreak/>
        <w:t>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148D0E6E" w14:textId="77777777" w:rsidR="00871AD3" w:rsidRPr="00871AD3" w:rsidRDefault="00871AD3" w:rsidP="005E5B22">
      <w:pPr>
        <w:ind w:left="284" w:hanging="284"/>
        <w:jc w:val="both"/>
        <w:rPr>
          <w:rFonts w:ascii="Times New Roman" w:eastAsia="Calibri" w:hAnsi="Times New Roman"/>
          <w:sz w:val="24"/>
          <w:szCs w:val="24"/>
          <w:lang w:eastAsia="en-US"/>
        </w:rPr>
      </w:pPr>
      <w:r w:rsidRPr="00871AD3">
        <w:rPr>
          <w:rFonts w:ascii="Times New Roman" w:eastAsia="Calibri" w:hAnsi="Times New Roman"/>
          <w:sz w:val="24"/>
          <w:szCs w:val="24"/>
          <w:lang w:eastAsia="en-US"/>
        </w:rPr>
        <w:t>6.</w:t>
      </w:r>
      <w:r w:rsidRPr="00871AD3">
        <w:rPr>
          <w:rFonts w:ascii="Times New Roman" w:eastAsia="Calibri" w:hAnsi="Times New Roman"/>
          <w:sz w:val="24"/>
          <w:szCs w:val="24"/>
          <w:lang w:eastAsia="en-US"/>
        </w:rPr>
        <w:tab/>
        <w:t>Zamawiający może wykluczyć Wykonawcę na każdym etapie postępowania o udzielenie zamówienia.</w:t>
      </w:r>
    </w:p>
    <w:bookmarkEnd w:id="6"/>
    <w:p w14:paraId="026F49C9" w14:textId="77777777" w:rsidR="00871AD3" w:rsidRPr="00871AD3" w:rsidRDefault="00871AD3" w:rsidP="00344187">
      <w:pPr>
        <w:pStyle w:val="Akapitzlist"/>
        <w:numPr>
          <w:ilvl w:val="0"/>
          <w:numId w:val="5"/>
        </w:numPr>
        <w:spacing w:before="120" w:after="120"/>
        <w:ind w:left="567" w:hanging="567"/>
        <w:contextualSpacing w:val="0"/>
        <w:jc w:val="both"/>
        <w:rPr>
          <w:rFonts w:ascii="Times New Roman" w:eastAsia="SimSun" w:hAnsi="Times New Roman"/>
          <w:sz w:val="24"/>
          <w:szCs w:val="24"/>
          <w:lang w:eastAsia="zh-CN"/>
        </w:rPr>
      </w:pPr>
      <w:r w:rsidRPr="00871AD3">
        <w:rPr>
          <w:rFonts w:ascii="Times New Roman" w:hAnsi="Times New Roman"/>
          <w:b/>
          <w:smallCaps/>
          <w:sz w:val="24"/>
          <w:szCs w:val="24"/>
          <w:u w:val="single"/>
        </w:rPr>
        <w:t>WYKAZ OŚWIADCZEŃ I DOKUMENTÓW JAKIE MAJĄ DOSTARCZYĆ WYKONAWCY W CELU POTWIERDZENIA BRAKU PODSTAW DO WYKLUCZENIA ORAZ SPEŁNIANIA WARUNKÓW UDZIAŁU W POSTĘPOWANIU O UDZIELENIE ZAMÓWIENIA PUBLICZNEGO</w:t>
      </w:r>
      <w:r w:rsidRPr="00871AD3">
        <w:rPr>
          <w:rFonts w:ascii="Times New Roman" w:hAnsi="Times New Roman"/>
          <w:b/>
          <w:sz w:val="24"/>
          <w:szCs w:val="24"/>
          <w:u w:val="single"/>
        </w:rPr>
        <w:t>.</w:t>
      </w:r>
    </w:p>
    <w:p w14:paraId="026E63DD" w14:textId="77777777" w:rsidR="00871AD3" w:rsidRPr="00871AD3" w:rsidRDefault="00871AD3" w:rsidP="00344187">
      <w:pPr>
        <w:pStyle w:val="Akapitzlist"/>
        <w:numPr>
          <w:ilvl w:val="0"/>
          <w:numId w:val="19"/>
        </w:numPr>
        <w:ind w:left="284" w:hanging="284"/>
        <w:contextualSpacing w:val="0"/>
        <w:jc w:val="both"/>
        <w:rPr>
          <w:rFonts w:ascii="Times New Roman" w:hAnsi="Times New Roman"/>
          <w:sz w:val="24"/>
          <w:szCs w:val="24"/>
        </w:rPr>
      </w:pPr>
      <w:r w:rsidRPr="00871AD3">
        <w:rPr>
          <w:rFonts w:ascii="Times New Roman" w:hAnsi="Times New Roman"/>
          <w:b/>
          <w:sz w:val="24"/>
          <w:szCs w:val="24"/>
        </w:rPr>
        <w:t xml:space="preserve">W celu wykazania braku podstaw do wykluczenia, o których mowa w art. 108 ust. 1 oraz 109 ust 1 pkt 4 ustawy Pzp oraz </w:t>
      </w:r>
      <w:r w:rsidRPr="00871AD3">
        <w:rPr>
          <w:rFonts w:ascii="Times New Roman" w:hAnsi="Times New Roman"/>
          <w:b/>
          <w:bCs/>
          <w:iCs/>
          <w:sz w:val="24"/>
          <w:szCs w:val="24"/>
        </w:rPr>
        <w:t>art. 7 ust. 1 ustawy z dnia 13 kwietnia 2022 r.</w:t>
      </w:r>
      <w:r w:rsidRPr="00871AD3">
        <w:rPr>
          <w:rFonts w:ascii="Times New Roman" w:hAnsi="Times New Roman"/>
          <w:b/>
          <w:iCs/>
          <w:sz w:val="24"/>
          <w:szCs w:val="24"/>
        </w:rPr>
        <w:t xml:space="preserve"> </w:t>
      </w:r>
      <w:r w:rsidRPr="00871AD3">
        <w:rPr>
          <w:rFonts w:ascii="Times New Roman" w:hAnsi="Times New Roman"/>
          <w:b/>
          <w:sz w:val="24"/>
          <w:szCs w:val="24"/>
        </w:rPr>
        <w:t xml:space="preserve"> w celu wstępnego wykazania spełniania warunków udziału w postępowaniu, należy złożyć:</w:t>
      </w:r>
    </w:p>
    <w:p w14:paraId="5FF9BF78" w14:textId="3723D11B" w:rsidR="00871AD3" w:rsidRPr="00C5621E" w:rsidRDefault="00871AD3" w:rsidP="00344187">
      <w:pPr>
        <w:pStyle w:val="Akapitzlist"/>
        <w:numPr>
          <w:ilvl w:val="1"/>
          <w:numId w:val="19"/>
        </w:numPr>
        <w:spacing w:before="120"/>
        <w:ind w:left="709" w:hanging="425"/>
        <w:contextualSpacing w:val="0"/>
        <w:jc w:val="both"/>
        <w:rPr>
          <w:rFonts w:ascii="Times New Roman" w:hAnsi="Times New Roman"/>
          <w:sz w:val="24"/>
          <w:szCs w:val="24"/>
        </w:rPr>
      </w:pPr>
      <w:r w:rsidRPr="00871AD3">
        <w:rPr>
          <w:rFonts w:ascii="Times New Roman" w:hAnsi="Times New Roman"/>
          <w:sz w:val="24"/>
          <w:szCs w:val="24"/>
        </w:rPr>
        <w:t xml:space="preserve">Oświadczenie o niepodleganiu wykluczeniu, spełnianiu warunków udziału w zakresie wskazanym przez zamawiającego według wzoru stanowiącego </w:t>
      </w:r>
      <w:r w:rsidRPr="00C5621E">
        <w:rPr>
          <w:rFonts w:ascii="Times New Roman" w:hAnsi="Times New Roman"/>
          <w:sz w:val="24"/>
          <w:szCs w:val="24"/>
        </w:rPr>
        <w:t xml:space="preserve">załącznik nr  </w:t>
      </w:r>
      <w:r w:rsidR="00C5621E" w:rsidRPr="00C5621E">
        <w:rPr>
          <w:rFonts w:ascii="Times New Roman" w:hAnsi="Times New Roman"/>
          <w:sz w:val="24"/>
          <w:szCs w:val="24"/>
        </w:rPr>
        <w:t>4</w:t>
      </w:r>
    </w:p>
    <w:p w14:paraId="0B33598D" w14:textId="77777777" w:rsidR="00871AD3" w:rsidRPr="00871AD3" w:rsidRDefault="00871AD3" w:rsidP="00344187">
      <w:pPr>
        <w:pStyle w:val="Akapitzlist"/>
        <w:numPr>
          <w:ilvl w:val="1"/>
          <w:numId w:val="19"/>
        </w:numPr>
        <w:ind w:left="709" w:hanging="425"/>
        <w:contextualSpacing w:val="0"/>
        <w:jc w:val="both"/>
        <w:rPr>
          <w:rFonts w:ascii="Times New Roman" w:hAnsi="Times New Roman"/>
          <w:sz w:val="24"/>
          <w:szCs w:val="24"/>
        </w:rPr>
      </w:pPr>
      <w:r w:rsidRPr="00871AD3">
        <w:rPr>
          <w:rFonts w:ascii="Times New Roman" w:hAnsi="Times New Roman"/>
          <w:sz w:val="24"/>
          <w:szCs w:val="24"/>
        </w:rPr>
        <w:t>W przypadku wspólnego ubiegania się o zamówienie przez wykonawców, oświadczenie, o którym mowa w pkt 1, składa każdy z wykonawców. Oświadczenia te potwierdzają brak podstaw wykluczenia oraz spełnianie warunków udziału w postępowaniu w zakresie, w jakim każdy z wykonawców wykazuje spełnianie warunków udziału w postępowaniu.</w:t>
      </w:r>
      <w:bookmarkStart w:id="7" w:name="mip51080693"/>
      <w:bookmarkEnd w:id="7"/>
    </w:p>
    <w:p w14:paraId="4BFF24D4" w14:textId="1DE3D9C8" w:rsidR="00871AD3" w:rsidRPr="00871AD3" w:rsidRDefault="00871AD3" w:rsidP="00344187">
      <w:pPr>
        <w:pStyle w:val="Akapitzlist"/>
        <w:numPr>
          <w:ilvl w:val="1"/>
          <w:numId w:val="19"/>
        </w:numPr>
        <w:ind w:left="709" w:hanging="425"/>
        <w:contextualSpacing w:val="0"/>
        <w:jc w:val="both"/>
        <w:rPr>
          <w:rFonts w:ascii="Times New Roman" w:hAnsi="Times New Roman"/>
          <w:sz w:val="24"/>
          <w:szCs w:val="24"/>
        </w:rPr>
      </w:pPr>
      <w:r w:rsidRPr="00871AD3">
        <w:rPr>
          <w:rFonts w:ascii="Times New Roman" w:hAnsi="Times New Roman"/>
          <w:sz w:val="24"/>
          <w:szCs w:val="24"/>
        </w:rPr>
        <w:t xml:space="preserve">Wykonawca, w przypadku polegania na zdolnościach lub sytuacji podmiotów udostępniających zasoby, przedstawia, wraz z oświadczeniem, o którym mowa w pkt 1, także oświadczenie podmiotu udostępniającego zasoby - wzoru stanowiącego </w:t>
      </w:r>
      <w:r w:rsidRPr="00C5621E">
        <w:rPr>
          <w:rFonts w:ascii="Times New Roman" w:hAnsi="Times New Roman"/>
          <w:sz w:val="24"/>
          <w:szCs w:val="24"/>
        </w:rPr>
        <w:t xml:space="preserve">załącznik nr </w:t>
      </w:r>
      <w:r w:rsidR="00C5621E" w:rsidRPr="00C5621E">
        <w:rPr>
          <w:rFonts w:ascii="Times New Roman" w:hAnsi="Times New Roman"/>
          <w:sz w:val="24"/>
          <w:szCs w:val="24"/>
        </w:rPr>
        <w:t>5</w:t>
      </w:r>
      <w:r w:rsidRPr="00C5621E">
        <w:rPr>
          <w:rFonts w:ascii="Times New Roman" w:hAnsi="Times New Roman"/>
          <w:sz w:val="24"/>
          <w:szCs w:val="24"/>
        </w:rPr>
        <w:t xml:space="preserve">, </w:t>
      </w:r>
      <w:r w:rsidRPr="00871AD3">
        <w:rPr>
          <w:rFonts w:ascii="Times New Roman" w:hAnsi="Times New Roman"/>
          <w:sz w:val="24"/>
          <w:szCs w:val="24"/>
        </w:rPr>
        <w:t>potwierdzające brak podstaw wykluczenia tego podmiotu oraz odpowiednio spełnianie warunków udziału w postępowaniu lub kryteriów selekcji, w zakresie, w jakim wykonawca powołuje się na jego zasoby.</w:t>
      </w:r>
    </w:p>
    <w:p w14:paraId="1634B21C" w14:textId="77777777" w:rsidR="00871AD3" w:rsidRPr="00871AD3" w:rsidRDefault="00871AD3" w:rsidP="00871AD3">
      <w:pPr>
        <w:pStyle w:val="Akapitzlist"/>
        <w:ind w:left="709"/>
        <w:jc w:val="both"/>
        <w:rPr>
          <w:rFonts w:ascii="Times New Roman" w:hAnsi="Times New Roman"/>
          <w:color w:val="7030A0"/>
          <w:sz w:val="24"/>
          <w:szCs w:val="24"/>
        </w:rPr>
      </w:pPr>
    </w:p>
    <w:p w14:paraId="7EA18E85" w14:textId="5960911B" w:rsidR="00871AD3" w:rsidRPr="00681468" w:rsidRDefault="00871AD3" w:rsidP="00344187">
      <w:pPr>
        <w:pStyle w:val="Akapitzlist"/>
        <w:numPr>
          <w:ilvl w:val="0"/>
          <w:numId w:val="19"/>
        </w:numPr>
        <w:ind w:left="284" w:hanging="284"/>
        <w:contextualSpacing w:val="0"/>
        <w:jc w:val="both"/>
        <w:rPr>
          <w:rFonts w:ascii="Times New Roman" w:hAnsi="Times New Roman"/>
          <w:b/>
          <w:bCs/>
          <w:sz w:val="24"/>
          <w:szCs w:val="24"/>
          <w:u w:val="single"/>
        </w:rPr>
      </w:pPr>
      <w:r w:rsidRPr="00681468">
        <w:rPr>
          <w:rFonts w:ascii="Times New Roman" w:hAnsi="Times New Roman"/>
          <w:b/>
          <w:bCs/>
          <w:sz w:val="24"/>
          <w:szCs w:val="24"/>
          <w:u w:val="single"/>
        </w:rPr>
        <w:t xml:space="preserve">Zamawiający żąda przedmiotowych środków dowodowych na potwierdzenie , że oferowane dostawy spełniają określone przez zamawiającego wymagania , tj. </w:t>
      </w:r>
    </w:p>
    <w:p w14:paraId="526F9DBD" w14:textId="77777777" w:rsidR="005A551E" w:rsidRPr="00681468" w:rsidRDefault="005A551E" w:rsidP="005A551E">
      <w:pPr>
        <w:pStyle w:val="Akapitzlist"/>
        <w:ind w:left="284"/>
        <w:contextualSpacing w:val="0"/>
        <w:jc w:val="both"/>
        <w:rPr>
          <w:rFonts w:ascii="Times New Roman" w:hAnsi="Times New Roman"/>
          <w:b/>
          <w:bCs/>
          <w:sz w:val="24"/>
          <w:szCs w:val="24"/>
          <w:u w:val="single"/>
        </w:rPr>
      </w:pPr>
    </w:p>
    <w:p w14:paraId="07C1B199" w14:textId="77777777" w:rsidR="000C2190" w:rsidRPr="005A551E" w:rsidRDefault="000C2190" w:rsidP="000C2190">
      <w:pPr>
        <w:rPr>
          <w:rFonts w:ascii="Times New Roman" w:hAnsi="Times New Roman"/>
          <w:b/>
          <w:bCs/>
          <w:sz w:val="24"/>
          <w:szCs w:val="24"/>
          <w:u w:val="single"/>
        </w:rPr>
      </w:pPr>
      <w:r w:rsidRPr="005A551E">
        <w:rPr>
          <w:rFonts w:ascii="Times New Roman" w:hAnsi="Times New Roman"/>
          <w:b/>
          <w:bCs/>
          <w:sz w:val="24"/>
          <w:szCs w:val="24"/>
        </w:rPr>
        <w:t xml:space="preserve">a)   </w:t>
      </w:r>
      <w:r w:rsidRPr="005A551E">
        <w:rPr>
          <w:rFonts w:ascii="Times New Roman" w:hAnsi="Times New Roman"/>
          <w:b/>
          <w:bCs/>
          <w:sz w:val="24"/>
          <w:szCs w:val="24"/>
          <w:u w:val="single"/>
        </w:rPr>
        <w:t>dla produktów zakwalifikowanych jako wyroby medyczne:</w:t>
      </w:r>
    </w:p>
    <w:p w14:paraId="2DB13B93" w14:textId="56E1EFFF" w:rsidR="005A551E" w:rsidRDefault="000C2190" w:rsidP="005A551E">
      <w:pPr>
        <w:jc w:val="both"/>
        <w:rPr>
          <w:rFonts w:ascii="Times New Roman" w:hAnsi="Times New Roman"/>
          <w:sz w:val="24"/>
          <w:szCs w:val="24"/>
        </w:rPr>
      </w:pPr>
      <w:r w:rsidRPr="005A551E">
        <w:rPr>
          <w:rFonts w:ascii="Times New Roman" w:hAnsi="Times New Roman"/>
          <w:b/>
          <w:bCs/>
          <w:sz w:val="24"/>
          <w:szCs w:val="24"/>
        </w:rPr>
        <w:t xml:space="preserve">       </w:t>
      </w:r>
      <w:r w:rsidRPr="005A551E">
        <w:rPr>
          <w:rFonts w:ascii="Times New Roman" w:hAnsi="Times New Roman"/>
          <w:sz w:val="24"/>
          <w:szCs w:val="24"/>
        </w:rPr>
        <w:t>-</w:t>
      </w:r>
      <w:r w:rsidR="005A551E">
        <w:rPr>
          <w:rFonts w:ascii="Times New Roman" w:hAnsi="Times New Roman"/>
          <w:sz w:val="24"/>
          <w:szCs w:val="24"/>
        </w:rPr>
        <w:t xml:space="preserve"> </w:t>
      </w:r>
      <w:r w:rsidRPr="005A551E">
        <w:rPr>
          <w:rFonts w:ascii="Times New Roman" w:hAnsi="Times New Roman"/>
          <w:sz w:val="24"/>
          <w:szCs w:val="24"/>
        </w:rPr>
        <w:t>Deklarację zgodności UE oraz aktualne dokumenty dopuszczające do obrotu i do używania na</w:t>
      </w:r>
    </w:p>
    <w:p w14:paraId="0376FDDF" w14:textId="34C0DCE2" w:rsidR="005A551E" w:rsidRDefault="005A551E" w:rsidP="005A551E">
      <w:pPr>
        <w:jc w:val="both"/>
        <w:rPr>
          <w:rFonts w:ascii="Times New Roman" w:hAnsi="Times New Roman"/>
          <w:sz w:val="24"/>
          <w:szCs w:val="24"/>
        </w:rPr>
      </w:pPr>
      <w:r>
        <w:rPr>
          <w:rFonts w:ascii="Times New Roman" w:hAnsi="Times New Roman"/>
          <w:sz w:val="24"/>
          <w:szCs w:val="24"/>
        </w:rPr>
        <w:t xml:space="preserve">       </w:t>
      </w:r>
      <w:r w:rsidR="000C2190" w:rsidRPr="005A551E">
        <w:rPr>
          <w:rFonts w:ascii="Times New Roman" w:hAnsi="Times New Roman"/>
          <w:sz w:val="24"/>
          <w:szCs w:val="24"/>
        </w:rPr>
        <w:t xml:space="preserve"> </w:t>
      </w:r>
      <w:r>
        <w:rPr>
          <w:rFonts w:ascii="Times New Roman" w:hAnsi="Times New Roman"/>
          <w:sz w:val="24"/>
          <w:szCs w:val="24"/>
        </w:rPr>
        <w:t xml:space="preserve"> t</w:t>
      </w:r>
      <w:r w:rsidR="000C2190" w:rsidRPr="005A551E">
        <w:rPr>
          <w:rFonts w:ascii="Times New Roman" w:hAnsi="Times New Roman"/>
          <w:sz w:val="24"/>
          <w:szCs w:val="24"/>
        </w:rPr>
        <w:t>erenie</w:t>
      </w:r>
      <w:r>
        <w:rPr>
          <w:rFonts w:ascii="Times New Roman" w:hAnsi="Times New Roman"/>
          <w:sz w:val="24"/>
          <w:szCs w:val="24"/>
        </w:rPr>
        <w:t xml:space="preserve"> </w:t>
      </w:r>
      <w:r w:rsidR="000C2190" w:rsidRPr="005A551E">
        <w:rPr>
          <w:rFonts w:ascii="Times New Roman" w:hAnsi="Times New Roman"/>
          <w:sz w:val="24"/>
          <w:szCs w:val="24"/>
        </w:rPr>
        <w:t>Rzeczypospolitej Polskiej zgodnie  z ustawą z dnia 7 kwietnia 2022 r. o wyrobach</w:t>
      </w:r>
    </w:p>
    <w:p w14:paraId="2EAE65A1" w14:textId="65E69C5F" w:rsidR="000C2190" w:rsidRPr="005A551E" w:rsidRDefault="005A551E" w:rsidP="005A551E">
      <w:pPr>
        <w:jc w:val="both"/>
        <w:rPr>
          <w:rFonts w:ascii="Times New Roman" w:hAnsi="Times New Roman"/>
          <w:sz w:val="24"/>
          <w:szCs w:val="24"/>
        </w:rPr>
      </w:pPr>
      <w:r>
        <w:rPr>
          <w:rFonts w:ascii="Times New Roman" w:hAnsi="Times New Roman"/>
          <w:sz w:val="24"/>
          <w:szCs w:val="24"/>
        </w:rPr>
        <w:t xml:space="preserve">       </w:t>
      </w:r>
      <w:r w:rsidR="000C2190" w:rsidRPr="005A551E">
        <w:rPr>
          <w:rFonts w:ascii="Times New Roman" w:hAnsi="Times New Roman"/>
          <w:sz w:val="24"/>
          <w:szCs w:val="24"/>
        </w:rPr>
        <w:t xml:space="preserve"> </w:t>
      </w:r>
      <w:r>
        <w:rPr>
          <w:rFonts w:ascii="Times New Roman" w:hAnsi="Times New Roman"/>
          <w:sz w:val="24"/>
          <w:szCs w:val="24"/>
        </w:rPr>
        <w:t xml:space="preserve"> </w:t>
      </w:r>
      <w:r w:rsidR="000C2190" w:rsidRPr="005A551E">
        <w:rPr>
          <w:rFonts w:ascii="Times New Roman" w:hAnsi="Times New Roman"/>
          <w:sz w:val="24"/>
          <w:szCs w:val="24"/>
        </w:rPr>
        <w:t>medycznych (Dz.U.2022 poz. 974);</w:t>
      </w:r>
    </w:p>
    <w:p w14:paraId="737DA122" w14:textId="77777777" w:rsidR="000C2190" w:rsidRPr="005A551E" w:rsidRDefault="000C2190" w:rsidP="005A551E">
      <w:pPr>
        <w:jc w:val="both"/>
        <w:rPr>
          <w:rFonts w:ascii="Times New Roman" w:hAnsi="Times New Roman"/>
          <w:b/>
          <w:bCs/>
          <w:sz w:val="24"/>
          <w:szCs w:val="24"/>
          <w:u w:val="single"/>
        </w:rPr>
      </w:pPr>
    </w:p>
    <w:p w14:paraId="0EC12530" w14:textId="77777777" w:rsidR="005A551E" w:rsidRDefault="000C2190" w:rsidP="005A551E">
      <w:pPr>
        <w:jc w:val="both"/>
        <w:rPr>
          <w:rFonts w:ascii="Times New Roman" w:hAnsi="Times New Roman"/>
          <w:sz w:val="24"/>
          <w:szCs w:val="24"/>
        </w:rPr>
      </w:pPr>
      <w:r w:rsidRPr="005A551E">
        <w:rPr>
          <w:rFonts w:ascii="Times New Roman" w:hAnsi="Times New Roman"/>
          <w:sz w:val="24"/>
          <w:szCs w:val="24"/>
        </w:rPr>
        <w:t xml:space="preserve"> </w:t>
      </w:r>
      <w:r w:rsidR="005A551E">
        <w:rPr>
          <w:rFonts w:ascii="Times New Roman" w:hAnsi="Times New Roman"/>
          <w:sz w:val="24"/>
          <w:szCs w:val="24"/>
        </w:rPr>
        <w:t xml:space="preserve">    </w:t>
      </w:r>
      <w:r w:rsidRPr="005A551E">
        <w:rPr>
          <w:rFonts w:ascii="Times New Roman" w:hAnsi="Times New Roman"/>
          <w:sz w:val="24"/>
          <w:szCs w:val="24"/>
        </w:rPr>
        <w:t>-</w:t>
      </w:r>
      <w:r w:rsidR="005A551E">
        <w:rPr>
          <w:rFonts w:ascii="Times New Roman" w:hAnsi="Times New Roman"/>
          <w:sz w:val="24"/>
          <w:szCs w:val="24"/>
        </w:rPr>
        <w:t xml:space="preserve"> </w:t>
      </w:r>
      <w:r w:rsidRPr="005A551E">
        <w:rPr>
          <w:rFonts w:ascii="Times New Roman" w:hAnsi="Times New Roman"/>
          <w:sz w:val="24"/>
          <w:szCs w:val="24"/>
        </w:rPr>
        <w:t>raport z badań laboratoryjnych lub oświadczenie producenta, potwierdzające dobrą</w:t>
      </w:r>
    </w:p>
    <w:p w14:paraId="7D96064F" w14:textId="77777777" w:rsidR="005A551E" w:rsidRDefault="005A551E" w:rsidP="005A551E">
      <w:pPr>
        <w:jc w:val="both"/>
        <w:rPr>
          <w:rFonts w:ascii="Times New Roman" w:hAnsi="Times New Roman"/>
          <w:sz w:val="24"/>
          <w:szCs w:val="24"/>
        </w:rPr>
      </w:pPr>
      <w:r>
        <w:rPr>
          <w:rFonts w:ascii="Times New Roman" w:hAnsi="Times New Roman"/>
          <w:sz w:val="24"/>
          <w:szCs w:val="24"/>
        </w:rPr>
        <w:t xml:space="preserve">      </w:t>
      </w:r>
      <w:r w:rsidR="000C2190" w:rsidRPr="005A551E">
        <w:rPr>
          <w:rFonts w:ascii="Times New Roman" w:hAnsi="Times New Roman"/>
          <w:sz w:val="24"/>
          <w:szCs w:val="24"/>
        </w:rPr>
        <w:t xml:space="preserve"> </w:t>
      </w:r>
      <w:r>
        <w:rPr>
          <w:rFonts w:ascii="Times New Roman" w:hAnsi="Times New Roman"/>
          <w:sz w:val="24"/>
          <w:szCs w:val="24"/>
        </w:rPr>
        <w:t>k</w:t>
      </w:r>
      <w:r w:rsidR="000C2190" w:rsidRPr="005A551E">
        <w:rPr>
          <w:rFonts w:ascii="Times New Roman" w:hAnsi="Times New Roman"/>
          <w:sz w:val="24"/>
          <w:szCs w:val="24"/>
        </w:rPr>
        <w:t>ompatybilność</w:t>
      </w:r>
      <w:r>
        <w:rPr>
          <w:rFonts w:ascii="Times New Roman" w:hAnsi="Times New Roman"/>
          <w:sz w:val="24"/>
          <w:szCs w:val="24"/>
        </w:rPr>
        <w:t xml:space="preserve"> </w:t>
      </w:r>
      <w:r w:rsidR="000C2190" w:rsidRPr="005A551E">
        <w:rPr>
          <w:rFonts w:ascii="Times New Roman" w:hAnsi="Times New Roman"/>
          <w:sz w:val="24"/>
          <w:szCs w:val="24"/>
        </w:rPr>
        <w:t>materiałową oferowanego produktu ze  stalą nierdzewną, aluminium i</w:t>
      </w:r>
    </w:p>
    <w:p w14:paraId="2B325868" w14:textId="15AFE5A4" w:rsidR="000C2190" w:rsidRPr="005A551E" w:rsidRDefault="005A551E" w:rsidP="005A551E">
      <w:pPr>
        <w:jc w:val="both"/>
        <w:rPr>
          <w:rFonts w:ascii="Times New Roman" w:hAnsi="Times New Roman"/>
          <w:sz w:val="24"/>
          <w:szCs w:val="24"/>
        </w:rPr>
      </w:pPr>
      <w:r>
        <w:rPr>
          <w:rFonts w:ascii="Times New Roman" w:hAnsi="Times New Roman"/>
          <w:sz w:val="24"/>
          <w:szCs w:val="24"/>
        </w:rPr>
        <w:t xml:space="preserve">      </w:t>
      </w:r>
      <w:r w:rsidR="000C2190" w:rsidRPr="005A551E">
        <w:rPr>
          <w:rFonts w:ascii="Times New Roman" w:hAnsi="Times New Roman"/>
          <w:sz w:val="24"/>
          <w:szCs w:val="24"/>
        </w:rPr>
        <w:t xml:space="preserve"> polietylenem, wymaganą w</w:t>
      </w:r>
      <w:r>
        <w:rPr>
          <w:rFonts w:ascii="Times New Roman" w:hAnsi="Times New Roman"/>
          <w:sz w:val="24"/>
          <w:szCs w:val="24"/>
        </w:rPr>
        <w:t xml:space="preserve"> </w:t>
      </w:r>
      <w:r w:rsidR="000C2190" w:rsidRPr="005A551E">
        <w:rPr>
          <w:rFonts w:ascii="Times New Roman" w:hAnsi="Times New Roman"/>
          <w:sz w:val="24"/>
          <w:szCs w:val="24"/>
        </w:rPr>
        <w:t xml:space="preserve">opisie przedmiotu zamówienia; </w:t>
      </w:r>
    </w:p>
    <w:p w14:paraId="457663E0" w14:textId="77777777" w:rsidR="000C2190" w:rsidRPr="005A551E" w:rsidRDefault="000C2190" w:rsidP="005A551E">
      <w:pPr>
        <w:jc w:val="both"/>
        <w:rPr>
          <w:rFonts w:ascii="Times New Roman" w:hAnsi="Times New Roman"/>
          <w:sz w:val="24"/>
          <w:szCs w:val="24"/>
        </w:rPr>
      </w:pPr>
    </w:p>
    <w:p w14:paraId="001BE0FA" w14:textId="48929892" w:rsidR="005A551E" w:rsidRPr="005A551E" w:rsidRDefault="005A551E" w:rsidP="005A551E">
      <w:pPr>
        <w:jc w:val="both"/>
        <w:rPr>
          <w:rFonts w:ascii="Times New Roman" w:hAnsi="Times New Roman"/>
          <w:sz w:val="24"/>
          <w:szCs w:val="24"/>
        </w:rPr>
      </w:pPr>
      <w:r>
        <w:rPr>
          <w:rFonts w:ascii="Times New Roman" w:hAnsi="Times New Roman"/>
          <w:sz w:val="24"/>
          <w:szCs w:val="24"/>
        </w:rPr>
        <w:t xml:space="preserve">     </w:t>
      </w:r>
      <w:r w:rsidR="000C2190" w:rsidRPr="005A551E">
        <w:rPr>
          <w:rFonts w:ascii="Times New Roman" w:hAnsi="Times New Roman"/>
          <w:sz w:val="24"/>
          <w:szCs w:val="24"/>
        </w:rPr>
        <w:t>- kartę charakterystyki produktu w języku polskim, zgodnie z Rozporządzeniem Komisji (UE)</w:t>
      </w:r>
    </w:p>
    <w:p w14:paraId="2B2C9D2F" w14:textId="0DEC95E0" w:rsidR="000C2190" w:rsidRPr="005A551E" w:rsidRDefault="000C2190" w:rsidP="005A551E">
      <w:pPr>
        <w:jc w:val="both"/>
        <w:rPr>
          <w:rFonts w:ascii="Times New Roman" w:hAnsi="Times New Roman"/>
          <w:sz w:val="24"/>
          <w:szCs w:val="24"/>
        </w:rPr>
      </w:pPr>
      <w:r w:rsidRPr="005A551E">
        <w:rPr>
          <w:rFonts w:ascii="Times New Roman" w:hAnsi="Times New Roman"/>
          <w:sz w:val="24"/>
          <w:szCs w:val="24"/>
        </w:rPr>
        <w:t xml:space="preserve">  </w:t>
      </w:r>
      <w:r w:rsidR="005A551E">
        <w:rPr>
          <w:rFonts w:ascii="Times New Roman" w:hAnsi="Times New Roman"/>
          <w:sz w:val="24"/>
          <w:szCs w:val="24"/>
        </w:rPr>
        <w:t xml:space="preserve">     </w:t>
      </w:r>
      <w:r w:rsidRPr="005A551E">
        <w:rPr>
          <w:rFonts w:ascii="Times New Roman" w:hAnsi="Times New Roman"/>
          <w:sz w:val="24"/>
          <w:szCs w:val="24"/>
        </w:rPr>
        <w:t>2020/878 z dnia 18 czerwca 2020 r. zmieniającym załącznik II do rozporządzenie (WE) nr</w:t>
      </w:r>
    </w:p>
    <w:p w14:paraId="6996CF91" w14:textId="5F9DFA5A" w:rsidR="000C2190" w:rsidRPr="005A551E" w:rsidRDefault="000C2190" w:rsidP="005A551E">
      <w:pPr>
        <w:jc w:val="both"/>
        <w:rPr>
          <w:rFonts w:ascii="Times New Roman" w:hAnsi="Times New Roman"/>
          <w:sz w:val="24"/>
          <w:szCs w:val="24"/>
        </w:rPr>
      </w:pPr>
      <w:r w:rsidRPr="005A551E">
        <w:rPr>
          <w:rFonts w:ascii="Times New Roman" w:hAnsi="Times New Roman"/>
          <w:sz w:val="24"/>
          <w:szCs w:val="24"/>
        </w:rPr>
        <w:t xml:space="preserve"> </w:t>
      </w:r>
      <w:r w:rsidR="005A551E">
        <w:rPr>
          <w:rFonts w:ascii="Times New Roman" w:hAnsi="Times New Roman"/>
          <w:sz w:val="24"/>
          <w:szCs w:val="24"/>
        </w:rPr>
        <w:t xml:space="preserve">      </w:t>
      </w:r>
      <w:r w:rsidRPr="005A551E">
        <w:rPr>
          <w:rFonts w:ascii="Times New Roman" w:hAnsi="Times New Roman"/>
          <w:sz w:val="24"/>
          <w:szCs w:val="24"/>
        </w:rPr>
        <w:t xml:space="preserve">1907/2006 Parlamentu Europejskiego i Rady; </w:t>
      </w:r>
    </w:p>
    <w:p w14:paraId="59A5D00E" w14:textId="77777777" w:rsidR="000C2190" w:rsidRPr="005A551E" w:rsidRDefault="000C2190" w:rsidP="005A551E">
      <w:pPr>
        <w:jc w:val="both"/>
        <w:rPr>
          <w:rFonts w:ascii="Times New Roman" w:hAnsi="Times New Roman"/>
          <w:sz w:val="24"/>
          <w:szCs w:val="24"/>
        </w:rPr>
      </w:pPr>
    </w:p>
    <w:p w14:paraId="15E6D79F" w14:textId="77777777" w:rsidR="005A551E" w:rsidRDefault="005A551E" w:rsidP="005A551E">
      <w:pPr>
        <w:jc w:val="both"/>
        <w:rPr>
          <w:rFonts w:ascii="Times New Roman" w:hAnsi="Times New Roman"/>
          <w:sz w:val="24"/>
          <w:szCs w:val="24"/>
        </w:rPr>
      </w:pPr>
      <w:r>
        <w:rPr>
          <w:rFonts w:ascii="Times New Roman" w:hAnsi="Times New Roman"/>
          <w:sz w:val="24"/>
          <w:szCs w:val="24"/>
        </w:rPr>
        <w:t xml:space="preserve">    </w:t>
      </w:r>
      <w:r w:rsidR="000C2190" w:rsidRPr="005A551E">
        <w:rPr>
          <w:rFonts w:ascii="Times New Roman" w:hAnsi="Times New Roman"/>
          <w:sz w:val="24"/>
          <w:szCs w:val="24"/>
        </w:rPr>
        <w:t>- ulotkę informacyjną oferowanego produktu lub etykietę pełniącą funkcję ulotki w języku</w:t>
      </w:r>
    </w:p>
    <w:p w14:paraId="492B95E2" w14:textId="6B2C3759" w:rsidR="000C2190" w:rsidRPr="005A551E" w:rsidRDefault="005A551E" w:rsidP="005A551E">
      <w:pPr>
        <w:jc w:val="both"/>
        <w:rPr>
          <w:rFonts w:ascii="Times New Roman" w:hAnsi="Times New Roman"/>
          <w:sz w:val="24"/>
          <w:szCs w:val="24"/>
        </w:rPr>
      </w:pPr>
      <w:r>
        <w:rPr>
          <w:rFonts w:ascii="Times New Roman" w:hAnsi="Times New Roman"/>
          <w:sz w:val="24"/>
          <w:szCs w:val="24"/>
        </w:rPr>
        <w:t xml:space="preserve">     </w:t>
      </w:r>
      <w:r w:rsidR="000C2190" w:rsidRPr="005A551E">
        <w:rPr>
          <w:rFonts w:ascii="Times New Roman" w:hAnsi="Times New Roman"/>
          <w:sz w:val="24"/>
          <w:szCs w:val="24"/>
        </w:rPr>
        <w:t xml:space="preserve"> polskim;</w:t>
      </w:r>
    </w:p>
    <w:p w14:paraId="2821CF0D" w14:textId="77777777" w:rsidR="000C2190" w:rsidRPr="005A551E" w:rsidRDefault="000C2190" w:rsidP="005A551E">
      <w:pPr>
        <w:jc w:val="both"/>
        <w:rPr>
          <w:rFonts w:ascii="Times New Roman" w:hAnsi="Times New Roman"/>
          <w:sz w:val="24"/>
          <w:szCs w:val="24"/>
        </w:rPr>
      </w:pPr>
    </w:p>
    <w:p w14:paraId="3410F84B" w14:textId="1F1A8608" w:rsidR="000C2190" w:rsidRPr="005A551E" w:rsidRDefault="005A551E" w:rsidP="005A551E">
      <w:pPr>
        <w:jc w:val="both"/>
        <w:rPr>
          <w:rFonts w:ascii="Times New Roman" w:hAnsi="Times New Roman"/>
          <w:sz w:val="24"/>
          <w:szCs w:val="24"/>
        </w:rPr>
      </w:pPr>
      <w:r>
        <w:rPr>
          <w:rFonts w:ascii="Times New Roman" w:hAnsi="Times New Roman"/>
          <w:sz w:val="24"/>
          <w:szCs w:val="24"/>
        </w:rPr>
        <w:t xml:space="preserve">   </w:t>
      </w:r>
      <w:r w:rsidR="000C2190" w:rsidRPr="005A551E">
        <w:rPr>
          <w:rFonts w:ascii="Times New Roman" w:hAnsi="Times New Roman"/>
          <w:sz w:val="24"/>
          <w:szCs w:val="24"/>
        </w:rPr>
        <w:t>- raporty badań mikrobiologicznych potwierdzających spektrum i czas działania oferowanego</w:t>
      </w:r>
    </w:p>
    <w:p w14:paraId="0A123588" w14:textId="57949E45" w:rsidR="000C2190" w:rsidRPr="005A551E" w:rsidRDefault="000C2190" w:rsidP="005A551E">
      <w:pPr>
        <w:jc w:val="both"/>
        <w:rPr>
          <w:rFonts w:ascii="Times New Roman" w:hAnsi="Times New Roman"/>
          <w:sz w:val="24"/>
          <w:szCs w:val="24"/>
        </w:rPr>
      </w:pPr>
      <w:r w:rsidRPr="005A551E">
        <w:rPr>
          <w:rFonts w:ascii="Times New Roman" w:hAnsi="Times New Roman"/>
          <w:sz w:val="24"/>
          <w:szCs w:val="24"/>
        </w:rPr>
        <w:t xml:space="preserve">  </w:t>
      </w:r>
      <w:r w:rsidR="005A551E">
        <w:rPr>
          <w:rFonts w:ascii="Times New Roman" w:hAnsi="Times New Roman"/>
          <w:sz w:val="24"/>
          <w:szCs w:val="24"/>
        </w:rPr>
        <w:t xml:space="preserve"> </w:t>
      </w:r>
      <w:r w:rsidRPr="005A551E">
        <w:rPr>
          <w:rFonts w:ascii="Times New Roman" w:hAnsi="Times New Roman"/>
          <w:sz w:val="24"/>
          <w:szCs w:val="24"/>
        </w:rPr>
        <w:t xml:space="preserve">produktu wykazującego właściwości </w:t>
      </w:r>
      <w:proofErr w:type="spellStart"/>
      <w:r w:rsidRPr="005A551E">
        <w:rPr>
          <w:rFonts w:ascii="Times New Roman" w:hAnsi="Times New Roman"/>
          <w:sz w:val="24"/>
          <w:szCs w:val="24"/>
        </w:rPr>
        <w:t>bójcze</w:t>
      </w:r>
      <w:proofErr w:type="spellEnd"/>
      <w:r w:rsidRPr="005A551E">
        <w:rPr>
          <w:rFonts w:ascii="Times New Roman" w:hAnsi="Times New Roman"/>
          <w:sz w:val="24"/>
          <w:szCs w:val="24"/>
        </w:rPr>
        <w:t>, zgodnie z EN 14885 w języku polskim ( w przypadku</w:t>
      </w:r>
    </w:p>
    <w:p w14:paraId="779C658A" w14:textId="7B88B433" w:rsidR="000C2190" w:rsidRDefault="000C2190" w:rsidP="005A551E">
      <w:pPr>
        <w:jc w:val="both"/>
        <w:rPr>
          <w:rFonts w:ascii="Times New Roman" w:hAnsi="Times New Roman"/>
          <w:sz w:val="24"/>
          <w:szCs w:val="24"/>
        </w:rPr>
      </w:pPr>
      <w:r w:rsidRPr="005A551E">
        <w:rPr>
          <w:rFonts w:ascii="Times New Roman" w:hAnsi="Times New Roman"/>
          <w:sz w:val="24"/>
          <w:szCs w:val="24"/>
        </w:rPr>
        <w:t xml:space="preserve">  </w:t>
      </w:r>
      <w:r w:rsidR="005A551E">
        <w:rPr>
          <w:rFonts w:ascii="Times New Roman" w:hAnsi="Times New Roman"/>
          <w:sz w:val="24"/>
          <w:szCs w:val="24"/>
        </w:rPr>
        <w:t xml:space="preserve"> </w:t>
      </w:r>
      <w:r w:rsidRPr="005A551E">
        <w:rPr>
          <w:rFonts w:ascii="Times New Roman" w:hAnsi="Times New Roman"/>
          <w:sz w:val="24"/>
          <w:szCs w:val="24"/>
        </w:rPr>
        <w:t>złożenia sprawozdania z badań w innym języku należy dołączyć tłumaczenia na język polski);</w:t>
      </w:r>
    </w:p>
    <w:p w14:paraId="112F014C" w14:textId="77777777" w:rsidR="005A551E" w:rsidRDefault="005A551E" w:rsidP="005A551E">
      <w:pPr>
        <w:jc w:val="both"/>
        <w:rPr>
          <w:rFonts w:ascii="Times New Roman" w:hAnsi="Times New Roman"/>
          <w:sz w:val="24"/>
          <w:szCs w:val="24"/>
        </w:rPr>
      </w:pPr>
    </w:p>
    <w:p w14:paraId="1E83C3CD" w14:textId="77777777" w:rsidR="005A551E" w:rsidRPr="005A551E" w:rsidRDefault="005A551E" w:rsidP="005A551E">
      <w:pPr>
        <w:widowControl/>
        <w:suppressAutoHyphens w:val="0"/>
        <w:autoSpaceDN/>
        <w:spacing w:after="160" w:line="259" w:lineRule="auto"/>
        <w:jc w:val="both"/>
        <w:rPr>
          <w:rFonts w:ascii="Times New Roman" w:eastAsia="Calibri" w:hAnsi="Times New Roman"/>
          <w:b/>
          <w:bCs/>
          <w:kern w:val="2"/>
          <w:sz w:val="24"/>
          <w:szCs w:val="24"/>
          <w:lang w:eastAsia="en-US"/>
          <w14:ligatures w14:val="standardContextual"/>
        </w:rPr>
      </w:pPr>
      <w:r w:rsidRPr="005A551E">
        <w:rPr>
          <w:rFonts w:ascii="Times New Roman" w:eastAsia="Calibri" w:hAnsi="Times New Roman"/>
          <w:b/>
          <w:bCs/>
          <w:kern w:val="2"/>
          <w:sz w:val="24"/>
          <w:szCs w:val="24"/>
          <w:lang w:eastAsia="en-US"/>
          <w14:ligatures w14:val="standardContextual"/>
        </w:rPr>
        <w:t xml:space="preserve">b)   </w:t>
      </w:r>
      <w:r w:rsidRPr="005A551E">
        <w:rPr>
          <w:rFonts w:ascii="Times New Roman" w:eastAsia="Calibri" w:hAnsi="Times New Roman"/>
          <w:b/>
          <w:bCs/>
          <w:kern w:val="2"/>
          <w:sz w:val="24"/>
          <w:szCs w:val="24"/>
          <w:u w:val="single"/>
          <w:lang w:eastAsia="en-US"/>
          <w14:ligatures w14:val="standardContextual"/>
        </w:rPr>
        <w:t>dla Produktów zakwalifikowanych jako produkty biobójcze:</w:t>
      </w:r>
    </w:p>
    <w:p w14:paraId="3FFB4BA4" w14:textId="7BECD48D" w:rsidR="005A551E" w:rsidRPr="005A551E" w:rsidRDefault="005A551E" w:rsidP="005A551E">
      <w:pPr>
        <w:widowControl/>
        <w:suppressAutoHyphens w:val="0"/>
        <w:autoSpaceDN/>
        <w:spacing w:line="259" w:lineRule="auto"/>
        <w:jc w:val="both"/>
        <w:rPr>
          <w:rFonts w:ascii="Times New Roman" w:eastAsia="Calibri" w:hAnsi="Times New Roman"/>
          <w:kern w:val="2"/>
          <w:sz w:val="24"/>
          <w:szCs w:val="24"/>
          <w:lang w:eastAsia="en-US"/>
          <w14:ligatures w14:val="standardContextual"/>
        </w:rPr>
      </w:pPr>
      <w:r w:rsidRPr="005A551E">
        <w:rPr>
          <w:rFonts w:ascii="Times New Roman" w:eastAsia="Calibri" w:hAnsi="Times New Roman"/>
          <w:b/>
          <w:bCs/>
          <w:kern w:val="2"/>
          <w:sz w:val="24"/>
          <w:szCs w:val="24"/>
          <w:lang w:eastAsia="en-US"/>
          <w14:ligatures w14:val="standardContextual"/>
        </w:rPr>
        <w:t xml:space="preserve">   </w:t>
      </w:r>
      <w:r>
        <w:rPr>
          <w:rFonts w:ascii="Times New Roman" w:eastAsia="Calibri" w:hAnsi="Times New Roman"/>
          <w:b/>
          <w:bCs/>
          <w:kern w:val="2"/>
          <w:sz w:val="24"/>
          <w:szCs w:val="24"/>
          <w:lang w:eastAsia="en-US"/>
          <w14:ligatures w14:val="standardContextual"/>
        </w:rPr>
        <w:t xml:space="preserve">  </w:t>
      </w:r>
      <w:r w:rsidRPr="005A551E">
        <w:rPr>
          <w:rFonts w:ascii="Times New Roman" w:eastAsia="Calibri" w:hAnsi="Times New Roman"/>
          <w:kern w:val="2"/>
          <w:sz w:val="24"/>
          <w:szCs w:val="24"/>
          <w:lang w:eastAsia="en-US"/>
          <w14:ligatures w14:val="standardContextual"/>
        </w:rPr>
        <w:t>- pozwolenie Prezesa Urzędu Rejestracji Produktów Leczniczych, Wyrobów Medycznych i</w:t>
      </w:r>
    </w:p>
    <w:p w14:paraId="2691A6F3" w14:textId="77777777" w:rsidR="005A551E" w:rsidRPr="005A551E" w:rsidRDefault="005A551E" w:rsidP="005A551E">
      <w:pPr>
        <w:widowControl/>
        <w:suppressAutoHyphens w:val="0"/>
        <w:autoSpaceDN/>
        <w:spacing w:line="259" w:lineRule="auto"/>
        <w:jc w:val="both"/>
        <w:rPr>
          <w:rFonts w:ascii="Times New Roman" w:eastAsia="Calibri" w:hAnsi="Times New Roman"/>
          <w:kern w:val="2"/>
          <w:sz w:val="24"/>
          <w:szCs w:val="24"/>
          <w:lang w:eastAsia="en-US"/>
          <w14:ligatures w14:val="standardContextual"/>
        </w:rPr>
      </w:pPr>
      <w:r w:rsidRPr="005A551E">
        <w:rPr>
          <w:rFonts w:ascii="Times New Roman" w:eastAsia="Calibri" w:hAnsi="Times New Roman"/>
          <w:kern w:val="2"/>
          <w:sz w:val="24"/>
          <w:szCs w:val="24"/>
          <w:lang w:eastAsia="en-US"/>
          <w14:ligatures w14:val="standardContextual"/>
        </w:rPr>
        <w:t xml:space="preserve">     Produktów Biobójczych na obrót produktem biobójczym zgodnie z ustawą z dnia 09.10.2015 r. o</w:t>
      </w:r>
    </w:p>
    <w:p w14:paraId="7340B9DD" w14:textId="07D8B588" w:rsidR="005A551E" w:rsidRDefault="005A551E" w:rsidP="005A551E">
      <w:pPr>
        <w:widowControl/>
        <w:suppressAutoHyphens w:val="0"/>
        <w:autoSpaceDN/>
        <w:spacing w:line="259" w:lineRule="auto"/>
        <w:jc w:val="both"/>
        <w:rPr>
          <w:rFonts w:ascii="Times New Roman" w:eastAsia="Calibri" w:hAnsi="Times New Roman"/>
          <w:kern w:val="2"/>
          <w:sz w:val="24"/>
          <w:szCs w:val="24"/>
          <w:lang w:eastAsia="en-US"/>
          <w14:ligatures w14:val="standardContextual"/>
        </w:rPr>
      </w:pPr>
      <w:r w:rsidRPr="005A551E">
        <w:rPr>
          <w:rFonts w:ascii="Times New Roman" w:eastAsia="Calibri" w:hAnsi="Times New Roman"/>
          <w:kern w:val="2"/>
          <w:sz w:val="24"/>
          <w:szCs w:val="24"/>
          <w:lang w:eastAsia="en-US"/>
          <w14:ligatures w14:val="standardContextual"/>
        </w:rPr>
        <w:t xml:space="preserve">     produktach biobójczych (Dz.U.2021 poz. 24);</w:t>
      </w:r>
    </w:p>
    <w:p w14:paraId="13143834" w14:textId="77777777" w:rsidR="005A551E" w:rsidRPr="005A551E" w:rsidRDefault="005A551E" w:rsidP="005A551E">
      <w:pPr>
        <w:widowControl/>
        <w:suppressAutoHyphens w:val="0"/>
        <w:autoSpaceDN/>
        <w:spacing w:line="259" w:lineRule="auto"/>
        <w:jc w:val="both"/>
        <w:rPr>
          <w:rFonts w:ascii="Times New Roman" w:eastAsia="Calibri" w:hAnsi="Times New Roman"/>
          <w:kern w:val="2"/>
          <w:sz w:val="24"/>
          <w:szCs w:val="24"/>
          <w:lang w:eastAsia="en-US"/>
          <w14:ligatures w14:val="standardContextual"/>
        </w:rPr>
      </w:pPr>
    </w:p>
    <w:p w14:paraId="152752E4" w14:textId="77777777" w:rsidR="005A551E" w:rsidRPr="005A551E" w:rsidRDefault="005A551E" w:rsidP="005A551E">
      <w:pPr>
        <w:widowControl/>
        <w:suppressAutoHyphens w:val="0"/>
        <w:autoSpaceDN/>
        <w:spacing w:line="259" w:lineRule="auto"/>
        <w:jc w:val="both"/>
        <w:rPr>
          <w:rFonts w:ascii="Times New Roman" w:eastAsia="Calibri" w:hAnsi="Times New Roman"/>
          <w:kern w:val="2"/>
          <w:sz w:val="24"/>
          <w:szCs w:val="24"/>
          <w:lang w:eastAsia="en-US"/>
          <w14:ligatures w14:val="standardContextual"/>
        </w:rPr>
      </w:pPr>
      <w:r w:rsidRPr="005A551E">
        <w:rPr>
          <w:rFonts w:ascii="Times New Roman" w:eastAsia="Calibri" w:hAnsi="Times New Roman"/>
          <w:kern w:val="2"/>
          <w:sz w:val="24"/>
          <w:szCs w:val="24"/>
          <w:lang w:eastAsia="en-US"/>
          <w14:ligatures w14:val="standardContextual"/>
        </w:rPr>
        <w:t xml:space="preserve">   - kartę charakterystyki produktu w języku polskim, zgodnie z Rozporządzeniem Komisji (UE)</w:t>
      </w:r>
    </w:p>
    <w:p w14:paraId="20A3B532" w14:textId="77777777" w:rsidR="005A551E" w:rsidRPr="005A551E" w:rsidRDefault="005A551E" w:rsidP="005A551E">
      <w:pPr>
        <w:widowControl/>
        <w:suppressAutoHyphens w:val="0"/>
        <w:autoSpaceDN/>
        <w:spacing w:line="259" w:lineRule="auto"/>
        <w:jc w:val="both"/>
        <w:rPr>
          <w:rFonts w:ascii="Times New Roman" w:eastAsia="Calibri" w:hAnsi="Times New Roman"/>
          <w:kern w:val="2"/>
          <w:sz w:val="24"/>
          <w:szCs w:val="24"/>
          <w:lang w:eastAsia="en-US"/>
          <w14:ligatures w14:val="standardContextual"/>
        </w:rPr>
      </w:pPr>
      <w:r w:rsidRPr="005A551E">
        <w:rPr>
          <w:rFonts w:ascii="Times New Roman" w:eastAsia="Calibri" w:hAnsi="Times New Roman"/>
          <w:kern w:val="2"/>
          <w:sz w:val="24"/>
          <w:szCs w:val="24"/>
          <w:lang w:eastAsia="en-US"/>
          <w14:ligatures w14:val="standardContextual"/>
        </w:rPr>
        <w:t xml:space="preserve">     2020/878 z dnia 18 czerwca 2020 r. zmieniającym załącznik II do rozporządzenia (WE) nr</w:t>
      </w:r>
    </w:p>
    <w:p w14:paraId="79166D4F" w14:textId="7958B3ED" w:rsidR="005A551E" w:rsidRDefault="005A551E" w:rsidP="005A551E">
      <w:pPr>
        <w:widowControl/>
        <w:suppressAutoHyphens w:val="0"/>
        <w:autoSpaceDN/>
        <w:spacing w:line="259" w:lineRule="auto"/>
        <w:jc w:val="both"/>
        <w:rPr>
          <w:rFonts w:ascii="Times New Roman" w:eastAsia="Calibri" w:hAnsi="Times New Roman"/>
          <w:kern w:val="2"/>
          <w:sz w:val="24"/>
          <w:szCs w:val="24"/>
          <w:lang w:eastAsia="en-US"/>
          <w14:ligatures w14:val="standardContextual"/>
        </w:rPr>
      </w:pPr>
      <w:r w:rsidRPr="005A551E">
        <w:rPr>
          <w:rFonts w:ascii="Times New Roman" w:eastAsia="Calibri" w:hAnsi="Times New Roman"/>
          <w:kern w:val="2"/>
          <w:sz w:val="24"/>
          <w:szCs w:val="24"/>
          <w:lang w:eastAsia="en-US"/>
          <w14:ligatures w14:val="standardContextual"/>
        </w:rPr>
        <w:t xml:space="preserve">    1907/2006 Parlamentu Europejskiego i Rady; </w:t>
      </w:r>
    </w:p>
    <w:p w14:paraId="7B9DE2DD" w14:textId="77777777" w:rsidR="005A551E" w:rsidRPr="005A551E" w:rsidRDefault="005A551E" w:rsidP="005A551E">
      <w:pPr>
        <w:widowControl/>
        <w:suppressAutoHyphens w:val="0"/>
        <w:autoSpaceDN/>
        <w:spacing w:line="259" w:lineRule="auto"/>
        <w:jc w:val="both"/>
        <w:rPr>
          <w:rFonts w:ascii="Times New Roman" w:eastAsia="Calibri" w:hAnsi="Times New Roman"/>
          <w:kern w:val="2"/>
          <w:sz w:val="24"/>
          <w:szCs w:val="24"/>
          <w:lang w:eastAsia="en-US"/>
          <w14:ligatures w14:val="standardContextual"/>
        </w:rPr>
      </w:pPr>
    </w:p>
    <w:p w14:paraId="6C6C57FF" w14:textId="77777777" w:rsidR="005A551E" w:rsidRPr="005A551E" w:rsidRDefault="005A551E" w:rsidP="005A551E">
      <w:pPr>
        <w:widowControl/>
        <w:suppressAutoHyphens w:val="0"/>
        <w:autoSpaceDN/>
        <w:spacing w:line="259" w:lineRule="auto"/>
        <w:jc w:val="both"/>
        <w:rPr>
          <w:rFonts w:ascii="Times New Roman" w:eastAsia="Calibri" w:hAnsi="Times New Roman"/>
          <w:kern w:val="2"/>
          <w:sz w:val="24"/>
          <w:szCs w:val="24"/>
          <w:lang w:eastAsia="en-US"/>
          <w14:ligatures w14:val="standardContextual"/>
        </w:rPr>
      </w:pPr>
      <w:r w:rsidRPr="005A551E">
        <w:rPr>
          <w:rFonts w:ascii="Times New Roman" w:eastAsia="Calibri" w:hAnsi="Times New Roman"/>
          <w:kern w:val="2"/>
          <w:sz w:val="24"/>
          <w:szCs w:val="24"/>
          <w:lang w:eastAsia="en-US"/>
          <w14:ligatures w14:val="standardContextual"/>
        </w:rPr>
        <w:t xml:space="preserve">   - ulotkę informacyjną oferowanego  produktu lub etykietę pełniącą funkcję ulotki w języku</w:t>
      </w:r>
    </w:p>
    <w:p w14:paraId="1C310133" w14:textId="04E9B09D" w:rsidR="005A551E" w:rsidRDefault="005A551E" w:rsidP="00662A04">
      <w:pPr>
        <w:widowControl/>
        <w:suppressAutoHyphens w:val="0"/>
        <w:autoSpaceDN/>
        <w:spacing w:line="259" w:lineRule="auto"/>
        <w:jc w:val="both"/>
        <w:rPr>
          <w:rFonts w:ascii="Times New Roman" w:eastAsia="Calibri" w:hAnsi="Times New Roman"/>
          <w:kern w:val="2"/>
          <w:sz w:val="24"/>
          <w:szCs w:val="24"/>
          <w:lang w:eastAsia="en-US"/>
          <w14:ligatures w14:val="standardContextual"/>
        </w:rPr>
      </w:pPr>
      <w:r w:rsidRPr="005A551E">
        <w:rPr>
          <w:rFonts w:ascii="Times New Roman" w:eastAsia="Calibri" w:hAnsi="Times New Roman"/>
          <w:kern w:val="2"/>
          <w:sz w:val="24"/>
          <w:szCs w:val="24"/>
          <w:lang w:eastAsia="en-US"/>
          <w14:ligatures w14:val="standardContextual"/>
        </w:rPr>
        <w:t xml:space="preserve">     polskim;</w:t>
      </w:r>
    </w:p>
    <w:p w14:paraId="0BCC2432" w14:textId="77777777" w:rsidR="00662A04" w:rsidRPr="005A551E" w:rsidRDefault="00662A04" w:rsidP="00662A04">
      <w:pPr>
        <w:widowControl/>
        <w:suppressAutoHyphens w:val="0"/>
        <w:autoSpaceDN/>
        <w:spacing w:line="259" w:lineRule="auto"/>
        <w:jc w:val="both"/>
        <w:rPr>
          <w:rFonts w:ascii="Times New Roman" w:eastAsia="Calibri" w:hAnsi="Times New Roman"/>
          <w:kern w:val="2"/>
          <w:sz w:val="24"/>
          <w:szCs w:val="24"/>
          <w:lang w:eastAsia="en-US"/>
          <w14:ligatures w14:val="standardContextual"/>
        </w:rPr>
      </w:pPr>
    </w:p>
    <w:p w14:paraId="1F07D24D" w14:textId="77777777" w:rsidR="005A551E" w:rsidRPr="005A551E" w:rsidRDefault="005A551E" w:rsidP="005A551E">
      <w:pPr>
        <w:widowControl/>
        <w:suppressAutoHyphens w:val="0"/>
        <w:autoSpaceDN/>
        <w:spacing w:line="259" w:lineRule="auto"/>
        <w:jc w:val="both"/>
        <w:rPr>
          <w:rFonts w:ascii="Times New Roman" w:eastAsia="Calibri" w:hAnsi="Times New Roman"/>
          <w:kern w:val="2"/>
          <w:sz w:val="24"/>
          <w:szCs w:val="24"/>
          <w:lang w:eastAsia="en-US"/>
          <w14:ligatures w14:val="standardContextual"/>
        </w:rPr>
      </w:pPr>
      <w:r w:rsidRPr="005A551E">
        <w:rPr>
          <w:rFonts w:ascii="Times New Roman" w:eastAsia="Calibri" w:hAnsi="Times New Roman"/>
          <w:kern w:val="2"/>
          <w:sz w:val="24"/>
          <w:szCs w:val="24"/>
          <w:lang w:eastAsia="en-US"/>
          <w14:ligatures w14:val="standardContextual"/>
        </w:rPr>
        <w:t xml:space="preserve">   - raporty badań mikrobiologicznych potwierdzających spektrum i czas działania oferowanego</w:t>
      </w:r>
    </w:p>
    <w:p w14:paraId="0A1BA679" w14:textId="77777777" w:rsidR="005A551E" w:rsidRPr="005A551E" w:rsidRDefault="005A551E" w:rsidP="005A551E">
      <w:pPr>
        <w:widowControl/>
        <w:suppressAutoHyphens w:val="0"/>
        <w:autoSpaceDN/>
        <w:spacing w:line="259" w:lineRule="auto"/>
        <w:jc w:val="both"/>
        <w:rPr>
          <w:rFonts w:ascii="Times New Roman" w:eastAsia="Calibri" w:hAnsi="Times New Roman"/>
          <w:kern w:val="2"/>
          <w:sz w:val="24"/>
          <w:szCs w:val="24"/>
          <w:lang w:eastAsia="en-US"/>
          <w14:ligatures w14:val="standardContextual"/>
        </w:rPr>
      </w:pPr>
      <w:r w:rsidRPr="005A551E">
        <w:rPr>
          <w:rFonts w:ascii="Times New Roman" w:eastAsia="Calibri" w:hAnsi="Times New Roman"/>
          <w:kern w:val="2"/>
          <w:sz w:val="24"/>
          <w:szCs w:val="24"/>
          <w:lang w:eastAsia="en-US"/>
          <w14:ligatures w14:val="standardContextual"/>
        </w:rPr>
        <w:t xml:space="preserve">     produktu, zgodnie z EN 14885 w języku polskim ( w przypadku złożenia sprawozdania z badań</w:t>
      </w:r>
    </w:p>
    <w:p w14:paraId="61CE22E8" w14:textId="77777777" w:rsidR="005A551E" w:rsidRDefault="005A551E" w:rsidP="005A551E">
      <w:pPr>
        <w:widowControl/>
        <w:suppressAutoHyphens w:val="0"/>
        <w:autoSpaceDN/>
        <w:spacing w:line="259" w:lineRule="auto"/>
        <w:jc w:val="both"/>
        <w:rPr>
          <w:rFonts w:ascii="Times New Roman" w:eastAsia="Calibri" w:hAnsi="Times New Roman"/>
          <w:kern w:val="2"/>
          <w:sz w:val="24"/>
          <w:szCs w:val="24"/>
          <w:lang w:eastAsia="en-US"/>
          <w14:ligatures w14:val="standardContextual"/>
        </w:rPr>
      </w:pPr>
      <w:r w:rsidRPr="005A551E">
        <w:rPr>
          <w:rFonts w:ascii="Times New Roman" w:eastAsia="Calibri" w:hAnsi="Times New Roman"/>
          <w:kern w:val="2"/>
          <w:sz w:val="24"/>
          <w:szCs w:val="24"/>
          <w:lang w:eastAsia="en-US"/>
          <w14:ligatures w14:val="standardContextual"/>
        </w:rPr>
        <w:t xml:space="preserve">    w innym języku należy dołączyć tłumaczenia na język polski);</w:t>
      </w:r>
    </w:p>
    <w:p w14:paraId="4583C2ED" w14:textId="77777777" w:rsidR="00662A04" w:rsidRDefault="00662A04" w:rsidP="005A551E">
      <w:pPr>
        <w:widowControl/>
        <w:suppressAutoHyphens w:val="0"/>
        <w:autoSpaceDN/>
        <w:spacing w:line="259" w:lineRule="auto"/>
        <w:jc w:val="both"/>
        <w:rPr>
          <w:rFonts w:ascii="Times New Roman" w:eastAsia="Calibri" w:hAnsi="Times New Roman"/>
          <w:kern w:val="2"/>
          <w:sz w:val="24"/>
          <w:szCs w:val="24"/>
          <w:lang w:eastAsia="en-US"/>
          <w14:ligatures w14:val="standardContextual"/>
        </w:rPr>
      </w:pPr>
    </w:p>
    <w:p w14:paraId="14FC045D" w14:textId="77777777" w:rsidR="00662A04" w:rsidRPr="00662A04" w:rsidRDefault="00662A04" w:rsidP="00662A04">
      <w:pPr>
        <w:widowControl/>
        <w:suppressAutoHyphens w:val="0"/>
        <w:autoSpaceDN/>
        <w:spacing w:after="160" w:line="259" w:lineRule="auto"/>
        <w:rPr>
          <w:rFonts w:ascii="Times New Roman" w:eastAsia="Calibri" w:hAnsi="Times New Roman"/>
          <w:b/>
          <w:bCs/>
          <w:kern w:val="2"/>
          <w:sz w:val="24"/>
          <w:szCs w:val="24"/>
          <w:u w:val="single"/>
          <w:lang w:eastAsia="en-US"/>
          <w14:ligatures w14:val="standardContextual"/>
        </w:rPr>
      </w:pPr>
      <w:r w:rsidRPr="00662A04">
        <w:rPr>
          <w:rFonts w:ascii="Times New Roman" w:eastAsia="Calibri" w:hAnsi="Times New Roman"/>
          <w:b/>
          <w:bCs/>
          <w:kern w:val="2"/>
          <w:sz w:val="24"/>
          <w:szCs w:val="24"/>
          <w:lang w:eastAsia="en-US"/>
          <w14:ligatures w14:val="standardContextual"/>
        </w:rPr>
        <w:t>c)</w:t>
      </w:r>
      <w:r w:rsidRPr="00662A04">
        <w:rPr>
          <w:rFonts w:ascii="Times New Roman" w:eastAsia="Calibri" w:hAnsi="Times New Roman"/>
          <w:kern w:val="2"/>
          <w:sz w:val="24"/>
          <w:szCs w:val="24"/>
          <w:lang w:eastAsia="en-US"/>
          <w14:ligatures w14:val="standardContextual"/>
        </w:rPr>
        <w:t xml:space="preserve">     </w:t>
      </w:r>
      <w:r w:rsidRPr="00662A04">
        <w:rPr>
          <w:rFonts w:ascii="Times New Roman" w:eastAsia="Calibri" w:hAnsi="Times New Roman"/>
          <w:b/>
          <w:bCs/>
          <w:kern w:val="2"/>
          <w:sz w:val="24"/>
          <w:szCs w:val="24"/>
          <w:u w:val="single"/>
          <w:lang w:eastAsia="en-US"/>
          <w14:ligatures w14:val="standardContextual"/>
        </w:rPr>
        <w:t>dla produktów zakwalifikowanych jako kosmetyki:</w:t>
      </w:r>
    </w:p>
    <w:p w14:paraId="23400DF9" w14:textId="60CEC4E8" w:rsidR="00662A04" w:rsidRPr="00662A04" w:rsidRDefault="00662A04" w:rsidP="00662A04">
      <w:pPr>
        <w:widowControl/>
        <w:suppressAutoHyphens w:val="0"/>
        <w:autoSpaceDN/>
        <w:spacing w:line="259" w:lineRule="auto"/>
        <w:jc w:val="both"/>
        <w:rPr>
          <w:rFonts w:ascii="Times New Roman" w:eastAsia="Calibri" w:hAnsi="Times New Roman"/>
          <w:kern w:val="2"/>
          <w:sz w:val="24"/>
          <w:szCs w:val="24"/>
          <w:lang w:eastAsia="en-US"/>
          <w14:ligatures w14:val="standardContextual"/>
        </w:rPr>
      </w:pPr>
      <w:r w:rsidRPr="00662A04">
        <w:rPr>
          <w:rFonts w:ascii="Times New Roman" w:eastAsia="Calibri" w:hAnsi="Times New Roman"/>
          <w:kern w:val="2"/>
          <w:sz w:val="24"/>
          <w:szCs w:val="24"/>
          <w:lang w:eastAsia="en-US"/>
          <w14:ligatures w14:val="standardContextual"/>
        </w:rPr>
        <w:t xml:space="preserve">     - potwierdzeni</w:t>
      </w:r>
      <w:r>
        <w:rPr>
          <w:rFonts w:ascii="Times New Roman" w:eastAsia="Calibri" w:hAnsi="Times New Roman"/>
          <w:kern w:val="2"/>
          <w:sz w:val="24"/>
          <w:szCs w:val="24"/>
          <w:lang w:eastAsia="en-US"/>
          <w14:ligatures w14:val="standardContextual"/>
        </w:rPr>
        <w:t>e</w:t>
      </w:r>
      <w:r w:rsidRPr="00662A04">
        <w:rPr>
          <w:rFonts w:ascii="Times New Roman" w:eastAsia="Calibri" w:hAnsi="Times New Roman"/>
          <w:kern w:val="2"/>
          <w:sz w:val="24"/>
          <w:szCs w:val="24"/>
          <w:lang w:eastAsia="en-US"/>
          <w14:ligatures w14:val="standardContextual"/>
        </w:rPr>
        <w:t xml:space="preserve"> zgłoszenia w Portalu Notyfikacji Produktów Kosmetycznych ( CPNP)</w:t>
      </w:r>
    </w:p>
    <w:p w14:paraId="6B64C70C" w14:textId="77777777" w:rsidR="00662A04" w:rsidRPr="00662A04" w:rsidRDefault="00662A04" w:rsidP="00662A04">
      <w:pPr>
        <w:widowControl/>
        <w:suppressAutoHyphens w:val="0"/>
        <w:autoSpaceDN/>
        <w:spacing w:line="259" w:lineRule="auto"/>
        <w:jc w:val="both"/>
        <w:rPr>
          <w:rFonts w:ascii="Times New Roman" w:eastAsia="Calibri" w:hAnsi="Times New Roman"/>
          <w:kern w:val="2"/>
          <w:sz w:val="24"/>
          <w:szCs w:val="24"/>
          <w:lang w:eastAsia="en-US"/>
          <w14:ligatures w14:val="standardContextual"/>
        </w:rPr>
      </w:pPr>
      <w:r w:rsidRPr="00662A04">
        <w:rPr>
          <w:rFonts w:ascii="Times New Roman" w:eastAsia="Calibri" w:hAnsi="Times New Roman"/>
          <w:kern w:val="2"/>
          <w:sz w:val="24"/>
          <w:szCs w:val="24"/>
          <w:lang w:eastAsia="en-US"/>
          <w14:ligatures w14:val="standardContextual"/>
        </w:rPr>
        <w:t xml:space="preserve">      zgodnie z przepisami rozporządzenia (WE) nr 1223/2009 z dnia 30 listopada 2009 r. dotyczącymi</w:t>
      </w:r>
    </w:p>
    <w:p w14:paraId="1434FD0A" w14:textId="77777777" w:rsidR="00662A04" w:rsidRPr="00662A04" w:rsidRDefault="00662A04" w:rsidP="00662A04">
      <w:pPr>
        <w:widowControl/>
        <w:suppressAutoHyphens w:val="0"/>
        <w:autoSpaceDN/>
        <w:spacing w:line="259" w:lineRule="auto"/>
        <w:jc w:val="both"/>
        <w:rPr>
          <w:rFonts w:ascii="Times New Roman" w:eastAsia="Calibri" w:hAnsi="Times New Roman"/>
          <w:kern w:val="2"/>
          <w:sz w:val="24"/>
          <w:szCs w:val="24"/>
          <w:lang w:eastAsia="en-US"/>
          <w14:ligatures w14:val="standardContextual"/>
        </w:rPr>
      </w:pPr>
      <w:r w:rsidRPr="00662A04">
        <w:rPr>
          <w:rFonts w:ascii="Times New Roman" w:eastAsia="Calibri" w:hAnsi="Times New Roman"/>
          <w:kern w:val="2"/>
          <w:sz w:val="24"/>
          <w:szCs w:val="24"/>
          <w:lang w:eastAsia="en-US"/>
          <w14:ligatures w14:val="standardContextual"/>
        </w:rPr>
        <w:t xml:space="preserve">      produktów kosmetycznych;</w:t>
      </w:r>
    </w:p>
    <w:p w14:paraId="4FDC2ED7" w14:textId="77777777" w:rsidR="00662A04" w:rsidRPr="00662A04" w:rsidRDefault="00662A04" w:rsidP="00662A04">
      <w:pPr>
        <w:widowControl/>
        <w:suppressAutoHyphens w:val="0"/>
        <w:autoSpaceDN/>
        <w:spacing w:line="259" w:lineRule="auto"/>
        <w:jc w:val="both"/>
        <w:rPr>
          <w:rFonts w:ascii="Times New Roman" w:eastAsia="Calibri" w:hAnsi="Times New Roman"/>
          <w:kern w:val="2"/>
          <w:sz w:val="24"/>
          <w:szCs w:val="24"/>
          <w:lang w:eastAsia="en-US"/>
          <w14:ligatures w14:val="standardContextual"/>
        </w:rPr>
      </w:pPr>
    </w:p>
    <w:p w14:paraId="4CFDCF83" w14:textId="77777777" w:rsidR="00662A04" w:rsidRDefault="00662A04" w:rsidP="00662A04">
      <w:pPr>
        <w:widowControl/>
        <w:suppressAutoHyphens w:val="0"/>
        <w:autoSpaceDN/>
        <w:spacing w:line="259" w:lineRule="auto"/>
        <w:jc w:val="both"/>
        <w:rPr>
          <w:rFonts w:ascii="Times New Roman" w:eastAsia="Calibri" w:hAnsi="Times New Roman"/>
          <w:kern w:val="2"/>
          <w:sz w:val="24"/>
          <w:szCs w:val="24"/>
          <w:lang w:eastAsia="en-US"/>
          <w14:ligatures w14:val="standardContextual"/>
        </w:rPr>
      </w:pPr>
      <w:r w:rsidRPr="00662A04">
        <w:rPr>
          <w:rFonts w:ascii="Times New Roman" w:eastAsia="Calibri" w:hAnsi="Times New Roman"/>
          <w:kern w:val="2"/>
          <w:sz w:val="24"/>
          <w:szCs w:val="24"/>
          <w:lang w:eastAsia="en-US"/>
          <w14:ligatures w14:val="standardContextual"/>
        </w:rPr>
        <w:t xml:space="preserve">   - ulotkę informacyjną oferowanego produktu lub etykietę pełniącą funkcję ulotki w języku polskim;</w:t>
      </w:r>
    </w:p>
    <w:p w14:paraId="5757110D" w14:textId="77777777" w:rsidR="00662A04" w:rsidRDefault="00662A04" w:rsidP="00662A04">
      <w:pPr>
        <w:widowControl/>
        <w:suppressAutoHyphens w:val="0"/>
        <w:autoSpaceDN/>
        <w:spacing w:line="259" w:lineRule="auto"/>
        <w:jc w:val="both"/>
        <w:rPr>
          <w:rFonts w:ascii="Times New Roman" w:eastAsia="Calibri" w:hAnsi="Times New Roman"/>
          <w:kern w:val="2"/>
          <w:sz w:val="24"/>
          <w:szCs w:val="24"/>
          <w:lang w:eastAsia="en-US"/>
          <w14:ligatures w14:val="standardContextual"/>
        </w:rPr>
      </w:pPr>
    </w:p>
    <w:p w14:paraId="27142476" w14:textId="77777777" w:rsidR="00662A04" w:rsidRDefault="00662A04" w:rsidP="00662A04">
      <w:pPr>
        <w:widowControl/>
        <w:suppressAutoHyphens w:val="0"/>
        <w:autoSpaceDN/>
        <w:spacing w:line="259" w:lineRule="auto"/>
        <w:jc w:val="both"/>
        <w:rPr>
          <w:rFonts w:ascii="Times New Roman" w:eastAsia="Calibri" w:hAnsi="Times New Roman"/>
          <w:b/>
          <w:bCs/>
          <w:kern w:val="2"/>
          <w:sz w:val="24"/>
          <w:szCs w:val="24"/>
          <w:u w:val="single"/>
          <w:lang w:eastAsia="en-US"/>
          <w14:ligatures w14:val="standardContextual"/>
        </w:rPr>
      </w:pPr>
      <w:r w:rsidRPr="00662A04">
        <w:rPr>
          <w:rFonts w:ascii="Times New Roman" w:eastAsia="Calibri" w:hAnsi="Times New Roman"/>
          <w:b/>
          <w:bCs/>
          <w:kern w:val="2"/>
          <w:sz w:val="24"/>
          <w:szCs w:val="24"/>
          <w:lang w:eastAsia="en-US"/>
          <w14:ligatures w14:val="standardContextual"/>
        </w:rPr>
        <w:t xml:space="preserve">d)  </w:t>
      </w:r>
      <w:r w:rsidRPr="00662A04">
        <w:rPr>
          <w:rFonts w:ascii="Times New Roman" w:eastAsia="Calibri" w:hAnsi="Times New Roman"/>
          <w:b/>
          <w:bCs/>
          <w:kern w:val="2"/>
          <w:sz w:val="24"/>
          <w:szCs w:val="24"/>
          <w:u w:val="single"/>
          <w:lang w:eastAsia="en-US"/>
          <w14:ligatures w14:val="standardContextual"/>
        </w:rPr>
        <w:t>dla produktów przeznaczonych do mycia i dezynfekcji sprzętu endoskopowego oraz</w:t>
      </w:r>
    </w:p>
    <w:p w14:paraId="793E3DBF" w14:textId="735F39D6" w:rsidR="00662A04" w:rsidRDefault="00662A04" w:rsidP="00662A04">
      <w:pPr>
        <w:widowControl/>
        <w:suppressAutoHyphens w:val="0"/>
        <w:autoSpaceDN/>
        <w:spacing w:line="259" w:lineRule="auto"/>
        <w:jc w:val="both"/>
        <w:rPr>
          <w:rFonts w:ascii="Times New Roman" w:eastAsia="Calibri" w:hAnsi="Times New Roman"/>
          <w:b/>
          <w:bCs/>
          <w:kern w:val="2"/>
          <w:sz w:val="24"/>
          <w:szCs w:val="24"/>
          <w:u w:val="single"/>
          <w:lang w:eastAsia="en-US"/>
          <w14:ligatures w14:val="standardContextual"/>
        </w:rPr>
      </w:pPr>
      <w:r w:rsidRPr="00662A04">
        <w:rPr>
          <w:rFonts w:ascii="Times New Roman" w:eastAsia="Calibri" w:hAnsi="Times New Roman"/>
          <w:b/>
          <w:bCs/>
          <w:kern w:val="2"/>
          <w:sz w:val="24"/>
          <w:szCs w:val="24"/>
          <w:lang w:eastAsia="en-US"/>
          <w14:ligatures w14:val="standardContextual"/>
        </w:rPr>
        <w:t xml:space="preserve">     </w:t>
      </w:r>
      <w:r w:rsidRPr="00662A04">
        <w:rPr>
          <w:rFonts w:ascii="Times New Roman" w:eastAsia="Calibri" w:hAnsi="Times New Roman"/>
          <w:b/>
          <w:bCs/>
          <w:kern w:val="2"/>
          <w:sz w:val="24"/>
          <w:szCs w:val="24"/>
          <w:u w:val="single"/>
          <w:lang w:eastAsia="en-US"/>
          <w14:ligatures w14:val="standardContextual"/>
        </w:rPr>
        <w:t>narzędzi</w:t>
      </w:r>
      <w:r>
        <w:rPr>
          <w:rFonts w:ascii="Times New Roman" w:eastAsia="Calibri" w:hAnsi="Times New Roman"/>
          <w:b/>
          <w:bCs/>
          <w:kern w:val="2"/>
          <w:sz w:val="24"/>
          <w:szCs w:val="24"/>
          <w:u w:val="single"/>
          <w:lang w:eastAsia="en-US"/>
          <w14:ligatures w14:val="standardContextual"/>
        </w:rPr>
        <w:t xml:space="preserve"> </w:t>
      </w:r>
      <w:r w:rsidRPr="00662A04">
        <w:rPr>
          <w:rFonts w:ascii="Times New Roman" w:eastAsia="Calibri" w:hAnsi="Times New Roman"/>
          <w:b/>
          <w:bCs/>
          <w:kern w:val="2"/>
          <w:sz w:val="24"/>
          <w:szCs w:val="24"/>
          <w:u w:val="single"/>
          <w:lang w:eastAsia="en-US"/>
          <w14:ligatures w14:val="standardContextual"/>
        </w:rPr>
        <w:t xml:space="preserve">chirurgicznych </w:t>
      </w:r>
    </w:p>
    <w:p w14:paraId="476C2541" w14:textId="77777777" w:rsidR="00662A04" w:rsidRPr="00662A04" w:rsidRDefault="00662A04" w:rsidP="00662A04">
      <w:pPr>
        <w:widowControl/>
        <w:suppressAutoHyphens w:val="0"/>
        <w:autoSpaceDN/>
        <w:spacing w:line="259" w:lineRule="auto"/>
        <w:jc w:val="both"/>
        <w:rPr>
          <w:rFonts w:ascii="Times New Roman" w:eastAsia="Calibri" w:hAnsi="Times New Roman"/>
          <w:b/>
          <w:bCs/>
          <w:kern w:val="2"/>
          <w:sz w:val="24"/>
          <w:szCs w:val="24"/>
          <w:u w:val="single"/>
          <w:lang w:eastAsia="en-US"/>
          <w14:ligatures w14:val="standardContextual"/>
        </w:rPr>
      </w:pPr>
    </w:p>
    <w:p w14:paraId="63D3B389" w14:textId="77777777" w:rsidR="00662A04" w:rsidRPr="00662A04" w:rsidRDefault="00662A04" w:rsidP="00662A04">
      <w:pPr>
        <w:widowControl/>
        <w:suppressAutoHyphens w:val="0"/>
        <w:autoSpaceDN/>
        <w:spacing w:line="259" w:lineRule="auto"/>
        <w:jc w:val="both"/>
        <w:rPr>
          <w:rFonts w:ascii="Times New Roman" w:eastAsia="Calibri" w:hAnsi="Times New Roman"/>
          <w:kern w:val="2"/>
          <w:sz w:val="24"/>
          <w:szCs w:val="24"/>
          <w:lang w:eastAsia="en-US"/>
          <w14:ligatures w14:val="standardContextual"/>
        </w:rPr>
      </w:pPr>
      <w:r w:rsidRPr="00662A04">
        <w:rPr>
          <w:rFonts w:ascii="Times New Roman" w:eastAsia="Calibri" w:hAnsi="Times New Roman"/>
          <w:b/>
          <w:bCs/>
          <w:kern w:val="2"/>
          <w:sz w:val="24"/>
          <w:szCs w:val="24"/>
          <w:lang w:eastAsia="en-US"/>
          <w14:ligatures w14:val="standardContextual"/>
        </w:rPr>
        <w:t xml:space="preserve">   </w:t>
      </w:r>
      <w:r w:rsidRPr="00662A04">
        <w:rPr>
          <w:rFonts w:ascii="Times New Roman" w:eastAsia="Calibri" w:hAnsi="Times New Roman"/>
          <w:kern w:val="2"/>
          <w:sz w:val="24"/>
          <w:szCs w:val="24"/>
          <w:lang w:eastAsia="en-US"/>
          <w14:ligatures w14:val="standardContextual"/>
        </w:rPr>
        <w:t>- pozytywna opinia producenta endoskopów lub oświadczenie producenta że zaoferowany produkt</w:t>
      </w:r>
    </w:p>
    <w:p w14:paraId="4B9B75F2" w14:textId="77777777" w:rsidR="00662A04" w:rsidRPr="00662A04" w:rsidRDefault="00662A04" w:rsidP="00662A04">
      <w:pPr>
        <w:widowControl/>
        <w:suppressAutoHyphens w:val="0"/>
        <w:autoSpaceDN/>
        <w:spacing w:line="259" w:lineRule="auto"/>
        <w:jc w:val="both"/>
        <w:rPr>
          <w:rFonts w:ascii="Times New Roman" w:eastAsia="Calibri" w:hAnsi="Times New Roman"/>
          <w:kern w:val="2"/>
          <w:sz w:val="24"/>
          <w:szCs w:val="24"/>
          <w:lang w:eastAsia="en-US"/>
          <w14:ligatures w14:val="standardContextual"/>
        </w:rPr>
      </w:pPr>
      <w:r w:rsidRPr="00662A04">
        <w:rPr>
          <w:rFonts w:ascii="Times New Roman" w:eastAsia="Calibri" w:hAnsi="Times New Roman"/>
          <w:kern w:val="2"/>
          <w:sz w:val="24"/>
          <w:szCs w:val="24"/>
          <w:lang w:eastAsia="en-US"/>
          <w14:ligatures w14:val="standardContextual"/>
        </w:rPr>
        <w:t xml:space="preserve">     wykazuje wysoką kompatybilność materiałową i może być bezpiecznie stosowany do</w:t>
      </w:r>
    </w:p>
    <w:p w14:paraId="2608A353" w14:textId="77777777" w:rsidR="00662A04" w:rsidRPr="00662A04" w:rsidRDefault="00662A04" w:rsidP="00662A04">
      <w:pPr>
        <w:widowControl/>
        <w:suppressAutoHyphens w:val="0"/>
        <w:autoSpaceDN/>
        <w:spacing w:line="259" w:lineRule="auto"/>
        <w:jc w:val="both"/>
        <w:rPr>
          <w:rFonts w:ascii="Times New Roman" w:eastAsia="Calibri" w:hAnsi="Times New Roman"/>
          <w:kern w:val="2"/>
          <w:sz w:val="24"/>
          <w:szCs w:val="24"/>
          <w:lang w:eastAsia="en-US"/>
          <w14:ligatures w14:val="standardContextual"/>
        </w:rPr>
      </w:pPr>
      <w:r w:rsidRPr="00662A04">
        <w:rPr>
          <w:rFonts w:ascii="Times New Roman" w:eastAsia="Calibri" w:hAnsi="Times New Roman"/>
          <w:kern w:val="2"/>
          <w:sz w:val="24"/>
          <w:szCs w:val="24"/>
          <w:lang w:eastAsia="en-US"/>
          <w14:ligatures w14:val="standardContextual"/>
        </w:rPr>
        <w:t xml:space="preserve">     </w:t>
      </w:r>
      <w:proofErr w:type="spellStart"/>
      <w:r w:rsidRPr="00662A04">
        <w:rPr>
          <w:rFonts w:ascii="Times New Roman" w:eastAsia="Calibri" w:hAnsi="Times New Roman"/>
          <w:kern w:val="2"/>
          <w:sz w:val="24"/>
          <w:szCs w:val="24"/>
          <w:lang w:eastAsia="en-US"/>
          <w14:ligatures w14:val="standardContextual"/>
        </w:rPr>
        <w:t>reprocesowania</w:t>
      </w:r>
      <w:proofErr w:type="spellEnd"/>
      <w:r w:rsidRPr="00662A04">
        <w:rPr>
          <w:rFonts w:ascii="Times New Roman" w:eastAsia="Calibri" w:hAnsi="Times New Roman"/>
          <w:kern w:val="2"/>
          <w:sz w:val="24"/>
          <w:szCs w:val="24"/>
          <w:lang w:eastAsia="en-US"/>
          <w14:ligatures w14:val="standardContextual"/>
        </w:rPr>
        <w:t xml:space="preserve"> endoskopów i/ lub narzędzi chirurgicznych;</w:t>
      </w:r>
    </w:p>
    <w:p w14:paraId="16E586EB" w14:textId="77777777" w:rsidR="00871AD3" w:rsidRPr="0086104D" w:rsidRDefault="00871AD3" w:rsidP="0086104D">
      <w:pPr>
        <w:jc w:val="both"/>
        <w:rPr>
          <w:rFonts w:ascii="Times New Roman" w:hAnsi="Times New Roman"/>
          <w:b/>
          <w:bCs/>
          <w:sz w:val="24"/>
          <w:szCs w:val="24"/>
          <w:u w:val="single"/>
        </w:rPr>
      </w:pPr>
    </w:p>
    <w:p w14:paraId="7E75AFEC" w14:textId="77777777" w:rsidR="00871AD3" w:rsidRPr="00871AD3" w:rsidRDefault="00871AD3" w:rsidP="00871AD3">
      <w:pPr>
        <w:pStyle w:val="Standard"/>
        <w:spacing w:after="0" w:line="240" w:lineRule="auto"/>
        <w:rPr>
          <w:rFonts w:cs="Times New Roman"/>
        </w:rPr>
      </w:pPr>
      <w:r w:rsidRPr="00871AD3">
        <w:rPr>
          <w:rFonts w:cs="Times New Roman"/>
        </w:rPr>
        <w:t>3.</w:t>
      </w:r>
      <w:r w:rsidRPr="00871AD3">
        <w:rPr>
          <w:rFonts w:cs="Times New Roman"/>
          <w:b/>
          <w:bCs/>
        </w:rPr>
        <w:t>Zamawiający wezwie wykonawcę, którego oferta została najwyżej oceniona, do złożenia w wyznaczonym terminie, nie krótszym niż 5 dni od dnia wezwania, podmiotowych środków dowodowych, aktualnych na dzień złożenia, tj.  w zakresie:</w:t>
      </w:r>
    </w:p>
    <w:p w14:paraId="03EAE6AD" w14:textId="77777777" w:rsidR="00871AD3" w:rsidRPr="00871AD3" w:rsidRDefault="00871AD3" w:rsidP="00344187">
      <w:pPr>
        <w:pStyle w:val="Akapitzlist"/>
        <w:numPr>
          <w:ilvl w:val="1"/>
          <w:numId w:val="21"/>
        </w:numPr>
        <w:ind w:left="567" w:hanging="283"/>
        <w:contextualSpacing w:val="0"/>
        <w:jc w:val="both"/>
        <w:rPr>
          <w:rFonts w:ascii="Times New Roman" w:hAnsi="Times New Roman"/>
          <w:sz w:val="24"/>
          <w:szCs w:val="24"/>
        </w:rPr>
      </w:pPr>
      <w:r w:rsidRPr="00871AD3">
        <w:rPr>
          <w:rFonts w:ascii="Times New Roman" w:hAnsi="Times New Roman"/>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5A02ABA" w14:textId="5A99FF44" w:rsidR="00871AD3" w:rsidRPr="00871AD3" w:rsidRDefault="00871AD3" w:rsidP="00344187">
      <w:pPr>
        <w:pStyle w:val="Akapitzlist"/>
        <w:numPr>
          <w:ilvl w:val="1"/>
          <w:numId w:val="21"/>
        </w:numPr>
        <w:ind w:left="567" w:hanging="283"/>
        <w:contextualSpacing w:val="0"/>
        <w:jc w:val="both"/>
        <w:rPr>
          <w:rFonts w:ascii="Times New Roman" w:hAnsi="Times New Roman"/>
          <w:sz w:val="24"/>
          <w:szCs w:val="24"/>
        </w:rPr>
      </w:pPr>
      <w:r w:rsidRPr="00871AD3">
        <w:rPr>
          <w:rFonts w:ascii="Times New Roman" w:hAnsi="Times New Roman"/>
          <w:sz w:val="24"/>
          <w:szCs w:val="24"/>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871AD3">
        <w:rPr>
          <w:rFonts w:ascii="Times New Roman" w:hAnsi="Times New Roman"/>
          <w:b/>
          <w:bCs/>
          <w:sz w:val="24"/>
          <w:szCs w:val="24"/>
        </w:rPr>
        <w:t xml:space="preserve">załącznik nr  </w:t>
      </w:r>
      <w:r w:rsidR="00C5621E">
        <w:rPr>
          <w:rFonts w:ascii="Times New Roman" w:hAnsi="Times New Roman"/>
          <w:b/>
          <w:bCs/>
          <w:sz w:val="24"/>
          <w:szCs w:val="24"/>
        </w:rPr>
        <w:t>6</w:t>
      </w:r>
      <w:r w:rsidRPr="00871AD3">
        <w:rPr>
          <w:rFonts w:ascii="Times New Roman" w:hAnsi="Times New Roman"/>
          <w:b/>
          <w:bCs/>
          <w:sz w:val="24"/>
          <w:szCs w:val="24"/>
        </w:rPr>
        <w:t xml:space="preserve"> do SWZ</w:t>
      </w:r>
      <w:r w:rsidRPr="00871AD3">
        <w:rPr>
          <w:rFonts w:ascii="Times New Roman" w:hAnsi="Times New Roman"/>
          <w:sz w:val="24"/>
          <w:szCs w:val="24"/>
        </w:rPr>
        <w:t>;</w:t>
      </w:r>
    </w:p>
    <w:p w14:paraId="4C93FE08" w14:textId="733C9E43" w:rsidR="00871AD3" w:rsidRPr="00871AD3" w:rsidRDefault="00871AD3" w:rsidP="00344187">
      <w:pPr>
        <w:pStyle w:val="Akapitzlist"/>
        <w:numPr>
          <w:ilvl w:val="1"/>
          <w:numId w:val="21"/>
        </w:numPr>
        <w:ind w:left="567" w:hanging="283"/>
        <w:contextualSpacing w:val="0"/>
        <w:jc w:val="both"/>
        <w:rPr>
          <w:rFonts w:ascii="Times New Roman" w:hAnsi="Times New Roman"/>
          <w:sz w:val="24"/>
          <w:szCs w:val="24"/>
        </w:rPr>
      </w:pPr>
      <w:bookmarkStart w:id="8" w:name="_Hlk132663737"/>
      <w:r w:rsidRPr="00871AD3">
        <w:rPr>
          <w:rFonts w:ascii="Times New Roman" w:hAnsi="Times New Roman"/>
          <w:sz w:val="24"/>
          <w:szCs w:val="24"/>
        </w:rPr>
        <w:t xml:space="preserve">Oświadczenia wykonawcy o aktualności informacji zawartych w oświadczeniu, o którym </w:t>
      </w:r>
      <w:r w:rsidRPr="00871AD3">
        <w:rPr>
          <w:rFonts w:ascii="Times New Roman" w:hAnsi="Times New Roman"/>
          <w:sz w:val="24"/>
          <w:szCs w:val="24"/>
        </w:rPr>
        <w:lastRenderedPageBreak/>
        <w:t xml:space="preserve">mowa w art. 125 ust. 1 ustawy, w zakresie podstaw wykluczenia z postępowania – </w:t>
      </w:r>
      <w:r w:rsidRPr="00871AD3">
        <w:rPr>
          <w:rFonts w:ascii="Times New Roman" w:hAnsi="Times New Roman"/>
          <w:b/>
          <w:bCs/>
          <w:sz w:val="24"/>
          <w:szCs w:val="24"/>
        </w:rPr>
        <w:t xml:space="preserve">załącznik nr  </w:t>
      </w:r>
      <w:r w:rsidR="00C5621E">
        <w:rPr>
          <w:rFonts w:ascii="Times New Roman" w:hAnsi="Times New Roman"/>
          <w:b/>
          <w:bCs/>
          <w:sz w:val="24"/>
          <w:szCs w:val="24"/>
        </w:rPr>
        <w:t>4</w:t>
      </w:r>
      <w:r w:rsidRPr="00871AD3">
        <w:rPr>
          <w:rFonts w:ascii="Times New Roman" w:hAnsi="Times New Roman"/>
          <w:b/>
          <w:bCs/>
          <w:sz w:val="24"/>
          <w:szCs w:val="24"/>
        </w:rPr>
        <w:t>A do SWZ</w:t>
      </w:r>
      <w:r w:rsidRPr="00871AD3">
        <w:rPr>
          <w:rFonts w:ascii="Times New Roman" w:hAnsi="Times New Roman"/>
          <w:sz w:val="24"/>
          <w:szCs w:val="24"/>
        </w:rPr>
        <w:t>;</w:t>
      </w:r>
      <w:bookmarkEnd w:id="8"/>
    </w:p>
    <w:p w14:paraId="6485584A" w14:textId="77777777" w:rsidR="00871AD3" w:rsidRPr="00871AD3" w:rsidRDefault="00871AD3" w:rsidP="00871AD3">
      <w:pPr>
        <w:pStyle w:val="Standard"/>
        <w:spacing w:after="0"/>
        <w:ind w:left="284" w:hanging="284"/>
        <w:rPr>
          <w:rFonts w:cs="Times New Roman"/>
        </w:rPr>
      </w:pPr>
      <w:r w:rsidRPr="00871AD3">
        <w:rPr>
          <w:rFonts w:cs="Times New Roman"/>
        </w:rPr>
        <w:t>4.</w:t>
      </w:r>
      <w:r w:rsidRPr="00871AD3">
        <w:rPr>
          <w:rFonts w:cs="Times New Roman"/>
        </w:rPr>
        <w:tab/>
        <w:t>Jeżeli jest to niezbędne do zapewnienia odpowiedniego przebiegu postępowania o udzielenie zamówienia, zamawiający może na każdym etapie postępowania lub niezwłocznie po ich złożeniu, wezwać wykonawców do złożenia wszystkich lub niektórych podmiotowych środków dowodowych, aktualnych na dzień ich złożenia.</w:t>
      </w:r>
    </w:p>
    <w:p w14:paraId="6A98F17C" w14:textId="77777777" w:rsidR="00871AD3" w:rsidRPr="00871AD3" w:rsidRDefault="00871AD3" w:rsidP="00871AD3">
      <w:pPr>
        <w:pStyle w:val="Standard"/>
        <w:spacing w:after="0"/>
        <w:ind w:left="284" w:hanging="284"/>
        <w:rPr>
          <w:rFonts w:cs="Times New Roman"/>
        </w:rPr>
      </w:pPr>
      <w:r w:rsidRPr="00871AD3">
        <w:rPr>
          <w:rFonts w:cs="Times New Roman"/>
        </w:rPr>
        <w:t>5.</w:t>
      </w:r>
      <w:r w:rsidRPr="00871AD3">
        <w:rPr>
          <w:rFonts w:cs="Times New Roman"/>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87523C0" w14:textId="77777777" w:rsidR="00871AD3" w:rsidRPr="00871AD3" w:rsidRDefault="00871AD3" w:rsidP="00871AD3">
      <w:pPr>
        <w:pStyle w:val="Standard"/>
        <w:spacing w:after="0"/>
        <w:ind w:left="284" w:hanging="284"/>
        <w:rPr>
          <w:rFonts w:cs="Times New Roman"/>
        </w:rPr>
      </w:pPr>
      <w:r w:rsidRPr="00871AD3">
        <w:rPr>
          <w:rFonts w:cs="Times New Roman"/>
        </w:rPr>
        <w:t>6.</w:t>
      </w:r>
      <w:r w:rsidRPr="00871AD3">
        <w:rPr>
          <w:rFonts w:cs="Times New Roman"/>
        </w:rPr>
        <w:tab/>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10E94057" w14:textId="77777777" w:rsidR="00871AD3" w:rsidRPr="00871AD3" w:rsidRDefault="00871AD3" w:rsidP="00871AD3">
      <w:pPr>
        <w:pStyle w:val="Standard"/>
        <w:spacing w:after="0"/>
        <w:ind w:left="284" w:hanging="284"/>
        <w:rPr>
          <w:rFonts w:cs="Times New Roman"/>
        </w:rPr>
      </w:pPr>
      <w:r w:rsidRPr="00871AD3">
        <w:rPr>
          <w:rFonts w:cs="Times New Roman"/>
        </w:rPr>
        <w:t>7.</w:t>
      </w:r>
      <w:r w:rsidRPr="00871AD3">
        <w:rPr>
          <w:rFonts w:cs="Times New Roman"/>
        </w:rPr>
        <w:tab/>
      </w:r>
      <w:r w:rsidRPr="00871AD3">
        <w:rPr>
          <w:rFonts w:cs="Times New Roman"/>
          <w:color w:val="333333"/>
        </w:rPr>
        <w:t>Wykonawca nie jest zobowiązany do złożenia podmiotowych środków dowodowych, które zamawiający posiada, jeżeli wykonawca wskaże te środki oraz potwierdzi ich prawidłowość i aktualność.</w:t>
      </w:r>
    </w:p>
    <w:p w14:paraId="5F55F6EF" w14:textId="77777777" w:rsidR="00871AD3" w:rsidRPr="00871AD3" w:rsidRDefault="00871AD3" w:rsidP="00344187">
      <w:pPr>
        <w:pStyle w:val="Akapitzlist"/>
        <w:numPr>
          <w:ilvl w:val="0"/>
          <w:numId w:val="5"/>
        </w:numPr>
        <w:spacing w:before="120" w:after="120"/>
        <w:ind w:left="425" w:hanging="425"/>
        <w:contextualSpacing w:val="0"/>
        <w:jc w:val="both"/>
        <w:rPr>
          <w:rFonts w:ascii="Times New Roman" w:hAnsi="Times New Roman"/>
          <w:sz w:val="24"/>
          <w:szCs w:val="24"/>
        </w:rPr>
      </w:pPr>
      <w:r w:rsidRPr="00871AD3">
        <w:rPr>
          <w:rFonts w:ascii="Times New Roman" w:hAnsi="Times New Roman"/>
          <w:b/>
          <w:bCs/>
          <w:smallCaps/>
          <w:sz w:val="24"/>
          <w:szCs w:val="24"/>
          <w:u w:val="single"/>
        </w:rPr>
        <w:t>SPOSÓB KOMUNIKACJI</w:t>
      </w:r>
    </w:p>
    <w:p w14:paraId="7FEF2AE7" w14:textId="5A8854DF" w:rsidR="00871AD3" w:rsidRPr="00871AD3" w:rsidRDefault="00871AD3" w:rsidP="00344187">
      <w:pPr>
        <w:pStyle w:val="divpoint"/>
        <w:numPr>
          <w:ilvl w:val="0"/>
          <w:numId w:val="22"/>
        </w:numPr>
        <w:spacing w:before="120"/>
        <w:ind w:left="284" w:hanging="284"/>
        <w:jc w:val="both"/>
        <w:rPr>
          <w:rFonts w:ascii="Times New Roman" w:hAnsi="Times New Roman" w:cs="Times New Roman"/>
          <w:bCs/>
          <w:sz w:val="24"/>
          <w:szCs w:val="24"/>
        </w:rPr>
      </w:pPr>
      <w:r w:rsidRPr="00871AD3">
        <w:rPr>
          <w:rFonts w:ascii="Times New Roman" w:hAnsi="Times New Roman" w:cs="Times New Roman"/>
          <w:bCs/>
          <w:sz w:val="24"/>
          <w:szCs w:val="24"/>
        </w:rPr>
        <w:t xml:space="preserve">Ze strony Zamawiającego osobą uprawnioną do porozumiewania się w niniejszym postępowaniu z Wykonawcami, w tym do komunikacji na platformie jest: </w:t>
      </w:r>
      <w:r w:rsidR="009D17E7" w:rsidRPr="00681468">
        <w:rPr>
          <w:rFonts w:ascii="Times New Roman" w:hAnsi="Times New Roman" w:cs="Times New Roman"/>
          <w:bCs/>
          <w:color w:val="auto"/>
          <w:sz w:val="24"/>
          <w:szCs w:val="24"/>
        </w:rPr>
        <w:t>Grażyna Bębenek</w:t>
      </w:r>
      <w:r w:rsidR="009D17E7" w:rsidRPr="009D17E7">
        <w:rPr>
          <w:rFonts w:ascii="Times New Roman" w:hAnsi="Times New Roman" w:cs="Times New Roman"/>
          <w:b/>
          <w:color w:val="auto"/>
          <w:sz w:val="24"/>
          <w:szCs w:val="24"/>
        </w:rPr>
        <w:t xml:space="preserve"> </w:t>
      </w:r>
      <w:r w:rsidRPr="00871AD3">
        <w:rPr>
          <w:rFonts w:ascii="Times New Roman" w:hAnsi="Times New Roman" w:cs="Times New Roman"/>
          <w:bCs/>
          <w:sz w:val="24"/>
          <w:szCs w:val="24"/>
        </w:rPr>
        <w:t>od poniedziałku do piątku w godz. 8.00 – 14.00;</w:t>
      </w:r>
    </w:p>
    <w:p w14:paraId="154DD855" w14:textId="77777777" w:rsidR="00871AD3" w:rsidRPr="00871AD3" w:rsidRDefault="00871AD3" w:rsidP="00871AD3">
      <w:pPr>
        <w:pStyle w:val="Tekstpodstawowy21"/>
        <w:jc w:val="both"/>
        <w:rPr>
          <w:rFonts w:cs="Times New Roman"/>
          <w:color w:val="FF0000"/>
          <w:szCs w:val="24"/>
          <w:lang w:val="en-US"/>
        </w:rPr>
      </w:pPr>
    </w:p>
    <w:p w14:paraId="6670E475" w14:textId="77777777" w:rsidR="00871AD3" w:rsidRPr="00871AD3" w:rsidRDefault="00871AD3" w:rsidP="00FE10EE">
      <w:pPr>
        <w:pStyle w:val="divpoint"/>
        <w:spacing w:before="120" w:line="240" w:lineRule="auto"/>
        <w:jc w:val="both"/>
        <w:rPr>
          <w:rFonts w:ascii="Times New Roman" w:hAnsi="Times New Roman" w:cs="Times New Roman"/>
          <w:b/>
          <w:smallCaps/>
          <w:color w:val="00000A"/>
          <w:sz w:val="24"/>
          <w:szCs w:val="24"/>
        </w:rPr>
      </w:pPr>
      <w:r w:rsidRPr="00871AD3">
        <w:rPr>
          <w:rFonts w:ascii="Times New Roman" w:hAnsi="Times New Roman" w:cs="Times New Roman"/>
          <w:b/>
          <w:smallCaps/>
          <w:color w:val="00000A"/>
          <w:sz w:val="24"/>
          <w:szCs w:val="24"/>
        </w:rPr>
        <w:t>INFORMACJE O ŚRODKACH KOMUNIKACJI ELEKTRONICZNEJ, PRZY UŻYCIU KTÓRYCH ZAMAWIAJĄCY BĘDZIE KOMUNIKOWAŁ SIĘ Z WYKONAWCAMI, ORAZ INFORMACJE O WYMAGANIACH TECHNICZNYCH I ORGANIZACYJNYCH</w:t>
      </w:r>
      <w:r w:rsidR="00FE10EE">
        <w:rPr>
          <w:rFonts w:ascii="Times New Roman" w:hAnsi="Times New Roman" w:cs="Times New Roman"/>
          <w:b/>
          <w:smallCaps/>
          <w:color w:val="00000A"/>
          <w:sz w:val="24"/>
          <w:szCs w:val="24"/>
        </w:rPr>
        <w:t xml:space="preserve"> </w:t>
      </w:r>
      <w:r w:rsidRPr="00871AD3">
        <w:rPr>
          <w:rFonts w:ascii="Times New Roman" w:hAnsi="Times New Roman" w:cs="Times New Roman"/>
          <w:b/>
          <w:smallCaps/>
          <w:color w:val="00000A"/>
          <w:sz w:val="24"/>
          <w:szCs w:val="24"/>
        </w:rPr>
        <w:t>SPORZĄDZANIA, WYSYŁANIA I ODBIERANIA KORESPONDENCJI</w:t>
      </w:r>
      <w:r w:rsidR="00FE10EE">
        <w:rPr>
          <w:rFonts w:ascii="Times New Roman" w:hAnsi="Times New Roman" w:cs="Times New Roman"/>
          <w:b/>
          <w:smallCaps/>
          <w:color w:val="00000A"/>
          <w:sz w:val="24"/>
          <w:szCs w:val="24"/>
        </w:rPr>
        <w:t xml:space="preserve"> </w:t>
      </w:r>
      <w:r w:rsidRPr="00871AD3">
        <w:rPr>
          <w:rFonts w:ascii="Times New Roman" w:hAnsi="Times New Roman" w:cs="Times New Roman"/>
          <w:b/>
          <w:smallCaps/>
          <w:color w:val="00000A"/>
          <w:sz w:val="24"/>
          <w:szCs w:val="24"/>
        </w:rPr>
        <w:t>ELEKTRONICZNEJ</w:t>
      </w:r>
    </w:p>
    <w:p w14:paraId="13F94375" w14:textId="77777777" w:rsidR="00871AD3" w:rsidRPr="00871AD3" w:rsidRDefault="00871AD3" w:rsidP="00344187">
      <w:pPr>
        <w:pStyle w:val="Standard"/>
        <w:numPr>
          <w:ilvl w:val="0"/>
          <w:numId w:val="24"/>
        </w:numPr>
        <w:spacing w:after="0" w:line="240" w:lineRule="auto"/>
        <w:ind w:left="284" w:hanging="284"/>
        <w:jc w:val="both"/>
        <w:rPr>
          <w:rFonts w:cs="Times New Roman"/>
        </w:rPr>
      </w:pPr>
      <w:r w:rsidRPr="00871AD3">
        <w:rPr>
          <w:rFonts w:cs="Times New Roman"/>
        </w:rPr>
        <w:t xml:space="preserve">Postępowanie prowadzone jest w języku polskim w formie elektronicznej za pośrednictwem </w:t>
      </w:r>
      <w:hyperlink r:id="rId9" w:history="1">
        <w:r w:rsidRPr="00871AD3">
          <w:rPr>
            <w:rStyle w:val="Hipercze"/>
            <w:rFonts w:cs="Times New Roman"/>
            <w:color w:val="auto"/>
          </w:rPr>
          <w:t>platformazakupowa.pl</w:t>
        </w:r>
      </w:hyperlink>
      <w:r w:rsidRPr="00871AD3">
        <w:rPr>
          <w:rFonts w:cs="Times New Roman"/>
        </w:rPr>
        <w:t xml:space="preserve"> pod adresem: </w:t>
      </w:r>
      <w:hyperlink r:id="rId10" w:history="1">
        <w:r w:rsidRPr="00871AD3">
          <w:rPr>
            <w:rStyle w:val="Hipercze"/>
            <w:rFonts w:cs="Times New Roman"/>
            <w:color w:val="00000A"/>
          </w:rPr>
          <w:t>https://platformazakupowa.pl/pn/szpitalzachodni</w:t>
        </w:r>
      </w:hyperlink>
    </w:p>
    <w:p w14:paraId="5C9DA902" w14:textId="77777777" w:rsidR="00871AD3" w:rsidRPr="00871AD3" w:rsidRDefault="00871AD3" w:rsidP="00344187">
      <w:pPr>
        <w:pStyle w:val="Standard"/>
        <w:numPr>
          <w:ilvl w:val="0"/>
          <w:numId w:val="24"/>
        </w:numPr>
        <w:spacing w:after="0" w:line="240" w:lineRule="auto"/>
        <w:ind w:left="284" w:hanging="284"/>
        <w:jc w:val="both"/>
        <w:rPr>
          <w:rFonts w:cs="Times New Roman"/>
        </w:rPr>
      </w:pPr>
      <w:r w:rsidRPr="00871AD3">
        <w:rPr>
          <w:rFonts w:cs="Times New Roman"/>
        </w:rPr>
        <w:t xml:space="preserve">W celu skrócenia czasu udzielenia odpowiedzi na pytania preferuje się, aby komunikacja między zamawiającym a Wykonawcami, w tym wszelkie oświadczenia, wnioski, zawiadomienia oraz informacje, przekazywane były za pośrednictwem </w:t>
      </w:r>
      <w:hyperlink r:id="rId11" w:history="1">
        <w:r w:rsidRPr="00871AD3">
          <w:rPr>
            <w:rStyle w:val="Hipercze"/>
            <w:rFonts w:cs="Times New Roman"/>
            <w:color w:val="auto"/>
          </w:rPr>
          <w:t>platformazakupowa.pl</w:t>
        </w:r>
      </w:hyperlink>
      <w:r w:rsidRPr="00871AD3">
        <w:rPr>
          <w:rFonts w:cs="Times New Roman"/>
        </w:rPr>
        <w:t xml:space="preserve"> i formularza „Wyślij wiadomość do zamawiającego”. </w:t>
      </w:r>
    </w:p>
    <w:p w14:paraId="276992D6" w14:textId="128857EF" w:rsidR="00871AD3" w:rsidRPr="00871AD3" w:rsidRDefault="00871AD3" w:rsidP="00871AD3">
      <w:pPr>
        <w:pStyle w:val="Standard"/>
        <w:spacing w:after="0" w:line="240" w:lineRule="auto"/>
        <w:ind w:left="284" w:hanging="284"/>
        <w:jc w:val="both"/>
        <w:rPr>
          <w:rFonts w:cs="Times New Roman"/>
        </w:rPr>
      </w:pPr>
      <w:r w:rsidRPr="00871AD3">
        <w:rPr>
          <w:rFonts w:cs="Times New Roman"/>
        </w:rPr>
        <w:t xml:space="preserve"> 3. Za datę przekazania (wpływu) oświadczeń, wniosków, zawiadomień oraz informacji przyjmuje się datę ich przesłania za pośrednictwem </w:t>
      </w:r>
      <w:hyperlink r:id="rId12" w:history="1">
        <w:r w:rsidRPr="00871AD3">
          <w:rPr>
            <w:rStyle w:val="Hipercze"/>
            <w:rFonts w:cs="Times New Roman"/>
            <w:color w:val="auto"/>
          </w:rPr>
          <w:t>platformazakupowa.pl</w:t>
        </w:r>
      </w:hyperlink>
      <w:r w:rsidRPr="00871AD3">
        <w:rPr>
          <w:rFonts w:cs="Times New Roman"/>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w:t>
      </w:r>
      <w:r w:rsidR="009207D9">
        <w:rPr>
          <w:rFonts w:cs="Times New Roman"/>
          <w:color w:val="FF0000"/>
        </w:rPr>
        <w:t xml:space="preserve"> </w:t>
      </w:r>
      <w:hyperlink r:id="rId13" w:history="1">
        <w:r w:rsidR="009207D9" w:rsidRPr="002542C3">
          <w:rPr>
            <w:rStyle w:val="Hipercze"/>
            <w:rFonts w:cs="Times New Roman"/>
          </w:rPr>
          <w:t>zp.bebenek@szpitalzachodni.pl</w:t>
        </w:r>
      </w:hyperlink>
      <w:r w:rsidR="009207D9">
        <w:rPr>
          <w:rFonts w:cs="Times New Roman"/>
        </w:rPr>
        <w:t xml:space="preserve"> </w:t>
      </w:r>
      <w:r w:rsidRPr="00871AD3">
        <w:rPr>
          <w:rFonts w:cs="Times New Roman"/>
        </w:rPr>
        <w:t>(za wyjątkiem przekazania oferty z załącznikami).</w:t>
      </w:r>
    </w:p>
    <w:p w14:paraId="1832DECE" w14:textId="77777777" w:rsidR="00871AD3" w:rsidRPr="00871AD3" w:rsidRDefault="00871AD3" w:rsidP="00871AD3">
      <w:pPr>
        <w:pStyle w:val="Standard"/>
        <w:spacing w:after="0" w:line="240" w:lineRule="auto"/>
        <w:ind w:left="284" w:hanging="284"/>
        <w:jc w:val="both"/>
        <w:rPr>
          <w:rFonts w:cs="Times New Roman"/>
        </w:rPr>
      </w:pPr>
      <w:r w:rsidRPr="00871AD3">
        <w:rPr>
          <w:rFonts w:cs="Times New Roman"/>
        </w:rPr>
        <w:t xml:space="preserve">4. Zamawiający będzie przekazywał wykonawcom informacje w formie elektronicznej za pośrednictwem </w:t>
      </w:r>
      <w:hyperlink r:id="rId14" w:history="1">
        <w:r w:rsidRPr="00871AD3">
          <w:rPr>
            <w:rStyle w:val="Hipercze"/>
            <w:rFonts w:cs="Times New Roman"/>
            <w:color w:val="auto"/>
          </w:rPr>
          <w:t>platformazakupowa.pl</w:t>
        </w:r>
      </w:hyperlink>
      <w:r w:rsidRPr="00871AD3">
        <w:rPr>
          <w:rFonts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5" w:history="1">
        <w:r w:rsidRPr="00871AD3">
          <w:rPr>
            <w:rStyle w:val="Hipercze"/>
            <w:rFonts w:cs="Times New Roman"/>
            <w:color w:val="auto"/>
          </w:rPr>
          <w:t>platformazakupowa.pl</w:t>
        </w:r>
      </w:hyperlink>
      <w:r w:rsidRPr="00871AD3">
        <w:rPr>
          <w:rFonts w:cs="Times New Roman"/>
        </w:rPr>
        <w:t xml:space="preserve"> do konkretnego wykonawcy.</w:t>
      </w:r>
    </w:p>
    <w:p w14:paraId="729A4E1D" w14:textId="77777777" w:rsidR="00871AD3" w:rsidRPr="00871AD3" w:rsidRDefault="00871AD3" w:rsidP="00871AD3">
      <w:pPr>
        <w:pStyle w:val="Standard"/>
        <w:spacing w:after="0" w:line="240" w:lineRule="auto"/>
        <w:ind w:left="284" w:hanging="284"/>
        <w:jc w:val="both"/>
        <w:rPr>
          <w:rFonts w:cs="Times New Roman"/>
        </w:rPr>
      </w:pPr>
      <w:r w:rsidRPr="00871AD3">
        <w:rPr>
          <w:rFonts w:cs="Times New Roman"/>
        </w:rPr>
        <w:lastRenderedPageBreak/>
        <w:t>5. Wykonawca jako podmiot profesjonalny ma obowiązek sprawdzania komunikatów i wiadomości bezpośrednio na platformazakupowa.pl przesłanych przez zamawiającego, gdyż system powiadomień może ulec awarii lub powiadomienie może trafić do folderu SPAM.</w:t>
      </w:r>
    </w:p>
    <w:p w14:paraId="24B3A11A" w14:textId="77777777" w:rsidR="00871AD3" w:rsidRPr="00871AD3" w:rsidRDefault="00871AD3" w:rsidP="00871AD3">
      <w:pPr>
        <w:pStyle w:val="Standard"/>
        <w:spacing w:after="0" w:line="240" w:lineRule="auto"/>
        <w:ind w:left="284" w:hanging="284"/>
        <w:jc w:val="both"/>
        <w:rPr>
          <w:rFonts w:cs="Times New Roman"/>
        </w:rPr>
      </w:pPr>
      <w:r w:rsidRPr="00871AD3">
        <w:rPr>
          <w:rFonts w:cs="Times New Roman"/>
        </w:rPr>
        <w:t>6. Sposób sporządzania i przekazywania informacji oraz wymagań technicznych dla dokumentów elektronicznych jest uregulowany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konkursie(Dz.U. z 2020 r. poz. 2452).</w:t>
      </w:r>
    </w:p>
    <w:p w14:paraId="1A3831F2" w14:textId="77777777" w:rsidR="00871AD3" w:rsidRPr="00871AD3" w:rsidRDefault="00871AD3" w:rsidP="00871AD3">
      <w:pPr>
        <w:pStyle w:val="Standard"/>
        <w:spacing w:after="0" w:line="240" w:lineRule="auto"/>
        <w:ind w:left="284" w:hanging="284"/>
        <w:jc w:val="both"/>
        <w:rPr>
          <w:rFonts w:cs="Times New Roman"/>
        </w:rPr>
      </w:pPr>
      <w:r w:rsidRPr="00871AD3">
        <w:rPr>
          <w:rFonts w:cs="Times New Roman"/>
        </w:rPr>
        <w:t>Zamawiający, zgodnie z ww. rozporządzeniem określa niezbędne wymagania sprzętowo –</w:t>
      </w:r>
    </w:p>
    <w:p w14:paraId="78E0E009" w14:textId="77777777" w:rsidR="00871AD3" w:rsidRPr="00871AD3" w:rsidRDefault="00871AD3" w:rsidP="00871AD3">
      <w:pPr>
        <w:pStyle w:val="Standard"/>
        <w:spacing w:after="0" w:line="240" w:lineRule="auto"/>
        <w:ind w:left="284" w:hanging="284"/>
        <w:jc w:val="both"/>
        <w:rPr>
          <w:rFonts w:cs="Times New Roman"/>
        </w:rPr>
      </w:pPr>
      <w:r w:rsidRPr="00871AD3">
        <w:rPr>
          <w:rFonts w:cs="Times New Roman"/>
        </w:rPr>
        <w:t xml:space="preserve">aplikacyjne umożliwiające pracę na </w:t>
      </w:r>
      <w:hyperlink r:id="rId16" w:history="1">
        <w:r w:rsidRPr="00871AD3">
          <w:rPr>
            <w:rStyle w:val="Hipercze"/>
            <w:rFonts w:cs="Times New Roman"/>
            <w:color w:val="auto"/>
          </w:rPr>
          <w:t>platformazakupowa.pl</w:t>
        </w:r>
      </w:hyperlink>
      <w:r w:rsidRPr="00871AD3">
        <w:rPr>
          <w:rFonts w:cs="Times New Roman"/>
        </w:rPr>
        <w:t>, tj.:</w:t>
      </w:r>
    </w:p>
    <w:p w14:paraId="65FFB247" w14:textId="77777777" w:rsidR="00871AD3" w:rsidRPr="00871AD3" w:rsidRDefault="00871AD3" w:rsidP="00344187">
      <w:pPr>
        <w:pStyle w:val="Standard"/>
        <w:numPr>
          <w:ilvl w:val="0"/>
          <w:numId w:val="26"/>
        </w:numPr>
        <w:spacing w:after="0" w:line="240" w:lineRule="auto"/>
        <w:ind w:left="709" w:hanging="425"/>
        <w:jc w:val="both"/>
        <w:rPr>
          <w:rFonts w:cs="Times New Roman"/>
        </w:rPr>
      </w:pPr>
      <w:r w:rsidRPr="00871AD3">
        <w:rPr>
          <w:rFonts w:cs="Times New Roman"/>
        </w:rPr>
        <w:t xml:space="preserve">stały dostęp do sieci Internet o gwarantowanej przepustowości nie mniejszej niż 512 </w:t>
      </w:r>
      <w:proofErr w:type="spellStart"/>
      <w:r w:rsidRPr="00871AD3">
        <w:rPr>
          <w:rFonts w:cs="Times New Roman"/>
        </w:rPr>
        <w:t>kb</w:t>
      </w:r>
      <w:proofErr w:type="spellEnd"/>
      <w:r w:rsidRPr="00871AD3">
        <w:rPr>
          <w:rFonts w:cs="Times New Roman"/>
        </w:rPr>
        <w:t>/s,</w:t>
      </w:r>
    </w:p>
    <w:p w14:paraId="1D67351F" w14:textId="77777777" w:rsidR="00871AD3" w:rsidRPr="00871AD3" w:rsidRDefault="00871AD3" w:rsidP="00344187">
      <w:pPr>
        <w:pStyle w:val="Standard"/>
        <w:numPr>
          <w:ilvl w:val="0"/>
          <w:numId w:val="26"/>
        </w:numPr>
        <w:spacing w:after="0" w:line="240" w:lineRule="auto"/>
        <w:ind w:left="709" w:hanging="425"/>
        <w:jc w:val="both"/>
        <w:rPr>
          <w:rFonts w:cs="Times New Roman"/>
        </w:rPr>
      </w:pPr>
      <w:r w:rsidRPr="00871AD3">
        <w:rPr>
          <w:rFonts w:cs="Times New Roman"/>
        </w:rPr>
        <w:t>komputer klasy PC lub MAC o następującej konfiguracji: pamięć min. 2 GB Ram, procesor Intel IV 2 GHZ lub jego nowsza wersja, jeden z systemów operacyjnych - MS Windows 7, Mac Os x 10 4, Linux, lub ich nowsze wersje,</w:t>
      </w:r>
    </w:p>
    <w:p w14:paraId="1B6DAC3F" w14:textId="77777777" w:rsidR="00871AD3" w:rsidRPr="00871AD3" w:rsidRDefault="00871AD3" w:rsidP="00344187">
      <w:pPr>
        <w:pStyle w:val="Standard"/>
        <w:numPr>
          <w:ilvl w:val="0"/>
          <w:numId w:val="26"/>
        </w:numPr>
        <w:spacing w:after="0" w:line="240" w:lineRule="auto"/>
        <w:ind w:left="709" w:hanging="425"/>
        <w:jc w:val="both"/>
        <w:rPr>
          <w:rFonts w:cs="Times New Roman"/>
        </w:rPr>
      </w:pPr>
      <w:r w:rsidRPr="00871AD3">
        <w:rPr>
          <w:rFonts w:cs="Times New Roman"/>
        </w:rPr>
        <w:t>zainstalowana dowolna przeglądarka internetowa, w przypadku Internet Explorer minimalnie wersja 10 0.,</w:t>
      </w:r>
    </w:p>
    <w:p w14:paraId="5975B963" w14:textId="77777777" w:rsidR="00871AD3" w:rsidRPr="00871AD3" w:rsidRDefault="00871AD3" w:rsidP="00344187">
      <w:pPr>
        <w:pStyle w:val="Standard"/>
        <w:numPr>
          <w:ilvl w:val="0"/>
          <w:numId w:val="26"/>
        </w:numPr>
        <w:spacing w:after="0" w:line="240" w:lineRule="auto"/>
        <w:ind w:left="709" w:hanging="425"/>
        <w:jc w:val="both"/>
        <w:rPr>
          <w:rFonts w:cs="Times New Roman"/>
        </w:rPr>
      </w:pPr>
      <w:r w:rsidRPr="00871AD3">
        <w:rPr>
          <w:rFonts w:cs="Times New Roman"/>
        </w:rPr>
        <w:t>włączona obsługa JavaScript,</w:t>
      </w:r>
    </w:p>
    <w:p w14:paraId="1455F644" w14:textId="77777777" w:rsidR="00871AD3" w:rsidRPr="00871AD3" w:rsidRDefault="00871AD3" w:rsidP="00344187">
      <w:pPr>
        <w:pStyle w:val="Standard"/>
        <w:numPr>
          <w:ilvl w:val="0"/>
          <w:numId w:val="26"/>
        </w:numPr>
        <w:spacing w:after="0" w:line="240" w:lineRule="auto"/>
        <w:ind w:left="709" w:hanging="425"/>
        <w:jc w:val="both"/>
        <w:rPr>
          <w:rFonts w:cs="Times New Roman"/>
        </w:rPr>
      </w:pPr>
      <w:r w:rsidRPr="00871AD3">
        <w:rPr>
          <w:rFonts w:cs="Times New Roman"/>
        </w:rPr>
        <w:t xml:space="preserve">zainstalowany program Adobe </w:t>
      </w:r>
      <w:proofErr w:type="spellStart"/>
      <w:r w:rsidRPr="00871AD3">
        <w:rPr>
          <w:rFonts w:cs="Times New Roman"/>
        </w:rPr>
        <w:t>Acrobat</w:t>
      </w:r>
      <w:proofErr w:type="spellEnd"/>
      <w:r w:rsidRPr="00871AD3">
        <w:rPr>
          <w:rFonts w:cs="Times New Roman"/>
        </w:rPr>
        <w:t xml:space="preserve"> Reader lub inny obsługujący format plików .pdf,</w:t>
      </w:r>
    </w:p>
    <w:p w14:paraId="40D54660" w14:textId="77777777" w:rsidR="00871AD3" w:rsidRPr="00871AD3" w:rsidRDefault="00871AD3" w:rsidP="00344187">
      <w:pPr>
        <w:pStyle w:val="Standard"/>
        <w:numPr>
          <w:ilvl w:val="0"/>
          <w:numId w:val="26"/>
        </w:numPr>
        <w:spacing w:after="0" w:line="240" w:lineRule="auto"/>
        <w:ind w:left="709" w:hanging="425"/>
        <w:jc w:val="both"/>
        <w:rPr>
          <w:rFonts w:cs="Times New Roman"/>
        </w:rPr>
      </w:pPr>
      <w:r w:rsidRPr="00871AD3">
        <w:rPr>
          <w:rFonts w:cs="Times New Roman"/>
        </w:rPr>
        <w:t>szyfrowanie na platformazakupowa.pl odbywa się za pomocą protokołu TLS 1.3.</w:t>
      </w:r>
    </w:p>
    <w:p w14:paraId="50F9A924" w14:textId="77777777" w:rsidR="00871AD3" w:rsidRPr="00871AD3" w:rsidRDefault="00871AD3" w:rsidP="00344187">
      <w:pPr>
        <w:pStyle w:val="Standard"/>
        <w:numPr>
          <w:ilvl w:val="0"/>
          <w:numId w:val="26"/>
        </w:numPr>
        <w:spacing w:after="0" w:line="240" w:lineRule="auto"/>
        <w:ind w:left="709" w:hanging="425"/>
        <w:jc w:val="both"/>
        <w:rPr>
          <w:rFonts w:cs="Times New Roman"/>
        </w:rPr>
      </w:pPr>
      <w:r w:rsidRPr="00871AD3">
        <w:rPr>
          <w:rFonts w:cs="Times New Roman"/>
        </w:rPr>
        <w:t>Oznaczenie czasu odbioru danych przez platformę zakupową stanowi datę oraz dokładny czas (</w:t>
      </w:r>
      <w:proofErr w:type="spellStart"/>
      <w:r w:rsidRPr="00871AD3">
        <w:rPr>
          <w:rFonts w:cs="Times New Roman"/>
        </w:rPr>
        <w:t>hh:mm:ss</w:t>
      </w:r>
      <w:proofErr w:type="spellEnd"/>
      <w:r w:rsidRPr="00871AD3">
        <w:rPr>
          <w:rFonts w:cs="Times New Roman"/>
        </w:rPr>
        <w:t>) generowany wg. czasu lokalnego serwera synchronizowanego z zegarem Głównego Urzędu Miar.</w:t>
      </w:r>
    </w:p>
    <w:p w14:paraId="14DAA2DF" w14:textId="77777777" w:rsidR="00871AD3" w:rsidRPr="00871AD3" w:rsidRDefault="00871AD3" w:rsidP="00871AD3">
      <w:pPr>
        <w:pStyle w:val="Standard"/>
        <w:spacing w:after="0" w:line="240" w:lineRule="auto"/>
        <w:jc w:val="both"/>
        <w:rPr>
          <w:rFonts w:cs="Times New Roman"/>
        </w:rPr>
      </w:pPr>
      <w:r w:rsidRPr="00871AD3">
        <w:rPr>
          <w:rFonts w:cs="Times New Roman"/>
        </w:rPr>
        <w:t>7.Wykonawca, przystępując do niniejszego postępowania o udzielenie zamówienia publicznego:</w:t>
      </w:r>
    </w:p>
    <w:p w14:paraId="22A701DB" w14:textId="77777777" w:rsidR="00871AD3" w:rsidRPr="00871AD3" w:rsidRDefault="00871AD3" w:rsidP="00344187">
      <w:pPr>
        <w:pStyle w:val="Standard"/>
        <w:numPr>
          <w:ilvl w:val="0"/>
          <w:numId w:val="28"/>
        </w:numPr>
        <w:spacing w:after="0" w:line="240" w:lineRule="auto"/>
        <w:ind w:left="709" w:hanging="425"/>
        <w:jc w:val="both"/>
        <w:rPr>
          <w:rFonts w:cs="Times New Roman"/>
        </w:rPr>
      </w:pPr>
      <w:r w:rsidRPr="00871AD3">
        <w:rPr>
          <w:rFonts w:cs="Times New Roman"/>
        </w:rPr>
        <w:t xml:space="preserve">akceptuje warunki korzystania z </w:t>
      </w:r>
      <w:hyperlink r:id="rId17" w:history="1">
        <w:r w:rsidRPr="00871AD3">
          <w:rPr>
            <w:rStyle w:val="Hipercze"/>
            <w:rFonts w:cs="Times New Roman"/>
            <w:color w:val="auto"/>
          </w:rPr>
          <w:t>platformazakupowa.pl</w:t>
        </w:r>
      </w:hyperlink>
      <w:r w:rsidRPr="00871AD3">
        <w:rPr>
          <w:rFonts w:cs="Times New Roman"/>
        </w:rPr>
        <w:t xml:space="preserve"> określone w Regulaminie zamieszczonym na stronie internetowej </w:t>
      </w:r>
      <w:hyperlink r:id="rId18" w:history="1">
        <w:r w:rsidRPr="00871AD3">
          <w:rPr>
            <w:rStyle w:val="Hipercze"/>
            <w:rFonts w:cs="Times New Roman"/>
            <w:color w:val="auto"/>
          </w:rPr>
          <w:t>pod linkiem</w:t>
        </w:r>
      </w:hyperlink>
      <w:r w:rsidRPr="00871AD3">
        <w:rPr>
          <w:rFonts w:cs="Times New Roman"/>
        </w:rPr>
        <w:t>  w zakładce „Regulamin" oraz uznaje go za wiążący,</w:t>
      </w:r>
    </w:p>
    <w:p w14:paraId="7BFEF4EA" w14:textId="77777777" w:rsidR="00871AD3" w:rsidRPr="00871AD3" w:rsidRDefault="00871AD3" w:rsidP="00344187">
      <w:pPr>
        <w:pStyle w:val="Standard"/>
        <w:numPr>
          <w:ilvl w:val="0"/>
          <w:numId w:val="28"/>
        </w:numPr>
        <w:spacing w:after="0" w:line="240" w:lineRule="auto"/>
        <w:ind w:left="709" w:hanging="425"/>
        <w:jc w:val="both"/>
        <w:rPr>
          <w:rFonts w:cs="Times New Roman"/>
        </w:rPr>
      </w:pPr>
      <w:r w:rsidRPr="00871AD3">
        <w:rPr>
          <w:rFonts w:cs="Times New Roman"/>
        </w:rPr>
        <w:t xml:space="preserve">zapoznał i stosuje się do Instrukcji składania ofert/wniosków dostępnej </w:t>
      </w:r>
      <w:hyperlink r:id="rId19" w:history="1">
        <w:r w:rsidRPr="00871AD3">
          <w:rPr>
            <w:rStyle w:val="Hipercze"/>
            <w:rFonts w:cs="Times New Roman"/>
            <w:color w:val="auto"/>
          </w:rPr>
          <w:t>pod linkiem</w:t>
        </w:r>
      </w:hyperlink>
      <w:r w:rsidRPr="00871AD3">
        <w:rPr>
          <w:rFonts w:cs="Times New Roman"/>
        </w:rPr>
        <w:t>. </w:t>
      </w:r>
    </w:p>
    <w:p w14:paraId="7F06A459" w14:textId="77777777" w:rsidR="00871AD3" w:rsidRPr="00871AD3" w:rsidRDefault="00871AD3" w:rsidP="00344187">
      <w:pPr>
        <w:pStyle w:val="Standard"/>
        <w:numPr>
          <w:ilvl w:val="0"/>
          <w:numId w:val="30"/>
        </w:numPr>
        <w:spacing w:after="0" w:line="240" w:lineRule="auto"/>
        <w:ind w:left="284" w:hanging="284"/>
        <w:jc w:val="both"/>
        <w:rPr>
          <w:rFonts w:cs="Times New Roman"/>
        </w:rPr>
      </w:pPr>
      <w:r w:rsidRPr="00871AD3">
        <w:rPr>
          <w:rFonts w:cs="Times New Roman"/>
        </w:rPr>
        <w:t xml:space="preserve">Zamawiający nie ponosi odpowiedzialności za złożenie oferty w sposób niezgodny z Instrukcją korzystania z </w:t>
      </w:r>
      <w:hyperlink r:id="rId20" w:history="1">
        <w:r w:rsidRPr="00871AD3">
          <w:rPr>
            <w:rStyle w:val="Hipercze"/>
            <w:rFonts w:cs="Times New Roman"/>
            <w:color w:val="auto"/>
          </w:rPr>
          <w:t>platformazakupowa.pl</w:t>
        </w:r>
      </w:hyperlink>
      <w:r w:rsidRPr="00871AD3">
        <w:rPr>
          <w:rFonts w:cs="Times New Roman"/>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CDBE78A" w14:textId="77777777" w:rsidR="00871AD3" w:rsidRPr="00871AD3" w:rsidRDefault="00871AD3" w:rsidP="00344187">
      <w:pPr>
        <w:pStyle w:val="Standard"/>
        <w:numPr>
          <w:ilvl w:val="0"/>
          <w:numId w:val="30"/>
        </w:numPr>
        <w:spacing w:after="0" w:line="240" w:lineRule="auto"/>
        <w:ind w:left="284" w:hanging="284"/>
        <w:jc w:val="both"/>
        <w:rPr>
          <w:rFonts w:cs="Times New Roman"/>
        </w:rPr>
      </w:pPr>
      <w:r w:rsidRPr="00871AD3">
        <w:rPr>
          <w:rFonts w:cs="Times New Roman"/>
        </w:rPr>
        <w:t xml:space="preserve">Zamawiający informuje, że instrukcje korzystania z </w:t>
      </w:r>
      <w:hyperlink r:id="rId21" w:history="1">
        <w:r w:rsidRPr="00871AD3">
          <w:rPr>
            <w:rStyle w:val="Hipercze"/>
            <w:rFonts w:cs="Times New Roman"/>
            <w:color w:val="auto"/>
          </w:rPr>
          <w:t>platformazakupowa.pl</w:t>
        </w:r>
      </w:hyperlink>
      <w:r w:rsidRPr="00871AD3">
        <w:rPr>
          <w:rFonts w:cs="Times New Roman"/>
        </w:rPr>
        <w:t xml:space="preserve"> dotyczące w szczególności logowania, składania wniosków o wyjaśnienie treści SWZ, składania ofert oraz innych czynności podejmowanych w niniejszym postępowaniu przy użyciu </w:t>
      </w:r>
      <w:hyperlink r:id="rId22" w:history="1">
        <w:r w:rsidRPr="00871AD3">
          <w:rPr>
            <w:rStyle w:val="Hipercze"/>
            <w:rFonts w:cs="Times New Roman"/>
            <w:color w:val="auto"/>
          </w:rPr>
          <w:t>platformazakupowa.pl</w:t>
        </w:r>
      </w:hyperlink>
      <w:r w:rsidRPr="00871AD3">
        <w:rPr>
          <w:rFonts w:cs="Times New Roman"/>
        </w:rPr>
        <w:t xml:space="preserve"> znajdują się w zakładce „Instrukcje dla Wykonawców" na stronie internetowej pod adresem: </w:t>
      </w:r>
      <w:hyperlink r:id="rId23" w:history="1">
        <w:r w:rsidRPr="00871AD3">
          <w:rPr>
            <w:rStyle w:val="Hipercze"/>
            <w:rFonts w:cs="Times New Roman"/>
            <w:color w:val="auto"/>
          </w:rPr>
          <w:t>https://platformazakupowa.pl/strona/45-instrukcje</w:t>
        </w:r>
      </w:hyperlink>
    </w:p>
    <w:p w14:paraId="5B4E60B0" w14:textId="77777777" w:rsidR="00871AD3" w:rsidRPr="00871AD3" w:rsidRDefault="00871AD3" w:rsidP="00871AD3">
      <w:pPr>
        <w:pStyle w:val="Standard"/>
        <w:spacing w:after="0" w:line="240" w:lineRule="auto"/>
        <w:ind w:left="284"/>
        <w:jc w:val="both"/>
        <w:rPr>
          <w:rFonts w:cs="Times New Roman"/>
        </w:rPr>
      </w:pPr>
    </w:p>
    <w:p w14:paraId="68E02BAF" w14:textId="39A554C7" w:rsidR="00871AD3" w:rsidRPr="00871AD3" w:rsidRDefault="00871AD3" w:rsidP="00344187">
      <w:pPr>
        <w:pStyle w:val="Akapitzlist"/>
        <w:numPr>
          <w:ilvl w:val="0"/>
          <w:numId w:val="5"/>
        </w:numPr>
        <w:contextualSpacing w:val="0"/>
        <w:jc w:val="both"/>
        <w:rPr>
          <w:rFonts w:ascii="Times New Roman" w:hAnsi="Times New Roman"/>
          <w:b/>
          <w:bCs/>
          <w:sz w:val="24"/>
          <w:szCs w:val="24"/>
          <w:u w:val="single"/>
        </w:rPr>
      </w:pPr>
      <w:r w:rsidRPr="00871AD3">
        <w:rPr>
          <w:rFonts w:ascii="Times New Roman" w:hAnsi="Times New Roman"/>
          <w:b/>
          <w:bCs/>
          <w:sz w:val="24"/>
          <w:szCs w:val="24"/>
          <w:u w:val="single"/>
        </w:rPr>
        <w:t>ZASADY UDZIELANIA WYJA</w:t>
      </w:r>
      <w:r w:rsidR="005E5B22" w:rsidRPr="007E4129">
        <w:rPr>
          <w:rFonts w:ascii="Times New Roman" w:hAnsi="Times New Roman"/>
          <w:b/>
          <w:bCs/>
          <w:sz w:val="24"/>
          <w:szCs w:val="24"/>
          <w:u w:val="single"/>
        </w:rPr>
        <w:t>Ś</w:t>
      </w:r>
      <w:r w:rsidRPr="00871AD3">
        <w:rPr>
          <w:rFonts w:ascii="Times New Roman" w:hAnsi="Times New Roman"/>
          <w:b/>
          <w:bCs/>
          <w:sz w:val="24"/>
          <w:szCs w:val="24"/>
          <w:u w:val="single"/>
        </w:rPr>
        <w:t>NIEŃ DO TREŚCI SWZ</w:t>
      </w:r>
    </w:p>
    <w:p w14:paraId="7AF8BA0D" w14:textId="77777777" w:rsidR="00871AD3" w:rsidRPr="00871AD3" w:rsidRDefault="00871AD3" w:rsidP="00344187">
      <w:pPr>
        <w:pStyle w:val="divparagraph"/>
        <w:numPr>
          <w:ilvl w:val="1"/>
          <w:numId w:val="32"/>
        </w:numPr>
        <w:ind w:left="284" w:hanging="284"/>
        <w:jc w:val="both"/>
        <w:rPr>
          <w:rFonts w:ascii="Times New Roman" w:hAnsi="Times New Roman" w:cs="Times New Roman"/>
          <w:color w:val="00000A"/>
          <w:sz w:val="24"/>
          <w:szCs w:val="24"/>
        </w:rPr>
      </w:pPr>
      <w:r w:rsidRPr="00871AD3">
        <w:rPr>
          <w:rFonts w:ascii="Times New Roman" w:hAnsi="Times New Roman" w:cs="Times New Roman"/>
          <w:color w:val="00000A"/>
          <w:sz w:val="24"/>
          <w:szCs w:val="24"/>
        </w:rPr>
        <w:t>Wykonawca może zwrócić się do zamawiającego z wnioskiem o wyjaśnienie treści SWZ.</w:t>
      </w:r>
    </w:p>
    <w:p w14:paraId="330690FD" w14:textId="77777777" w:rsidR="00871AD3" w:rsidRPr="00871AD3" w:rsidRDefault="00871AD3" w:rsidP="00344187">
      <w:pPr>
        <w:pStyle w:val="divparagraph"/>
        <w:numPr>
          <w:ilvl w:val="1"/>
          <w:numId w:val="32"/>
        </w:numPr>
        <w:ind w:left="284" w:hanging="284"/>
        <w:jc w:val="both"/>
        <w:rPr>
          <w:rFonts w:ascii="Times New Roman" w:hAnsi="Times New Roman" w:cs="Times New Roman"/>
          <w:color w:val="00000A"/>
          <w:sz w:val="24"/>
          <w:szCs w:val="24"/>
        </w:rPr>
      </w:pPr>
      <w:r w:rsidRPr="00871AD3">
        <w:rPr>
          <w:rFonts w:ascii="Times New Roman" w:hAnsi="Times New Roman" w:cs="Times New Roman"/>
          <w:color w:val="00000A"/>
          <w:sz w:val="24"/>
          <w:szCs w:val="24"/>
        </w:rPr>
        <w:t xml:space="preserve">Zamawiający jest obowiązany udzielić wyjaśnień niezwłocznie, jednak nie później niż na </w:t>
      </w:r>
      <w:r w:rsidRPr="00BA1ECD">
        <w:rPr>
          <w:rFonts w:ascii="Times New Roman" w:hAnsi="Times New Roman" w:cs="Times New Roman"/>
          <w:b/>
          <w:bCs/>
          <w:color w:val="00000A"/>
          <w:sz w:val="24"/>
          <w:szCs w:val="24"/>
        </w:rPr>
        <w:t>2 dni</w:t>
      </w:r>
      <w:r w:rsidRPr="00871AD3">
        <w:rPr>
          <w:rFonts w:ascii="Times New Roman" w:hAnsi="Times New Roman" w:cs="Times New Roman"/>
          <w:color w:val="00000A"/>
          <w:sz w:val="24"/>
          <w:szCs w:val="24"/>
        </w:rPr>
        <w:t xml:space="preserve"> przed upływem terminu składania ofert, pod warunkiem że wniosek o wyjaśnienie treści SWZ wpłynął do zamawiającego nie później niż na </w:t>
      </w:r>
      <w:r w:rsidRPr="00BA1ECD">
        <w:rPr>
          <w:rFonts w:ascii="Times New Roman" w:hAnsi="Times New Roman" w:cs="Times New Roman"/>
          <w:b/>
          <w:bCs/>
          <w:color w:val="00000A"/>
          <w:sz w:val="24"/>
          <w:szCs w:val="24"/>
        </w:rPr>
        <w:t>4 dni</w:t>
      </w:r>
      <w:r w:rsidRPr="00871AD3">
        <w:rPr>
          <w:rFonts w:ascii="Times New Roman" w:hAnsi="Times New Roman" w:cs="Times New Roman"/>
          <w:color w:val="00000A"/>
          <w:sz w:val="24"/>
          <w:szCs w:val="24"/>
        </w:rPr>
        <w:t xml:space="preserve"> przed upływem terminu składania ofert.</w:t>
      </w:r>
    </w:p>
    <w:p w14:paraId="1DF514F3" w14:textId="77777777" w:rsidR="00871AD3" w:rsidRPr="00871AD3" w:rsidRDefault="00871AD3" w:rsidP="00344187">
      <w:pPr>
        <w:pStyle w:val="divparagraph"/>
        <w:numPr>
          <w:ilvl w:val="1"/>
          <w:numId w:val="32"/>
        </w:numPr>
        <w:ind w:left="284" w:hanging="284"/>
        <w:jc w:val="both"/>
        <w:rPr>
          <w:rFonts w:ascii="Times New Roman" w:hAnsi="Times New Roman" w:cs="Times New Roman"/>
          <w:color w:val="00000A"/>
          <w:sz w:val="24"/>
          <w:szCs w:val="24"/>
        </w:rPr>
      </w:pPr>
      <w:r w:rsidRPr="00871AD3">
        <w:rPr>
          <w:rFonts w:ascii="Times New Roman" w:hAnsi="Times New Roman" w:cs="Times New Roman"/>
          <w:color w:val="00000A"/>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5E317C5A" w14:textId="77777777" w:rsidR="00871AD3" w:rsidRPr="00871AD3" w:rsidRDefault="00871AD3" w:rsidP="00344187">
      <w:pPr>
        <w:pStyle w:val="divparagraph"/>
        <w:numPr>
          <w:ilvl w:val="1"/>
          <w:numId w:val="32"/>
        </w:numPr>
        <w:ind w:left="284" w:hanging="284"/>
        <w:jc w:val="both"/>
        <w:rPr>
          <w:rFonts w:ascii="Times New Roman" w:hAnsi="Times New Roman" w:cs="Times New Roman"/>
          <w:color w:val="00000A"/>
          <w:sz w:val="24"/>
          <w:szCs w:val="24"/>
        </w:rPr>
      </w:pPr>
      <w:r w:rsidRPr="00871AD3">
        <w:rPr>
          <w:rFonts w:ascii="Times New Roman" w:hAnsi="Times New Roman" w:cs="Times New Roman"/>
          <w:color w:val="00000A"/>
          <w:sz w:val="24"/>
          <w:szCs w:val="24"/>
        </w:rPr>
        <w:t>W przypadku gdy wniosek o wyjaśnienie treści SWZ nie wpłynął w terminie, o którym mowa w ust. 2, zamawiający nie ma obowiązku udzielania odpowiednio wyjaśnień SWZ oraz obowiązku przedłużenia terminu składania ofert.</w:t>
      </w:r>
    </w:p>
    <w:p w14:paraId="2B7C6CE0" w14:textId="77777777" w:rsidR="00871AD3" w:rsidRPr="00871AD3" w:rsidRDefault="00871AD3" w:rsidP="00344187">
      <w:pPr>
        <w:pStyle w:val="divparagraph"/>
        <w:numPr>
          <w:ilvl w:val="1"/>
          <w:numId w:val="32"/>
        </w:numPr>
        <w:ind w:left="284" w:hanging="284"/>
        <w:jc w:val="both"/>
        <w:rPr>
          <w:rFonts w:ascii="Times New Roman" w:hAnsi="Times New Roman" w:cs="Times New Roman"/>
          <w:color w:val="00000A"/>
          <w:sz w:val="24"/>
          <w:szCs w:val="24"/>
        </w:rPr>
      </w:pPr>
      <w:r w:rsidRPr="00871AD3">
        <w:rPr>
          <w:rFonts w:ascii="Times New Roman" w:hAnsi="Times New Roman" w:cs="Times New Roman"/>
          <w:color w:val="00000A"/>
          <w:sz w:val="24"/>
          <w:szCs w:val="24"/>
        </w:rPr>
        <w:lastRenderedPageBreak/>
        <w:t xml:space="preserve">Przedłużenie terminu składania ofert, o których mowa w ust. </w:t>
      </w:r>
      <w:r w:rsidR="00683637">
        <w:rPr>
          <w:rFonts w:ascii="Times New Roman" w:hAnsi="Times New Roman" w:cs="Times New Roman"/>
          <w:color w:val="00000A"/>
          <w:sz w:val="24"/>
          <w:szCs w:val="24"/>
        </w:rPr>
        <w:t>3</w:t>
      </w:r>
      <w:r w:rsidRPr="00871AD3">
        <w:rPr>
          <w:rFonts w:ascii="Times New Roman" w:hAnsi="Times New Roman" w:cs="Times New Roman"/>
          <w:color w:val="00000A"/>
          <w:sz w:val="24"/>
          <w:szCs w:val="24"/>
        </w:rPr>
        <w:t>, nie wpływa na bieg terminu składania wniosku o wyjaśnienie treści SWZ.</w:t>
      </w:r>
    </w:p>
    <w:p w14:paraId="5F69A198" w14:textId="77777777" w:rsidR="00871AD3" w:rsidRPr="00871AD3" w:rsidRDefault="00871AD3" w:rsidP="00344187">
      <w:pPr>
        <w:pStyle w:val="divparagraph"/>
        <w:numPr>
          <w:ilvl w:val="1"/>
          <w:numId w:val="32"/>
        </w:numPr>
        <w:ind w:left="284" w:hanging="284"/>
        <w:jc w:val="both"/>
        <w:rPr>
          <w:rFonts w:ascii="Times New Roman" w:hAnsi="Times New Roman" w:cs="Times New Roman"/>
          <w:color w:val="00000A"/>
          <w:sz w:val="24"/>
          <w:szCs w:val="24"/>
        </w:rPr>
      </w:pPr>
      <w:r w:rsidRPr="00871AD3">
        <w:rPr>
          <w:rFonts w:ascii="Times New Roman" w:hAnsi="Times New Roman" w:cs="Times New Roman"/>
          <w:color w:val="00000A"/>
          <w:sz w:val="24"/>
          <w:szCs w:val="24"/>
        </w:rPr>
        <w:t>Treść zapytań wraz z wyjaśnieniami zamawiający udostępni, bez ujawniania źródła zapytania, na stronie internetowej prowadzonego postępowania, a w przypadkach związanych z ochroną poufnego charakteru informacji, przekazuje je wykonawcom, którym udostępnił SWZ.</w:t>
      </w:r>
    </w:p>
    <w:p w14:paraId="72692459" w14:textId="77777777" w:rsidR="00871AD3" w:rsidRPr="00871AD3" w:rsidRDefault="00871AD3" w:rsidP="00344187">
      <w:pPr>
        <w:pStyle w:val="divparagraph"/>
        <w:numPr>
          <w:ilvl w:val="1"/>
          <w:numId w:val="32"/>
        </w:numPr>
        <w:ind w:left="284" w:hanging="284"/>
        <w:jc w:val="both"/>
        <w:rPr>
          <w:rFonts w:ascii="Times New Roman" w:hAnsi="Times New Roman" w:cs="Times New Roman"/>
          <w:color w:val="00000A"/>
          <w:sz w:val="24"/>
          <w:szCs w:val="24"/>
        </w:rPr>
      </w:pPr>
      <w:r w:rsidRPr="00871AD3">
        <w:rPr>
          <w:rFonts w:ascii="Times New Roman" w:hAnsi="Times New Roman" w:cs="Times New Roman"/>
          <w:color w:val="00000A"/>
          <w:sz w:val="24"/>
          <w:szCs w:val="24"/>
        </w:rPr>
        <w:t>W uzasadnionych przypadkach zamawiający może przed upływem terminu składania ofert zmienić treść SWZ.</w:t>
      </w:r>
    </w:p>
    <w:p w14:paraId="46A46C42" w14:textId="77777777" w:rsidR="00871AD3" w:rsidRPr="00871AD3" w:rsidRDefault="00871AD3" w:rsidP="00344187">
      <w:pPr>
        <w:pStyle w:val="divparagraph"/>
        <w:numPr>
          <w:ilvl w:val="1"/>
          <w:numId w:val="32"/>
        </w:numPr>
        <w:ind w:left="284" w:hanging="284"/>
        <w:jc w:val="both"/>
        <w:rPr>
          <w:rFonts w:ascii="Times New Roman" w:hAnsi="Times New Roman" w:cs="Times New Roman"/>
          <w:color w:val="00000A"/>
          <w:sz w:val="24"/>
          <w:szCs w:val="24"/>
        </w:rPr>
      </w:pPr>
      <w:r w:rsidRPr="00871AD3">
        <w:rPr>
          <w:rFonts w:ascii="Times New Roman" w:hAnsi="Times New Roman" w:cs="Times New Roman"/>
          <w:color w:val="00000A"/>
          <w:sz w:val="24"/>
          <w:szCs w:val="24"/>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2CD9F89E" w14:textId="77777777" w:rsidR="00871AD3" w:rsidRPr="00871AD3" w:rsidRDefault="00871AD3" w:rsidP="00344187">
      <w:pPr>
        <w:pStyle w:val="divparagraph"/>
        <w:numPr>
          <w:ilvl w:val="1"/>
          <w:numId w:val="32"/>
        </w:numPr>
        <w:ind w:left="284" w:hanging="284"/>
        <w:jc w:val="both"/>
        <w:rPr>
          <w:rFonts w:ascii="Times New Roman" w:hAnsi="Times New Roman" w:cs="Times New Roman"/>
          <w:sz w:val="24"/>
          <w:szCs w:val="24"/>
        </w:rPr>
      </w:pPr>
      <w:r w:rsidRPr="00871AD3">
        <w:rPr>
          <w:rFonts w:ascii="Times New Roman" w:hAnsi="Times New Roman" w:cs="Times New Roman"/>
          <w:color w:val="00000A"/>
          <w:sz w:val="24"/>
          <w:szCs w:val="24"/>
        </w:rPr>
        <w:t>Zamawiający informuje wykonawców o przedłużonym terminie składania ofert przez zamieszczenie informacji na stronie internetowej prowadzonego postępowania, na której została udostępniona SWZ.</w:t>
      </w:r>
    </w:p>
    <w:p w14:paraId="41239AAB" w14:textId="77777777" w:rsidR="00871AD3" w:rsidRPr="00871AD3" w:rsidRDefault="00871AD3" w:rsidP="00344187">
      <w:pPr>
        <w:pStyle w:val="divparagraph"/>
        <w:numPr>
          <w:ilvl w:val="1"/>
          <w:numId w:val="32"/>
        </w:numPr>
        <w:ind w:left="284" w:hanging="284"/>
        <w:jc w:val="both"/>
        <w:rPr>
          <w:rFonts w:ascii="Times New Roman" w:hAnsi="Times New Roman" w:cs="Times New Roman"/>
          <w:color w:val="00000A"/>
          <w:sz w:val="24"/>
          <w:szCs w:val="24"/>
        </w:rPr>
      </w:pPr>
      <w:r w:rsidRPr="00871AD3">
        <w:rPr>
          <w:rFonts w:ascii="Times New Roman" w:hAnsi="Times New Roman" w:cs="Times New Roman"/>
          <w:color w:val="00000A"/>
          <w:sz w:val="24"/>
          <w:szCs w:val="24"/>
        </w:rPr>
        <w:t>Informację o przedłużonym terminie składania ofert zamawiający zamieści w ogłoszeniu o zmianie ogłoszenia.</w:t>
      </w:r>
    </w:p>
    <w:p w14:paraId="0DF160B9" w14:textId="77777777" w:rsidR="00871AD3" w:rsidRPr="00871AD3" w:rsidRDefault="00871AD3" w:rsidP="00344187">
      <w:pPr>
        <w:pStyle w:val="divparagraph"/>
        <w:numPr>
          <w:ilvl w:val="1"/>
          <w:numId w:val="32"/>
        </w:numPr>
        <w:ind w:left="284" w:hanging="284"/>
        <w:jc w:val="both"/>
        <w:rPr>
          <w:rFonts w:ascii="Times New Roman" w:hAnsi="Times New Roman" w:cs="Times New Roman"/>
          <w:color w:val="00000A"/>
          <w:sz w:val="24"/>
          <w:szCs w:val="24"/>
        </w:rPr>
      </w:pPr>
      <w:r w:rsidRPr="00871AD3">
        <w:rPr>
          <w:rFonts w:ascii="Times New Roman" w:hAnsi="Times New Roman" w:cs="Times New Roman"/>
          <w:color w:val="00000A"/>
          <w:sz w:val="24"/>
          <w:szCs w:val="24"/>
        </w:rPr>
        <w:t>Dokonaną zmianę treści SWZ zamawiający udostępni na stronie internetowej prowadzonego postępowania.</w:t>
      </w:r>
    </w:p>
    <w:p w14:paraId="00186171" w14:textId="77777777" w:rsidR="00871AD3" w:rsidRPr="00871AD3" w:rsidRDefault="00871AD3" w:rsidP="00344187">
      <w:pPr>
        <w:pStyle w:val="Akapitzlist"/>
        <w:numPr>
          <w:ilvl w:val="0"/>
          <w:numId w:val="5"/>
        </w:numPr>
        <w:spacing w:before="120" w:after="120"/>
        <w:ind w:left="425" w:hanging="425"/>
        <w:contextualSpacing w:val="0"/>
        <w:jc w:val="both"/>
        <w:rPr>
          <w:rFonts w:ascii="Times New Roman" w:hAnsi="Times New Roman"/>
          <w:b/>
          <w:smallCaps/>
          <w:sz w:val="24"/>
          <w:szCs w:val="24"/>
          <w:u w:val="single"/>
        </w:rPr>
      </w:pPr>
      <w:r w:rsidRPr="00871AD3">
        <w:rPr>
          <w:rFonts w:ascii="Times New Roman" w:hAnsi="Times New Roman"/>
          <w:b/>
          <w:smallCaps/>
          <w:sz w:val="24"/>
          <w:szCs w:val="24"/>
          <w:u w:val="single"/>
        </w:rPr>
        <w:t>OPIS SPOSOBU PRZYGOTOWANIA OFERTY</w:t>
      </w:r>
    </w:p>
    <w:p w14:paraId="425EE36C" w14:textId="77777777" w:rsidR="00871AD3" w:rsidRPr="00871AD3" w:rsidRDefault="00871AD3" w:rsidP="00344187">
      <w:pPr>
        <w:pStyle w:val="Standard"/>
        <w:numPr>
          <w:ilvl w:val="0"/>
          <w:numId w:val="34"/>
        </w:numPr>
        <w:spacing w:after="0" w:line="240" w:lineRule="auto"/>
        <w:ind w:left="284" w:hanging="284"/>
        <w:jc w:val="both"/>
        <w:rPr>
          <w:rFonts w:cs="Times New Roman"/>
        </w:rPr>
      </w:pPr>
      <w:r w:rsidRPr="00871AD3">
        <w:rPr>
          <w:rFonts w:cs="Times New Roman"/>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871AD3">
        <w:rPr>
          <w:rFonts w:cs="Times New Roman"/>
          <w:b/>
          <w:bCs/>
        </w:rPr>
        <w:t xml:space="preserve">opcja rekomendowana </w:t>
      </w:r>
      <w:r w:rsidRPr="00871AD3">
        <w:rPr>
          <w:rFonts w:cs="Times New Roman"/>
        </w:rPr>
        <w:t>przez</w:t>
      </w:r>
      <w:r w:rsidRPr="00871AD3">
        <w:rPr>
          <w:rFonts w:cs="Times New Roman"/>
          <w:b/>
          <w:bCs/>
        </w:rPr>
        <w:t xml:space="preserve"> </w:t>
      </w:r>
      <w:hyperlink r:id="rId24" w:history="1">
        <w:r w:rsidRPr="00871AD3">
          <w:rPr>
            <w:rStyle w:val="Hipercze"/>
            <w:rFonts w:cs="Times New Roman"/>
            <w:b/>
            <w:bCs/>
            <w:color w:val="auto"/>
          </w:rPr>
          <w:t>platformazakupowa.pl</w:t>
        </w:r>
      </w:hyperlink>
      <w:r w:rsidRPr="00871AD3">
        <w:rPr>
          <w:rFonts w:cs="Times New Roman"/>
        </w:rPr>
        <w:t xml:space="preserve">) oraz dodatkowo dla całego pakietu dokumentów w kroku 2 </w:t>
      </w:r>
      <w:r w:rsidRPr="00871AD3">
        <w:rPr>
          <w:rFonts w:cs="Times New Roman"/>
          <w:b/>
          <w:bCs/>
        </w:rPr>
        <w:t xml:space="preserve">Formularza składania oferty lub wniosku </w:t>
      </w:r>
      <w:r w:rsidRPr="00871AD3">
        <w:rPr>
          <w:rFonts w:cs="Times New Roman"/>
        </w:rPr>
        <w:t xml:space="preserve">(po kliknięciu w przycisk </w:t>
      </w:r>
      <w:r w:rsidRPr="00871AD3">
        <w:rPr>
          <w:rFonts w:cs="Times New Roman"/>
          <w:b/>
          <w:bCs/>
        </w:rPr>
        <w:t>Przejdź do podsumowania</w:t>
      </w:r>
      <w:r w:rsidRPr="00871AD3">
        <w:rPr>
          <w:rFonts w:cs="Times New Roman"/>
        </w:rPr>
        <w:t>).</w:t>
      </w:r>
    </w:p>
    <w:p w14:paraId="4D4788FE" w14:textId="77777777" w:rsidR="00871AD3" w:rsidRPr="00871AD3" w:rsidRDefault="00871AD3" w:rsidP="00344187">
      <w:pPr>
        <w:pStyle w:val="Standard"/>
        <w:numPr>
          <w:ilvl w:val="0"/>
          <w:numId w:val="34"/>
        </w:numPr>
        <w:spacing w:after="0" w:line="240" w:lineRule="auto"/>
        <w:ind w:left="284" w:hanging="284"/>
        <w:jc w:val="both"/>
        <w:rPr>
          <w:rFonts w:cs="Times New Roman"/>
        </w:rPr>
      </w:pPr>
      <w:r w:rsidRPr="00871AD3">
        <w:rPr>
          <w:rFonts w:cs="Times New Roman"/>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C5F48D2" w14:textId="77777777" w:rsidR="00871AD3" w:rsidRPr="00871AD3" w:rsidRDefault="00871AD3" w:rsidP="00344187">
      <w:pPr>
        <w:pStyle w:val="Standard"/>
        <w:numPr>
          <w:ilvl w:val="0"/>
          <w:numId w:val="34"/>
        </w:numPr>
        <w:spacing w:after="0" w:line="240" w:lineRule="auto"/>
        <w:ind w:left="284" w:hanging="284"/>
        <w:jc w:val="both"/>
        <w:rPr>
          <w:rFonts w:cs="Times New Roman"/>
        </w:rPr>
      </w:pPr>
      <w:r w:rsidRPr="00871AD3">
        <w:rPr>
          <w:rFonts w:cs="Times New Roman"/>
        </w:rPr>
        <w:t>Oferta powinna być:</w:t>
      </w:r>
    </w:p>
    <w:p w14:paraId="7E79843D" w14:textId="77777777" w:rsidR="00871AD3" w:rsidRPr="00871AD3" w:rsidRDefault="00871AD3" w:rsidP="00344187">
      <w:pPr>
        <w:pStyle w:val="Standard"/>
        <w:numPr>
          <w:ilvl w:val="0"/>
          <w:numId w:val="36"/>
        </w:numPr>
        <w:spacing w:after="0" w:line="240" w:lineRule="auto"/>
        <w:ind w:left="567" w:hanging="283"/>
        <w:jc w:val="both"/>
        <w:rPr>
          <w:rFonts w:cs="Times New Roman"/>
        </w:rPr>
      </w:pPr>
      <w:r w:rsidRPr="00871AD3">
        <w:rPr>
          <w:rFonts w:cs="Times New Roman"/>
        </w:rPr>
        <w:t>sporządzona na podstawie załączników niniejszej SWZ w języku polskim,</w:t>
      </w:r>
    </w:p>
    <w:p w14:paraId="16D32434" w14:textId="77777777" w:rsidR="00871AD3" w:rsidRPr="00871AD3" w:rsidRDefault="00871AD3" w:rsidP="00344187">
      <w:pPr>
        <w:pStyle w:val="Standard"/>
        <w:numPr>
          <w:ilvl w:val="0"/>
          <w:numId w:val="36"/>
        </w:numPr>
        <w:spacing w:after="0" w:line="240" w:lineRule="auto"/>
        <w:ind w:left="567" w:hanging="283"/>
        <w:jc w:val="both"/>
        <w:rPr>
          <w:rFonts w:cs="Times New Roman"/>
        </w:rPr>
      </w:pPr>
      <w:r w:rsidRPr="00871AD3">
        <w:rPr>
          <w:rFonts w:cs="Times New Roman"/>
        </w:rPr>
        <w:t xml:space="preserve">złożona przy użyciu środków komunikacji elektronicznej tzn. za pośrednictwem </w:t>
      </w:r>
      <w:hyperlink r:id="rId25" w:history="1">
        <w:r w:rsidRPr="00871AD3">
          <w:rPr>
            <w:rStyle w:val="Hipercze"/>
            <w:rFonts w:cs="Times New Roman"/>
            <w:color w:val="auto"/>
          </w:rPr>
          <w:t>platformazakupowa.pl</w:t>
        </w:r>
      </w:hyperlink>
      <w:r w:rsidRPr="00871AD3">
        <w:rPr>
          <w:rFonts w:cs="Times New Roman"/>
        </w:rPr>
        <w:t>,</w:t>
      </w:r>
    </w:p>
    <w:p w14:paraId="3D20A519" w14:textId="77777777" w:rsidR="00871AD3" w:rsidRPr="00871AD3" w:rsidRDefault="00871AD3" w:rsidP="00344187">
      <w:pPr>
        <w:pStyle w:val="Standard"/>
        <w:numPr>
          <w:ilvl w:val="0"/>
          <w:numId w:val="36"/>
        </w:numPr>
        <w:spacing w:after="0" w:line="240" w:lineRule="auto"/>
        <w:ind w:left="567" w:hanging="283"/>
        <w:jc w:val="both"/>
        <w:rPr>
          <w:rFonts w:cs="Times New Roman"/>
        </w:rPr>
      </w:pPr>
      <w:r w:rsidRPr="00871AD3">
        <w:rPr>
          <w:rFonts w:cs="Times New Roman"/>
        </w:rPr>
        <w:t xml:space="preserve">podpisana </w:t>
      </w:r>
      <w:hyperlink r:id="rId26" w:history="1">
        <w:r w:rsidRPr="00871AD3">
          <w:rPr>
            <w:rStyle w:val="Hipercze"/>
            <w:rFonts w:cs="Times New Roman"/>
            <w:b/>
            <w:bCs/>
            <w:color w:val="auto"/>
          </w:rPr>
          <w:t>kwalifikowanym podpisem elektronicznym</w:t>
        </w:r>
      </w:hyperlink>
      <w:r w:rsidRPr="00871AD3">
        <w:rPr>
          <w:rFonts w:cs="Times New Roman"/>
        </w:rPr>
        <w:t xml:space="preserve"> lub </w:t>
      </w:r>
      <w:hyperlink r:id="rId27" w:history="1">
        <w:r w:rsidRPr="00871AD3">
          <w:rPr>
            <w:rStyle w:val="Hipercze"/>
            <w:rFonts w:cs="Times New Roman"/>
            <w:b/>
            <w:bCs/>
            <w:color w:val="auto"/>
          </w:rPr>
          <w:t>podpisem zaufanym</w:t>
        </w:r>
      </w:hyperlink>
      <w:r w:rsidRPr="00871AD3">
        <w:rPr>
          <w:rFonts w:cs="Times New Roman"/>
        </w:rPr>
        <w:t xml:space="preserve"> lub </w:t>
      </w:r>
      <w:hyperlink r:id="rId28" w:history="1">
        <w:r w:rsidRPr="00871AD3">
          <w:rPr>
            <w:rStyle w:val="Hipercze"/>
            <w:rFonts w:cs="Times New Roman"/>
            <w:b/>
            <w:bCs/>
            <w:color w:val="auto"/>
          </w:rPr>
          <w:t>podpisem osobistym</w:t>
        </w:r>
      </w:hyperlink>
      <w:r w:rsidRPr="00871AD3">
        <w:rPr>
          <w:rFonts w:cs="Times New Roman"/>
        </w:rPr>
        <w:t xml:space="preserve"> przez osobę/osoby upoważnioną/upoważnione.</w:t>
      </w:r>
    </w:p>
    <w:p w14:paraId="286A917E" w14:textId="77777777" w:rsidR="00871AD3" w:rsidRPr="00871AD3" w:rsidRDefault="00871AD3" w:rsidP="00344187">
      <w:pPr>
        <w:pStyle w:val="Standard"/>
        <w:numPr>
          <w:ilvl w:val="0"/>
          <w:numId w:val="34"/>
        </w:numPr>
        <w:spacing w:after="0" w:line="240" w:lineRule="auto"/>
        <w:ind w:left="284" w:hanging="284"/>
        <w:jc w:val="both"/>
        <w:rPr>
          <w:rFonts w:cs="Times New Roman"/>
        </w:rPr>
      </w:pPr>
      <w:r w:rsidRPr="00871AD3">
        <w:rPr>
          <w:rFonts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71AD3">
        <w:rPr>
          <w:rFonts w:cs="Times New Roman"/>
        </w:rPr>
        <w:t>eIDAS</w:t>
      </w:r>
      <w:proofErr w:type="spellEnd"/>
      <w:r w:rsidRPr="00871AD3">
        <w:rPr>
          <w:rFonts w:cs="Times New Roman"/>
        </w:rPr>
        <w:t>) (UE) nr 910/2014 - od 1 lipca 2016 roku”.</w:t>
      </w:r>
    </w:p>
    <w:p w14:paraId="1B5C4759" w14:textId="77777777" w:rsidR="00871AD3" w:rsidRPr="00871AD3" w:rsidRDefault="00871AD3" w:rsidP="00344187">
      <w:pPr>
        <w:pStyle w:val="Standard"/>
        <w:numPr>
          <w:ilvl w:val="0"/>
          <w:numId w:val="34"/>
        </w:numPr>
        <w:spacing w:after="0" w:line="240" w:lineRule="auto"/>
        <w:ind w:left="284" w:hanging="284"/>
        <w:jc w:val="both"/>
        <w:rPr>
          <w:rFonts w:cs="Times New Roman"/>
        </w:rPr>
      </w:pPr>
      <w:r w:rsidRPr="00871AD3">
        <w:rPr>
          <w:rFonts w:cs="Times New Roman"/>
        </w:rPr>
        <w:t xml:space="preserve">W przypadku wykorzystania formatu podpisu </w:t>
      </w:r>
      <w:proofErr w:type="spellStart"/>
      <w:r w:rsidRPr="00871AD3">
        <w:rPr>
          <w:rFonts w:cs="Times New Roman"/>
        </w:rPr>
        <w:t>XAdES</w:t>
      </w:r>
      <w:proofErr w:type="spellEnd"/>
      <w:r w:rsidRPr="00871AD3">
        <w:rPr>
          <w:rFonts w:cs="Times New Roman"/>
        </w:rPr>
        <w:t xml:space="preserve"> zewnętrzny. Zamawiający wymaga dołączenia odpowiedniej ilości plików tj. podpisywanych plików z danymi oraz plików </w:t>
      </w:r>
      <w:proofErr w:type="spellStart"/>
      <w:r w:rsidRPr="00871AD3">
        <w:rPr>
          <w:rFonts w:cs="Times New Roman"/>
        </w:rPr>
        <w:t>XAdES</w:t>
      </w:r>
      <w:proofErr w:type="spellEnd"/>
      <w:r w:rsidRPr="00871AD3">
        <w:rPr>
          <w:rFonts w:cs="Times New Roman"/>
        </w:rPr>
        <w:t>.</w:t>
      </w:r>
    </w:p>
    <w:p w14:paraId="3E29DA21" w14:textId="77777777" w:rsidR="00871AD3" w:rsidRPr="00871AD3" w:rsidRDefault="00871AD3" w:rsidP="00344187">
      <w:pPr>
        <w:pStyle w:val="Standard"/>
        <w:numPr>
          <w:ilvl w:val="0"/>
          <w:numId w:val="34"/>
        </w:numPr>
        <w:spacing w:after="0" w:line="240" w:lineRule="auto"/>
        <w:ind w:left="284" w:hanging="284"/>
        <w:jc w:val="both"/>
        <w:rPr>
          <w:rFonts w:cs="Times New Roman"/>
        </w:rPr>
      </w:pPr>
      <w:r w:rsidRPr="00871AD3">
        <w:rPr>
          <w:rFonts w:cs="Times New Roman"/>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w:t>
      </w:r>
      <w:r w:rsidRPr="00871AD3">
        <w:rPr>
          <w:rFonts w:cs="Times New Roman"/>
        </w:rPr>
        <w:lastRenderedPageBreak/>
        <w:t>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6A1F1B0" w14:textId="77777777" w:rsidR="00871AD3" w:rsidRPr="00871AD3" w:rsidRDefault="00871AD3" w:rsidP="00344187">
      <w:pPr>
        <w:pStyle w:val="Standard"/>
        <w:numPr>
          <w:ilvl w:val="0"/>
          <w:numId w:val="34"/>
        </w:numPr>
        <w:spacing w:after="0" w:line="240" w:lineRule="auto"/>
        <w:ind w:left="284" w:hanging="284"/>
        <w:jc w:val="both"/>
        <w:rPr>
          <w:rFonts w:cs="Times New Roman"/>
        </w:rPr>
      </w:pPr>
      <w:bookmarkStart w:id="9" w:name="_Hlk143862767"/>
      <w:r w:rsidRPr="00871AD3">
        <w:rPr>
          <w:rFonts w:cs="Times New Roman"/>
        </w:rPr>
        <w:t>Pełnomocnictwa udzielane pracownikom Wykonawcy zawierające informacje wrażliwe, należy składać nie później niż w terminie składania ofert, na platformie w miejscu wyznaczonym do dołączenia części oferty stanowiącej tajemnicę przedsiębiorstwa</w:t>
      </w:r>
    </w:p>
    <w:bookmarkEnd w:id="9"/>
    <w:p w14:paraId="6DC1D4A3" w14:textId="77777777" w:rsidR="00871AD3" w:rsidRPr="00871AD3" w:rsidRDefault="00871AD3" w:rsidP="00344187">
      <w:pPr>
        <w:pStyle w:val="Standard"/>
        <w:numPr>
          <w:ilvl w:val="0"/>
          <w:numId w:val="34"/>
        </w:numPr>
        <w:spacing w:after="0" w:line="240" w:lineRule="auto"/>
        <w:ind w:left="284" w:hanging="284"/>
        <w:jc w:val="both"/>
        <w:rPr>
          <w:rFonts w:cs="Times New Roman"/>
        </w:rPr>
      </w:pPr>
      <w:r w:rsidRPr="00871AD3">
        <w:rPr>
          <w:rFonts w:cs="Times New Roman"/>
        </w:rPr>
        <w:t xml:space="preserve">Wykonawca, za pośrednictwem </w:t>
      </w:r>
      <w:hyperlink r:id="rId29" w:history="1">
        <w:r w:rsidRPr="00871AD3">
          <w:rPr>
            <w:rStyle w:val="Hipercze"/>
            <w:rFonts w:cs="Times New Roman"/>
            <w:color w:val="auto"/>
          </w:rPr>
          <w:t>platformazakupowa.pl</w:t>
        </w:r>
      </w:hyperlink>
      <w:r w:rsidRPr="00871AD3">
        <w:rPr>
          <w:rFonts w:cs="Times New Roman"/>
        </w:rPr>
        <w:t xml:space="preserve"> może przed upływem terminu do składania ofert zmienić lub wycofać ofertę. Sposób dokonywania zmiany lub wycofania oferty zamieszczono w instrukcji zamieszczonej na stronie internetowej pod adresem:</w:t>
      </w:r>
    </w:p>
    <w:p w14:paraId="40075A0A" w14:textId="77777777" w:rsidR="00871AD3" w:rsidRPr="00871AD3" w:rsidRDefault="00871AD3" w:rsidP="00871AD3">
      <w:pPr>
        <w:pStyle w:val="Standard"/>
        <w:spacing w:after="0" w:line="240" w:lineRule="auto"/>
        <w:ind w:left="284"/>
        <w:jc w:val="both"/>
        <w:rPr>
          <w:rFonts w:cs="Times New Roman"/>
        </w:rPr>
      </w:pPr>
      <w:hyperlink r:id="rId30" w:history="1">
        <w:r w:rsidRPr="00871AD3">
          <w:rPr>
            <w:rStyle w:val="Hipercze"/>
            <w:rFonts w:cs="Times New Roman"/>
            <w:color w:val="auto"/>
          </w:rPr>
          <w:t>https://platformazakupowa.pl/strona/45-instrukcje</w:t>
        </w:r>
      </w:hyperlink>
    </w:p>
    <w:p w14:paraId="75160FF7" w14:textId="77777777" w:rsidR="00871AD3" w:rsidRPr="00871AD3" w:rsidRDefault="00871AD3" w:rsidP="00344187">
      <w:pPr>
        <w:pStyle w:val="Standard"/>
        <w:numPr>
          <w:ilvl w:val="0"/>
          <w:numId w:val="34"/>
        </w:numPr>
        <w:spacing w:after="0" w:line="240" w:lineRule="auto"/>
        <w:ind w:left="284" w:hanging="284"/>
        <w:jc w:val="both"/>
        <w:rPr>
          <w:rFonts w:cs="Times New Roman"/>
        </w:rPr>
      </w:pPr>
      <w:r w:rsidRPr="00871AD3">
        <w:rPr>
          <w:rFonts w:cs="Times New Roman"/>
        </w:rPr>
        <w:t>Każdy z Wykonawców może złożyć tylko jedną ofertę. Złożenie większej liczby ofert lub oferty zawierającej propozycje wariantowe spowoduje odrzucenie oferty.</w:t>
      </w:r>
    </w:p>
    <w:p w14:paraId="6A6F6ADE" w14:textId="77777777" w:rsidR="00871AD3" w:rsidRPr="00871AD3" w:rsidRDefault="00871AD3" w:rsidP="00344187">
      <w:pPr>
        <w:pStyle w:val="Standard"/>
        <w:numPr>
          <w:ilvl w:val="0"/>
          <w:numId w:val="34"/>
        </w:numPr>
        <w:spacing w:after="0" w:line="240" w:lineRule="auto"/>
        <w:ind w:left="340" w:hanging="340"/>
        <w:jc w:val="both"/>
        <w:rPr>
          <w:rFonts w:cs="Times New Roman"/>
        </w:rPr>
      </w:pPr>
      <w:r w:rsidRPr="00871AD3">
        <w:rPr>
          <w:rFonts w:cs="Times New Roman"/>
        </w:rPr>
        <w:t>Ceny oferty muszą zawierać wszystkie koszty, jakie musi ponieść Wykonawca, aby zrealizować zamówienie z najwyższą starannością oraz ewentualne rabaty.</w:t>
      </w:r>
    </w:p>
    <w:p w14:paraId="4F63B577" w14:textId="77777777" w:rsidR="00871AD3" w:rsidRPr="00871AD3" w:rsidRDefault="00871AD3" w:rsidP="00344187">
      <w:pPr>
        <w:pStyle w:val="Standard"/>
        <w:numPr>
          <w:ilvl w:val="0"/>
          <w:numId w:val="34"/>
        </w:numPr>
        <w:spacing w:after="0" w:line="240" w:lineRule="auto"/>
        <w:ind w:left="340" w:hanging="340"/>
        <w:jc w:val="both"/>
        <w:rPr>
          <w:rFonts w:cs="Times New Roman"/>
        </w:rPr>
      </w:pPr>
      <w:r w:rsidRPr="00871AD3">
        <w:rPr>
          <w:rFonts w:cs="Times New Roman"/>
        </w:rPr>
        <w:t xml:space="preserve">Dokumenty i oświadczenia składane przez wykonawcę powinny być w </w:t>
      </w:r>
      <w:r w:rsidRPr="00871AD3">
        <w:rPr>
          <w:rFonts w:cs="Times New Roman"/>
          <w:b/>
          <w:bCs/>
        </w:rPr>
        <w:t>języku polskim</w:t>
      </w:r>
      <w:r w:rsidRPr="00871AD3">
        <w:rPr>
          <w:rFonts w:cs="Times New Roman"/>
        </w:rPr>
        <w:t>. W przypadku załączenia dokumentów sporządzonych w innym języku niż dopuszczony, Wykonawca zobowiązany jest załączyć tłumaczenie na język polski.</w:t>
      </w:r>
    </w:p>
    <w:p w14:paraId="3F3588DF" w14:textId="77777777" w:rsidR="00871AD3" w:rsidRPr="00871AD3" w:rsidRDefault="00871AD3" w:rsidP="00344187">
      <w:pPr>
        <w:pStyle w:val="Standard"/>
        <w:numPr>
          <w:ilvl w:val="0"/>
          <w:numId w:val="34"/>
        </w:numPr>
        <w:spacing w:after="0" w:line="240" w:lineRule="auto"/>
        <w:ind w:left="340" w:hanging="340"/>
        <w:jc w:val="both"/>
        <w:rPr>
          <w:rFonts w:cs="Times New Roman"/>
        </w:rPr>
      </w:pPr>
      <w:r w:rsidRPr="00871AD3">
        <w:rPr>
          <w:rFonts w:cs="Times New Roman"/>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3D0A968" w14:textId="77777777" w:rsidR="00871AD3" w:rsidRPr="00871AD3" w:rsidRDefault="00871AD3" w:rsidP="00344187">
      <w:pPr>
        <w:pStyle w:val="Standard"/>
        <w:numPr>
          <w:ilvl w:val="0"/>
          <w:numId w:val="34"/>
        </w:numPr>
        <w:spacing w:after="0" w:line="240" w:lineRule="auto"/>
        <w:ind w:left="340" w:hanging="340"/>
        <w:jc w:val="both"/>
        <w:rPr>
          <w:rFonts w:cs="Times New Roman"/>
        </w:rPr>
      </w:pPr>
      <w:r w:rsidRPr="00871AD3">
        <w:rPr>
          <w:rFonts w:cs="Times New Roman"/>
        </w:rPr>
        <w:t>Maksymalny rozmiar jednego pliku przesyłanego za pośrednictwem dedykowanych formularzy do: złożenia, zmiany, wycofania oferty wynosi 150 MB natomiast przy komunikacji wielkość pliku to maksymalnie 500 MB.</w:t>
      </w:r>
    </w:p>
    <w:p w14:paraId="76FFBED0" w14:textId="77777777" w:rsidR="00871AD3" w:rsidRPr="00871AD3" w:rsidRDefault="00871AD3" w:rsidP="00344187">
      <w:pPr>
        <w:pStyle w:val="Standard"/>
        <w:numPr>
          <w:ilvl w:val="0"/>
          <w:numId w:val="34"/>
        </w:numPr>
        <w:spacing w:after="0" w:line="240" w:lineRule="auto"/>
        <w:ind w:left="340" w:hanging="340"/>
        <w:jc w:val="both"/>
        <w:rPr>
          <w:rFonts w:cs="Times New Roman"/>
        </w:rPr>
      </w:pPr>
      <w:r w:rsidRPr="00871AD3">
        <w:rPr>
          <w:rFonts w:cs="Times New Roman"/>
        </w:rPr>
        <w:t>Zamawiający nie przewiduje zwrotu kosztów udziału w postępowaniu, w tym zwrotu kosztów poniesionych z tytułu nabycia kwalifikowanego podpisu elektronicznego.</w:t>
      </w:r>
    </w:p>
    <w:p w14:paraId="4C482F11" w14:textId="77777777" w:rsidR="00871AD3" w:rsidRPr="00871AD3" w:rsidRDefault="00871AD3" w:rsidP="00344187">
      <w:pPr>
        <w:pStyle w:val="Standard"/>
        <w:numPr>
          <w:ilvl w:val="0"/>
          <w:numId w:val="34"/>
        </w:numPr>
        <w:spacing w:after="0" w:line="240" w:lineRule="auto"/>
        <w:ind w:left="340" w:hanging="340"/>
        <w:jc w:val="both"/>
        <w:rPr>
          <w:rFonts w:cs="Times New Roman"/>
        </w:rPr>
      </w:pPr>
      <w:r w:rsidRPr="00871AD3">
        <w:rPr>
          <w:rFonts w:cs="Times New Roman"/>
        </w:rPr>
        <w:t>Poświadczenie za zgodność z oryginałem następuje w formie elektronicznej.</w:t>
      </w:r>
    </w:p>
    <w:p w14:paraId="0842829C" w14:textId="77777777" w:rsidR="00871AD3" w:rsidRPr="00871AD3" w:rsidRDefault="00871AD3" w:rsidP="00344187">
      <w:pPr>
        <w:pStyle w:val="Standard"/>
        <w:numPr>
          <w:ilvl w:val="0"/>
          <w:numId w:val="34"/>
        </w:numPr>
        <w:spacing w:after="0" w:line="240" w:lineRule="auto"/>
        <w:ind w:left="340" w:hanging="340"/>
        <w:jc w:val="both"/>
        <w:rPr>
          <w:rFonts w:cs="Times New Roman"/>
          <w:b/>
          <w:bCs/>
        </w:rPr>
      </w:pPr>
      <w:r w:rsidRPr="00871AD3">
        <w:rPr>
          <w:rFonts w:cs="Times New Roman"/>
          <w:b/>
          <w:bCs/>
        </w:rPr>
        <w:t>Wykonawca zobowiązany jest złożyć wraz z ofertą dokumenty lub oświadczenia w postaci dokumentu elektronicznego, tj.:</w:t>
      </w:r>
    </w:p>
    <w:p w14:paraId="7A994F91" w14:textId="77777777" w:rsidR="00871AD3" w:rsidRPr="00871AD3" w:rsidRDefault="00871AD3" w:rsidP="00344187">
      <w:pPr>
        <w:pStyle w:val="Tekstpodstawowy21"/>
        <w:numPr>
          <w:ilvl w:val="0"/>
          <w:numId w:val="37"/>
        </w:numPr>
        <w:ind w:left="624" w:hanging="340"/>
        <w:jc w:val="both"/>
        <w:rPr>
          <w:rFonts w:cs="Times New Roman"/>
          <w:b w:val="0"/>
          <w:szCs w:val="24"/>
        </w:rPr>
      </w:pPr>
      <w:r w:rsidRPr="00871AD3">
        <w:rPr>
          <w:rFonts w:cs="Times New Roman"/>
          <w:b w:val="0"/>
          <w:szCs w:val="24"/>
        </w:rPr>
        <w:t>Formularz oferty – Załącznik nr 1;</w:t>
      </w:r>
    </w:p>
    <w:p w14:paraId="668E7704" w14:textId="77777777" w:rsidR="00871AD3" w:rsidRPr="00871AD3" w:rsidRDefault="00871AD3" w:rsidP="00344187">
      <w:pPr>
        <w:pStyle w:val="Tekstpodstawowy21"/>
        <w:numPr>
          <w:ilvl w:val="0"/>
          <w:numId w:val="37"/>
        </w:numPr>
        <w:ind w:left="624" w:hanging="340"/>
        <w:jc w:val="both"/>
        <w:rPr>
          <w:rFonts w:cs="Times New Roman"/>
          <w:b w:val="0"/>
          <w:szCs w:val="24"/>
        </w:rPr>
      </w:pPr>
      <w:r w:rsidRPr="00871AD3">
        <w:rPr>
          <w:rFonts w:cs="Times New Roman"/>
          <w:b w:val="0"/>
          <w:szCs w:val="24"/>
        </w:rPr>
        <w:t>Formularz cenowy – załącznik nr 2</w:t>
      </w:r>
    </w:p>
    <w:p w14:paraId="0278D2B6" w14:textId="76D668BB" w:rsidR="00871AD3" w:rsidRPr="00871AD3" w:rsidRDefault="00871AD3" w:rsidP="00344187">
      <w:pPr>
        <w:pStyle w:val="Akapitzlist"/>
        <w:numPr>
          <w:ilvl w:val="0"/>
          <w:numId w:val="37"/>
        </w:numPr>
        <w:ind w:left="624" w:hanging="340"/>
        <w:contextualSpacing w:val="0"/>
        <w:jc w:val="both"/>
        <w:rPr>
          <w:rFonts w:ascii="Times New Roman" w:hAnsi="Times New Roman"/>
          <w:sz w:val="24"/>
          <w:szCs w:val="24"/>
        </w:rPr>
      </w:pPr>
      <w:r w:rsidRPr="00871AD3">
        <w:rPr>
          <w:rFonts w:ascii="Times New Roman" w:hAnsi="Times New Roman"/>
          <w:sz w:val="24"/>
          <w:szCs w:val="24"/>
        </w:rPr>
        <w:t xml:space="preserve">Oświadczenie o niepodleganiu wykluczeniu, spełnianiu warunków udziału w zakresie wskazanym przez zamawiającego, według wzoru stanowiącego załącznik nr </w:t>
      </w:r>
      <w:r w:rsidR="00C5621E">
        <w:rPr>
          <w:rFonts w:ascii="Times New Roman" w:hAnsi="Times New Roman"/>
          <w:sz w:val="24"/>
          <w:szCs w:val="24"/>
        </w:rPr>
        <w:t>4</w:t>
      </w:r>
    </w:p>
    <w:p w14:paraId="70384610" w14:textId="40F166FB" w:rsidR="00871AD3" w:rsidRPr="00871AD3" w:rsidRDefault="00871AD3" w:rsidP="00344187">
      <w:pPr>
        <w:pStyle w:val="Akapitzlist"/>
        <w:numPr>
          <w:ilvl w:val="0"/>
          <w:numId w:val="37"/>
        </w:numPr>
        <w:ind w:left="624" w:hanging="340"/>
        <w:contextualSpacing w:val="0"/>
        <w:jc w:val="both"/>
        <w:rPr>
          <w:rFonts w:ascii="Times New Roman" w:hAnsi="Times New Roman"/>
          <w:sz w:val="24"/>
          <w:szCs w:val="24"/>
        </w:rPr>
      </w:pPr>
      <w:r w:rsidRPr="00871AD3">
        <w:rPr>
          <w:rFonts w:ascii="Times New Roman" w:hAnsi="Times New Roman"/>
          <w:sz w:val="24"/>
          <w:szCs w:val="24"/>
        </w:rPr>
        <w:t>zobowiązanie podmiotu udostępniającego zasoby do dyspozycji Wykonawcy na potrzeby realizacji danego zamówienia lub inny podmiotowy środek dowodowy potwierdzający, że wykonawca realizując zamówienie, będzie dysponował niezbędnymi zasobami tych podmiotów (o ile dotyczy)</w:t>
      </w:r>
      <w:r w:rsidRPr="00871AD3">
        <w:rPr>
          <w:rFonts w:ascii="Times New Roman" w:hAnsi="Times New Roman"/>
          <w:kern w:val="0"/>
          <w:sz w:val="24"/>
          <w:szCs w:val="24"/>
        </w:rPr>
        <w:t xml:space="preserve"> - </w:t>
      </w:r>
      <w:r w:rsidRPr="00871AD3">
        <w:rPr>
          <w:rFonts w:ascii="Times New Roman" w:hAnsi="Times New Roman"/>
          <w:sz w:val="24"/>
          <w:szCs w:val="24"/>
        </w:rPr>
        <w:t xml:space="preserve">załącznik nr </w:t>
      </w:r>
      <w:r w:rsidR="00C5621E">
        <w:rPr>
          <w:rFonts w:ascii="Times New Roman" w:hAnsi="Times New Roman"/>
          <w:sz w:val="24"/>
          <w:szCs w:val="24"/>
        </w:rPr>
        <w:t>5</w:t>
      </w:r>
      <w:r w:rsidRPr="00871AD3">
        <w:rPr>
          <w:rFonts w:ascii="Times New Roman" w:hAnsi="Times New Roman"/>
          <w:sz w:val="24"/>
          <w:szCs w:val="24"/>
        </w:rPr>
        <w:t>;</w:t>
      </w:r>
    </w:p>
    <w:p w14:paraId="39E4CBA0" w14:textId="77777777" w:rsidR="00871AD3" w:rsidRPr="00871AD3" w:rsidRDefault="00871AD3" w:rsidP="00344187">
      <w:pPr>
        <w:widowControl/>
        <w:numPr>
          <w:ilvl w:val="0"/>
          <w:numId w:val="37"/>
        </w:numPr>
        <w:ind w:left="709" w:hanging="425"/>
        <w:jc w:val="both"/>
        <w:rPr>
          <w:rFonts w:ascii="Times New Roman" w:hAnsi="Times New Roman"/>
          <w:kern w:val="0"/>
          <w:sz w:val="24"/>
          <w:szCs w:val="24"/>
          <w:u w:val="single"/>
        </w:rPr>
      </w:pPr>
      <w:r w:rsidRPr="00871AD3">
        <w:rPr>
          <w:rFonts w:ascii="Times New Roman" w:hAnsi="Times New Roman"/>
          <w:kern w:val="0"/>
          <w:sz w:val="24"/>
          <w:szCs w:val="24"/>
        </w:rPr>
        <w:t>Pełnomocnictwa lub inne dokumenty, z których wynika prawo do podpisania oferty oraz do podpisania innych dokumentów składanych wraz z ofertą, chyba że zamawiający może je uzyskać w szczególności za pomocą bezpłatnych i ogólnodostępnych baz danych w szczególności rejestrów publicznych w rozumieniu ustawy z dna 17 lutego 2005 r. o informatyzacji działalności podmiotów realizujących zadania publiczne (tj. Dz. U. z 2020 r. poz. 346 ze. zm.), a Wykonawca wskazał to wraz ze złożeniem oferty (o ile dotyczy);</w:t>
      </w:r>
    </w:p>
    <w:p w14:paraId="1964949D" w14:textId="77777777" w:rsidR="00871AD3" w:rsidRPr="007D2F37" w:rsidRDefault="00871AD3" w:rsidP="00344187">
      <w:pPr>
        <w:pStyle w:val="Tekstpodstawowy21"/>
        <w:numPr>
          <w:ilvl w:val="0"/>
          <w:numId w:val="37"/>
        </w:numPr>
        <w:ind w:left="624" w:hanging="340"/>
        <w:jc w:val="both"/>
        <w:rPr>
          <w:rFonts w:cs="Times New Roman"/>
          <w:szCs w:val="24"/>
        </w:rPr>
      </w:pPr>
      <w:r w:rsidRPr="00871AD3">
        <w:rPr>
          <w:rFonts w:cs="Times New Roman"/>
          <w:b w:val="0"/>
          <w:szCs w:val="24"/>
        </w:rPr>
        <w:t xml:space="preserve">Pełnomocnictwa do reprezentowania wszystkich Wykonawców wspólnie ubiegających się o udzielenie zamówienia, ewentualnie umowa o współdziałaniu z której będzie wynikać przedmiotowe pełnomocnictwo. Wykonawcy ustanawiają pełnomocnika do reprezentowania ich w postępowaniu o udzielenie zamówienia albo do reprezentowania w postępowaniu </w:t>
      </w:r>
      <w:r w:rsidRPr="00871AD3">
        <w:rPr>
          <w:rFonts w:cs="Times New Roman"/>
          <w:b w:val="0"/>
          <w:szCs w:val="24"/>
        </w:rPr>
        <w:lastRenderedPageBreak/>
        <w:t>i zawarcia umowy w sprawie zamówienia publicznego;</w:t>
      </w:r>
      <w:bookmarkStart w:id="10" w:name="_Hlk125533398"/>
    </w:p>
    <w:p w14:paraId="7BD61820" w14:textId="2B862226" w:rsidR="007D2F37" w:rsidRPr="007D2F37" w:rsidRDefault="007D2F37" w:rsidP="00344187">
      <w:pPr>
        <w:pStyle w:val="Tekstpodstawowy21"/>
        <w:numPr>
          <w:ilvl w:val="0"/>
          <w:numId w:val="37"/>
        </w:numPr>
        <w:ind w:left="624" w:hanging="340"/>
        <w:jc w:val="both"/>
        <w:rPr>
          <w:rFonts w:cs="Times New Roman"/>
          <w:b w:val="0"/>
          <w:bCs/>
          <w:szCs w:val="24"/>
        </w:rPr>
      </w:pPr>
      <w:r w:rsidRPr="007D2F37">
        <w:rPr>
          <w:b w:val="0"/>
          <w:bCs/>
          <w:szCs w:val="24"/>
          <w:shd w:val="clear" w:color="auto" w:fill="FFFFFF"/>
        </w:rPr>
        <w:t>przedmiotowe środki dowodowe określone w pkt VI ust 2</w:t>
      </w:r>
      <w:r>
        <w:rPr>
          <w:b w:val="0"/>
          <w:bCs/>
          <w:szCs w:val="24"/>
          <w:shd w:val="clear" w:color="auto" w:fill="FFFFFF"/>
        </w:rPr>
        <w:t xml:space="preserve"> SWZ</w:t>
      </w:r>
    </w:p>
    <w:bookmarkEnd w:id="10"/>
    <w:p w14:paraId="42A61C8F" w14:textId="77777777" w:rsidR="00871AD3" w:rsidRPr="00871AD3" w:rsidRDefault="00871AD3" w:rsidP="00344187">
      <w:pPr>
        <w:pStyle w:val="Tekstpodstawowy21"/>
        <w:numPr>
          <w:ilvl w:val="0"/>
          <w:numId w:val="34"/>
        </w:numPr>
        <w:ind w:left="340" w:hanging="340"/>
        <w:jc w:val="both"/>
        <w:rPr>
          <w:rFonts w:cs="Times New Roman"/>
          <w:szCs w:val="24"/>
        </w:rPr>
      </w:pPr>
      <w:r w:rsidRPr="00871AD3">
        <w:rPr>
          <w:rFonts w:cs="Times New Roman"/>
          <w:b w:val="0"/>
          <w:szCs w:val="24"/>
        </w:rPr>
        <w:t>Wykonawca po upływie terminu do składania ofert nie może skutecznie dokonać zmiany ani wycofać złożonej oferty (załączników).</w:t>
      </w:r>
    </w:p>
    <w:p w14:paraId="79A26566" w14:textId="77777777" w:rsidR="00871AD3" w:rsidRPr="00871AD3" w:rsidRDefault="00871AD3" w:rsidP="00344187">
      <w:pPr>
        <w:pStyle w:val="Tekstpodstawowy21"/>
        <w:numPr>
          <w:ilvl w:val="0"/>
          <w:numId w:val="34"/>
        </w:numPr>
        <w:ind w:left="340" w:hanging="340"/>
        <w:jc w:val="both"/>
        <w:rPr>
          <w:rFonts w:cs="Times New Roman"/>
          <w:szCs w:val="24"/>
        </w:rPr>
      </w:pPr>
      <w:r w:rsidRPr="00871AD3">
        <w:rPr>
          <w:rFonts w:cs="Times New Roman"/>
          <w:b w:val="0"/>
          <w:szCs w:val="24"/>
        </w:rPr>
        <w:t>Jeżeli dokumenty lub oświadczenia składane w postępowaniu o udzielenie zamówienia nie zostały sporządzone w postaci dokumentu elektronicznego, wykonawca może sporządzić i przekazać elektroniczną kopię posiadanego dokumentu lub oświadczenia.</w:t>
      </w:r>
    </w:p>
    <w:p w14:paraId="6618F6E2" w14:textId="77777777" w:rsidR="00871AD3" w:rsidRPr="00871AD3" w:rsidRDefault="00871AD3" w:rsidP="00344187">
      <w:pPr>
        <w:pStyle w:val="Tekstpodstawowy21"/>
        <w:numPr>
          <w:ilvl w:val="0"/>
          <w:numId w:val="34"/>
        </w:numPr>
        <w:ind w:left="340" w:hanging="340"/>
        <w:jc w:val="both"/>
        <w:rPr>
          <w:rFonts w:cs="Times New Roman"/>
          <w:szCs w:val="24"/>
        </w:rPr>
      </w:pPr>
      <w:r w:rsidRPr="00871AD3">
        <w:rPr>
          <w:rFonts w:cs="Times New Roman"/>
          <w:b w:val="0"/>
          <w:szCs w:val="24"/>
        </w:rPr>
        <w:t>W przypadku przekazywania przez wykonawcę elektronicznej kopii dokumentu lub oświadczenia, opatrzenie jej kwalifikowanym podpisem elektronicznym, podpisem zaufanym lub osobistym przez wykonawcę albo odpowiednio przez podmiot, na którego zdolnościach lub sytuacji polega wykonawca albo przez podwykonawcę jest równoznaczne z poświadczeniem elektronicznej kopii dokumentu lub oświadczenia za zgodność z oryginałem.</w:t>
      </w:r>
    </w:p>
    <w:p w14:paraId="66C42D9E" w14:textId="77777777" w:rsidR="00871AD3" w:rsidRPr="00871AD3" w:rsidRDefault="00871AD3" w:rsidP="00344187">
      <w:pPr>
        <w:pStyle w:val="Tekstpodstawowy21"/>
        <w:numPr>
          <w:ilvl w:val="0"/>
          <w:numId w:val="34"/>
        </w:numPr>
        <w:ind w:left="340" w:hanging="340"/>
        <w:jc w:val="both"/>
        <w:rPr>
          <w:rFonts w:cs="Times New Roman"/>
          <w:szCs w:val="24"/>
        </w:rPr>
      </w:pPr>
      <w:r w:rsidRPr="00871AD3">
        <w:rPr>
          <w:rFonts w:cs="Times New Roman"/>
          <w:b w:val="0"/>
          <w:szCs w:val="24"/>
        </w:rPr>
        <w:t>Poświadczenie za zgodność z oryginałem elektronicznej kopii dokumentu lub oświadczenia następuje przy użyciu kwalifikowanego podpisu elektronicznego, podpisu zaufanego lub osobistego.</w:t>
      </w:r>
    </w:p>
    <w:p w14:paraId="0F16E75C" w14:textId="77777777" w:rsidR="00871AD3" w:rsidRPr="00871AD3" w:rsidRDefault="00871AD3" w:rsidP="00344187">
      <w:pPr>
        <w:pStyle w:val="Tekstpodstawowy21"/>
        <w:numPr>
          <w:ilvl w:val="0"/>
          <w:numId w:val="34"/>
        </w:numPr>
        <w:ind w:left="340" w:hanging="340"/>
        <w:jc w:val="both"/>
        <w:rPr>
          <w:rFonts w:cs="Times New Roman"/>
          <w:szCs w:val="24"/>
        </w:rPr>
      </w:pPr>
      <w:r w:rsidRPr="00871AD3">
        <w:rPr>
          <w:rFonts w:cs="Times New Roman"/>
          <w:b w:val="0"/>
          <w:szCs w:val="24"/>
        </w:rPr>
        <w:t>Zamawiający może żądać przedstawienia oryginału lub notarialnie poświadczonej kopii dokumentów lub oświadczeń wyłącznie wtedy, gdy złożona kopia jest nieczytelna lub budzi wątpliwości co do jej prawdziwości.</w:t>
      </w:r>
    </w:p>
    <w:p w14:paraId="7CB6698B" w14:textId="77777777" w:rsidR="00871AD3" w:rsidRPr="00871AD3" w:rsidRDefault="00871AD3" w:rsidP="00344187">
      <w:pPr>
        <w:pStyle w:val="Tekstpodstawowy21"/>
        <w:numPr>
          <w:ilvl w:val="0"/>
          <w:numId w:val="34"/>
        </w:numPr>
        <w:ind w:left="340" w:hanging="340"/>
        <w:jc w:val="both"/>
        <w:rPr>
          <w:rFonts w:cs="Times New Roman"/>
          <w:szCs w:val="24"/>
        </w:rPr>
      </w:pPr>
      <w:r w:rsidRPr="00871AD3">
        <w:rPr>
          <w:rFonts w:cs="Times New Roman"/>
          <w:b w:val="0"/>
          <w:szCs w:val="24"/>
        </w:rPr>
        <w:t>Dokumenty lub oświadczenia sporządzone w języku obcym są składane wraz z tłumaczeniem na język polski.</w:t>
      </w:r>
    </w:p>
    <w:p w14:paraId="7CFBF161" w14:textId="77777777" w:rsidR="00871AD3" w:rsidRPr="00871AD3" w:rsidRDefault="00871AD3" w:rsidP="00344187">
      <w:pPr>
        <w:pStyle w:val="Tekstpodstawowy21"/>
        <w:numPr>
          <w:ilvl w:val="0"/>
          <w:numId w:val="34"/>
        </w:numPr>
        <w:ind w:left="340" w:hanging="340"/>
        <w:jc w:val="both"/>
        <w:rPr>
          <w:rFonts w:cs="Times New Roman"/>
          <w:szCs w:val="24"/>
        </w:rPr>
      </w:pPr>
      <w:r w:rsidRPr="00871AD3">
        <w:rPr>
          <w:rFonts w:cs="Times New Roman"/>
          <w:b w:val="0"/>
          <w:szCs w:val="24"/>
        </w:rPr>
        <w:t>Oświadczenia lub dokumenty, których złożenia zamawiający wymaga na załącznikach do niniejszej SWZ powinny być złożone na tych załącznikach. Wykonawca może sporządzić własne oświadczenie lub dokument, ale pod warunkiem, że umieści w nim wszystkie informacje ściśle wg wzoru zamawiającego (musi odpowiadać treści SWZ) – złożenie w innej formie skutkuje odrzuceniem oferty.</w:t>
      </w:r>
    </w:p>
    <w:p w14:paraId="6868080D" w14:textId="77777777" w:rsidR="00871AD3" w:rsidRPr="00871AD3" w:rsidRDefault="00871AD3" w:rsidP="00344187">
      <w:pPr>
        <w:pStyle w:val="Tekstpodstawowy21"/>
        <w:numPr>
          <w:ilvl w:val="0"/>
          <w:numId w:val="34"/>
        </w:numPr>
        <w:ind w:left="340" w:hanging="340"/>
        <w:jc w:val="both"/>
        <w:rPr>
          <w:rFonts w:cs="Times New Roman"/>
          <w:szCs w:val="24"/>
        </w:rPr>
      </w:pPr>
      <w:r w:rsidRPr="00871AD3">
        <w:rPr>
          <w:rFonts w:cs="Times New Roman"/>
          <w:b w:val="0"/>
          <w:szCs w:val="24"/>
        </w:rPr>
        <w:t>Wykonawca może powierzyć wykonanie części zamówienia podwykonawcy. Zamawiający żąda wskazania przez Wykonawcę części zamówienia, których wykonanie zamierza powierzyć podwykonawcom, i podania przez wykonawcę firm podwykonawców.</w:t>
      </w:r>
    </w:p>
    <w:p w14:paraId="66A20D75" w14:textId="25931327" w:rsidR="00247ED1" w:rsidRDefault="00871AD3" w:rsidP="00C5621E">
      <w:pPr>
        <w:pStyle w:val="Akapitzlist"/>
        <w:numPr>
          <w:ilvl w:val="0"/>
          <w:numId w:val="5"/>
        </w:numPr>
        <w:spacing w:before="120" w:after="120"/>
        <w:ind w:left="425" w:hanging="425"/>
        <w:contextualSpacing w:val="0"/>
        <w:jc w:val="both"/>
        <w:rPr>
          <w:rFonts w:ascii="Times New Roman" w:hAnsi="Times New Roman"/>
          <w:b/>
          <w:bCs/>
          <w:smallCaps/>
          <w:sz w:val="24"/>
          <w:szCs w:val="24"/>
          <w:u w:val="single"/>
        </w:rPr>
      </w:pPr>
      <w:r w:rsidRPr="00871AD3">
        <w:rPr>
          <w:rFonts w:ascii="Times New Roman" w:hAnsi="Times New Roman"/>
          <w:b/>
          <w:bCs/>
          <w:smallCaps/>
          <w:sz w:val="24"/>
          <w:szCs w:val="24"/>
          <w:u w:val="single"/>
        </w:rPr>
        <w:t>WYMAGANIA DOTYCZĄCE WADIUM ORAZ ZABEZPIECZENIA NALEŻYTEGO WYKONANIA UMOWY – NIE DOTYCZY</w:t>
      </w:r>
    </w:p>
    <w:p w14:paraId="75D6A0A9" w14:textId="77777777" w:rsidR="00C5621E" w:rsidRPr="00C5621E" w:rsidRDefault="00C5621E" w:rsidP="00C5621E">
      <w:pPr>
        <w:spacing w:before="120" w:after="120"/>
        <w:jc w:val="both"/>
        <w:rPr>
          <w:rFonts w:ascii="Times New Roman" w:hAnsi="Times New Roman"/>
          <w:b/>
          <w:bCs/>
          <w:smallCaps/>
          <w:sz w:val="24"/>
          <w:szCs w:val="24"/>
          <w:u w:val="single"/>
        </w:rPr>
      </w:pPr>
    </w:p>
    <w:p w14:paraId="71EB36EA" w14:textId="77777777" w:rsidR="00871AD3" w:rsidRPr="00871AD3" w:rsidRDefault="00871AD3" w:rsidP="00344187">
      <w:pPr>
        <w:pStyle w:val="Akapitzlist"/>
        <w:numPr>
          <w:ilvl w:val="0"/>
          <w:numId w:val="5"/>
        </w:numPr>
        <w:spacing w:before="120" w:after="120"/>
        <w:ind w:left="425" w:hanging="425"/>
        <w:contextualSpacing w:val="0"/>
        <w:jc w:val="both"/>
        <w:rPr>
          <w:rFonts w:ascii="Times New Roman" w:hAnsi="Times New Roman"/>
          <w:b/>
          <w:bCs/>
          <w:smallCaps/>
          <w:sz w:val="24"/>
          <w:szCs w:val="24"/>
          <w:u w:val="single"/>
        </w:rPr>
      </w:pPr>
      <w:r w:rsidRPr="00871AD3">
        <w:rPr>
          <w:rFonts w:ascii="Times New Roman" w:hAnsi="Times New Roman"/>
          <w:b/>
          <w:bCs/>
          <w:smallCaps/>
          <w:sz w:val="24"/>
          <w:szCs w:val="24"/>
          <w:u w:val="single"/>
        </w:rPr>
        <w:t>TERMIN ZWIĄZANIA OFERTĄ</w:t>
      </w:r>
    </w:p>
    <w:p w14:paraId="67A6A10C" w14:textId="48C87151" w:rsidR="00871AD3" w:rsidRPr="00871AD3" w:rsidRDefault="00871AD3" w:rsidP="00344187">
      <w:pPr>
        <w:pStyle w:val="Standard"/>
        <w:numPr>
          <w:ilvl w:val="0"/>
          <w:numId w:val="39"/>
        </w:numPr>
        <w:spacing w:after="0" w:line="240" w:lineRule="auto"/>
        <w:ind w:left="284" w:hanging="284"/>
        <w:jc w:val="both"/>
        <w:rPr>
          <w:rFonts w:cs="Times New Roman"/>
        </w:rPr>
      </w:pPr>
      <w:r w:rsidRPr="00871AD3">
        <w:rPr>
          <w:rFonts w:cs="Times New Roman"/>
        </w:rPr>
        <w:t xml:space="preserve">Wykonawca jest związany ofertą od dnia terminu składania ofert do dnia </w:t>
      </w:r>
      <w:r w:rsidR="001560AF">
        <w:rPr>
          <w:rFonts w:cs="Times New Roman"/>
          <w:b/>
          <w:bCs/>
        </w:rPr>
        <w:t>16.05</w:t>
      </w:r>
      <w:r w:rsidR="00501BF2">
        <w:rPr>
          <w:rFonts w:cs="Times New Roman"/>
          <w:b/>
          <w:bCs/>
        </w:rPr>
        <w:t>.</w:t>
      </w:r>
      <w:r w:rsidR="00443CA4" w:rsidRPr="00501BF2">
        <w:rPr>
          <w:rFonts w:cs="Times New Roman"/>
          <w:b/>
          <w:bCs/>
        </w:rPr>
        <w:t>2025</w:t>
      </w:r>
      <w:r w:rsidRPr="00871AD3">
        <w:rPr>
          <w:rFonts w:cs="Times New Roman"/>
          <w:color w:val="FF0000"/>
        </w:rPr>
        <w:t xml:space="preserve"> </w:t>
      </w:r>
      <w:r w:rsidRPr="00871AD3">
        <w:rPr>
          <w:rFonts w:cs="Times New Roman"/>
        </w:rPr>
        <w:t>roku.</w:t>
      </w:r>
    </w:p>
    <w:p w14:paraId="7E7D34E1" w14:textId="77777777" w:rsidR="00871AD3" w:rsidRPr="00871AD3" w:rsidRDefault="00871AD3" w:rsidP="00344187">
      <w:pPr>
        <w:pStyle w:val="Standard"/>
        <w:numPr>
          <w:ilvl w:val="0"/>
          <w:numId w:val="39"/>
        </w:numPr>
        <w:spacing w:after="0" w:line="240" w:lineRule="auto"/>
        <w:ind w:left="284" w:hanging="284"/>
        <w:jc w:val="both"/>
        <w:rPr>
          <w:rFonts w:cs="Times New Roman"/>
        </w:rPr>
      </w:pPr>
      <w:r w:rsidRPr="00871AD3">
        <w:rPr>
          <w:rFonts w:cs="Times New Roman"/>
        </w:rPr>
        <w:t>W przypadku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wskazywany przez niego okres, nie dłuższy niż 30 dni</w:t>
      </w:r>
    </w:p>
    <w:p w14:paraId="24628EAE" w14:textId="77777777" w:rsidR="00871AD3" w:rsidRPr="00871AD3" w:rsidRDefault="00871AD3" w:rsidP="00344187">
      <w:pPr>
        <w:pStyle w:val="Standard"/>
        <w:numPr>
          <w:ilvl w:val="0"/>
          <w:numId w:val="39"/>
        </w:numPr>
        <w:spacing w:after="0" w:line="240" w:lineRule="auto"/>
        <w:ind w:left="284" w:hanging="284"/>
        <w:jc w:val="both"/>
        <w:rPr>
          <w:rFonts w:cs="Times New Roman"/>
        </w:rPr>
      </w:pPr>
      <w:r w:rsidRPr="00871AD3">
        <w:rPr>
          <w:rFonts w:cs="Times New Roman"/>
        </w:rPr>
        <w:t>Przedłużenie terminu związania ofertą, o którym mowa w pkt. 2, wymaga złożenia przez wykonawcę pisemnego oświadczenia o wyrażeniu zgody na przedłużenie terminu związania ofertą.</w:t>
      </w:r>
    </w:p>
    <w:p w14:paraId="74087543" w14:textId="77777777" w:rsidR="00871AD3" w:rsidRPr="00871AD3" w:rsidRDefault="00871AD3" w:rsidP="00344187">
      <w:pPr>
        <w:pStyle w:val="Akapitzlist"/>
        <w:numPr>
          <w:ilvl w:val="0"/>
          <w:numId w:val="5"/>
        </w:numPr>
        <w:spacing w:before="120" w:after="120"/>
        <w:ind w:left="425" w:hanging="425"/>
        <w:contextualSpacing w:val="0"/>
        <w:jc w:val="both"/>
        <w:rPr>
          <w:rFonts w:ascii="Times New Roman" w:hAnsi="Times New Roman"/>
          <w:b/>
          <w:bCs/>
          <w:smallCaps/>
          <w:sz w:val="24"/>
          <w:szCs w:val="24"/>
          <w:u w:val="single"/>
        </w:rPr>
      </w:pPr>
      <w:r w:rsidRPr="00871AD3">
        <w:rPr>
          <w:rFonts w:ascii="Times New Roman" w:hAnsi="Times New Roman"/>
          <w:b/>
          <w:bCs/>
          <w:smallCaps/>
          <w:sz w:val="24"/>
          <w:szCs w:val="24"/>
          <w:u w:val="single"/>
        </w:rPr>
        <w:t>TERMIN SKŁADANIA OFERT</w:t>
      </w:r>
    </w:p>
    <w:p w14:paraId="03877332" w14:textId="77777777" w:rsidR="00871AD3" w:rsidRPr="00871AD3" w:rsidRDefault="00871AD3" w:rsidP="00344187">
      <w:pPr>
        <w:pStyle w:val="Standard"/>
        <w:numPr>
          <w:ilvl w:val="0"/>
          <w:numId w:val="41"/>
        </w:numPr>
        <w:spacing w:after="0" w:line="240" w:lineRule="auto"/>
        <w:ind w:left="284" w:hanging="284"/>
        <w:jc w:val="both"/>
        <w:rPr>
          <w:rFonts w:cs="Times New Roman"/>
        </w:rPr>
      </w:pPr>
      <w:r w:rsidRPr="00871AD3">
        <w:rPr>
          <w:rFonts w:cs="Times New Roman"/>
        </w:rPr>
        <w:t>Wykonawca składa ofertę za pośrednictwem platformy.</w:t>
      </w:r>
    </w:p>
    <w:p w14:paraId="7E5AEF58" w14:textId="3CD1417D" w:rsidR="00871AD3" w:rsidRPr="00871AD3" w:rsidRDefault="00871AD3" w:rsidP="00344187">
      <w:pPr>
        <w:pStyle w:val="Standard"/>
        <w:numPr>
          <w:ilvl w:val="0"/>
          <w:numId w:val="41"/>
        </w:numPr>
        <w:spacing w:after="0" w:line="240" w:lineRule="auto"/>
        <w:ind w:left="284" w:hanging="284"/>
        <w:jc w:val="both"/>
        <w:rPr>
          <w:rFonts w:cs="Times New Roman"/>
        </w:rPr>
      </w:pPr>
      <w:r w:rsidRPr="00871AD3">
        <w:rPr>
          <w:rFonts w:cs="Times New Roman"/>
        </w:rPr>
        <w:t>Ofertę wraz z wymaganymi załącznikami należy złożyć w terminie do dnia</w:t>
      </w:r>
      <w:r w:rsidR="00BA1ECD" w:rsidRPr="00BA1ECD">
        <w:rPr>
          <w:rFonts w:cs="Times New Roman"/>
        </w:rPr>
        <w:t xml:space="preserve"> </w:t>
      </w:r>
      <w:r w:rsidR="001560AF">
        <w:rPr>
          <w:rFonts w:cs="Times New Roman"/>
          <w:b/>
          <w:bCs/>
        </w:rPr>
        <w:t>17.04</w:t>
      </w:r>
      <w:r w:rsidR="00443CA4" w:rsidRPr="00443CA4">
        <w:rPr>
          <w:rFonts w:cs="Times New Roman"/>
          <w:b/>
          <w:bCs/>
        </w:rPr>
        <w:t>.2025</w:t>
      </w:r>
      <w:r w:rsidRPr="00BA1ECD">
        <w:rPr>
          <w:rFonts w:cs="Times New Roman"/>
        </w:rPr>
        <w:t xml:space="preserve"> </w:t>
      </w:r>
      <w:r w:rsidRPr="00871AD3">
        <w:rPr>
          <w:rFonts w:cs="Times New Roman"/>
        </w:rPr>
        <w:t xml:space="preserve">roku do godziny </w:t>
      </w:r>
      <w:r w:rsidRPr="00501BF2">
        <w:rPr>
          <w:rFonts w:cs="Times New Roman"/>
          <w:b/>
          <w:bCs/>
        </w:rPr>
        <w:t>10:00.</w:t>
      </w:r>
    </w:p>
    <w:p w14:paraId="019D0D4A" w14:textId="77777777" w:rsidR="00871AD3" w:rsidRPr="00871AD3" w:rsidRDefault="00871AD3" w:rsidP="00344187">
      <w:pPr>
        <w:pStyle w:val="Standard"/>
        <w:numPr>
          <w:ilvl w:val="0"/>
          <w:numId w:val="41"/>
        </w:numPr>
        <w:spacing w:after="0" w:line="240" w:lineRule="auto"/>
        <w:ind w:left="284" w:hanging="284"/>
        <w:jc w:val="both"/>
        <w:rPr>
          <w:rFonts w:cs="Times New Roman"/>
        </w:rPr>
      </w:pPr>
      <w:r w:rsidRPr="00871AD3">
        <w:rPr>
          <w:rFonts w:cs="Times New Roman"/>
          <w:color w:val="000000"/>
        </w:rPr>
        <w:t xml:space="preserve">Szczegółowa instrukcja dla Wykonawców dotycząca złożenia, zmiany i wycofania oferty znajduje się na stronie internetowej pod adresem:  </w:t>
      </w:r>
      <w:hyperlink r:id="rId31" w:history="1">
        <w:r w:rsidRPr="00871AD3">
          <w:rPr>
            <w:rStyle w:val="Hipercze"/>
            <w:rFonts w:cs="Times New Roman"/>
            <w:color w:val="1155CC"/>
          </w:rPr>
          <w:t>https://platformazakupowa.pl/strona/45-instrukcje</w:t>
        </w:r>
      </w:hyperlink>
    </w:p>
    <w:p w14:paraId="01138F5A" w14:textId="77777777" w:rsidR="00871AD3" w:rsidRPr="00871AD3" w:rsidRDefault="00871AD3" w:rsidP="00344187">
      <w:pPr>
        <w:pStyle w:val="Akapitzlist"/>
        <w:numPr>
          <w:ilvl w:val="0"/>
          <w:numId w:val="5"/>
        </w:numPr>
        <w:spacing w:before="120" w:after="120"/>
        <w:ind w:left="425" w:hanging="425"/>
        <w:contextualSpacing w:val="0"/>
        <w:jc w:val="both"/>
        <w:rPr>
          <w:rFonts w:ascii="Times New Roman" w:hAnsi="Times New Roman"/>
          <w:b/>
          <w:bCs/>
          <w:smallCaps/>
          <w:sz w:val="24"/>
          <w:szCs w:val="24"/>
          <w:u w:val="single"/>
        </w:rPr>
      </w:pPr>
      <w:r w:rsidRPr="00871AD3">
        <w:rPr>
          <w:rFonts w:ascii="Times New Roman" w:hAnsi="Times New Roman"/>
          <w:b/>
          <w:bCs/>
          <w:smallCaps/>
          <w:sz w:val="24"/>
          <w:szCs w:val="24"/>
          <w:u w:val="single"/>
        </w:rPr>
        <w:t>TERMIN OTWARCIA OFERT</w:t>
      </w:r>
    </w:p>
    <w:p w14:paraId="666F1D67" w14:textId="357E3886" w:rsidR="00871AD3" w:rsidRPr="00871AD3" w:rsidRDefault="00871AD3" w:rsidP="00344187">
      <w:pPr>
        <w:pStyle w:val="Standard"/>
        <w:numPr>
          <w:ilvl w:val="0"/>
          <w:numId w:val="43"/>
        </w:numPr>
        <w:spacing w:after="0" w:line="240" w:lineRule="auto"/>
        <w:ind w:left="284" w:right="62" w:hanging="295"/>
        <w:jc w:val="both"/>
        <w:rPr>
          <w:rFonts w:cs="Times New Roman"/>
        </w:rPr>
      </w:pPr>
      <w:r w:rsidRPr="00871AD3">
        <w:rPr>
          <w:rFonts w:cs="Times New Roman"/>
          <w:color w:val="000000"/>
        </w:rPr>
        <w:lastRenderedPageBreak/>
        <w:t xml:space="preserve">Otwarcie ofert nastąpi w </w:t>
      </w:r>
      <w:r w:rsidRPr="00871AD3">
        <w:rPr>
          <w:rFonts w:cs="Times New Roman"/>
        </w:rPr>
        <w:t xml:space="preserve">dniu </w:t>
      </w:r>
      <w:r w:rsidR="001560AF">
        <w:rPr>
          <w:rFonts w:cs="Times New Roman"/>
          <w:b/>
          <w:bCs/>
        </w:rPr>
        <w:t>17.04</w:t>
      </w:r>
      <w:r w:rsidR="00501BF2">
        <w:rPr>
          <w:rFonts w:cs="Times New Roman"/>
          <w:b/>
          <w:bCs/>
        </w:rPr>
        <w:t>.</w:t>
      </w:r>
      <w:r w:rsidR="00443CA4">
        <w:rPr>
          <w:rFonts w:cs="Times New Roman"/>
          <w:b/>
          <w:bCs/>
        </w:rPr>
        <w:t xml:space="preserve">2025 </w:t>
      </w:r>
      <w:r w:rsidRPr="00871AD3">
        <w:rPr>
          <w:rFonts w:cs="Times New Roman"/>
        </w:rPr>
        <w:t xml:space="preserve">roku o godzinie </w:t>
      </w:r>
      <w:r w:rsidRPr="00443CA4">
        <w:rPr>
          <w:rFonts w:cs="Times New Roman"/>
          <w:b/>
          <w:bCs/>
        </w:rPr>
        <w:t>10:05.</w:t>
      </w:r>
    </w:p>
    <w:p w14:paraId="4FC7D61D" w14:textId="77777777" w:rsidR="00871AD3" w:rsidRPr="00871AD3" w:rsidRDefault="00871AD3" w:rsidP="00344187">
      <w:pPr>
        <w:pStyle w:val="Standard"/>
        <w:numPr>
          <w:ilvl w:val="0"/>
          <w:numId w:val="43"/>
        </w:numPr>
        <w:spacing w:after="0" w:line="240" w:lineRule="auto"/>
        <w:ind w:left="284" w:right="62" w:hanging="295"/>
        <w:jc w:val="both"/>
        <w:rPr>
          <w:rFonts w:cs="Times New Roman"/>
          <w:color w:val="000000"/>
        </w:rPr>
      </w:pPr>
      <w:r w:rsidRPr="00871AD3">
        <w:rPr>
          <w:rFonts w:cs="Times New Roman"/>
          <w:color w:val="000000"/>
        </w:rPr>
        <w:t>Zamawiający, najpóźniej przed otwarciem ofert, udostępnia na stronie internetowej prowadzonego postępowania informację o kwocie, jaką zamierza przeznaczyć na sfinansowanie zamówienia.</w:t>
      </w:r>
    </w:p>
    <w:p w14:paraId="406DF206" w14:textId="77777777" w:rsidR="00871AD3" w:rsidRPr="00871AD3" w:rsidRDefault="00871AD3" w:rsidP="00344187">
      <w:pPr>
        <w:pStyle w:val="Standard"/>
        <w:numPr>
          <w:ilvl w:val="0"/>
          <w:numId w:val="43"/>
        </w:numPr>
        <w:spacing w:after="0" w:line="240" w:lineRule="auto"/>
        <w:ind w:left="284" w:right="62" w:hanging="295"/>
        <w:jc w:val="both"/>
        <w:rPr>
          <w:rFonts w:cs="Times New Roman"/>
          <w:color w:val="000000"/>
        </w:rPr>
      </w:pPr>
      <w:r w:rsidRPr="00871AD3">
        <w:rPr>
          <w:rFonts w:cs="Times New Roman"/>
          <w:color w:val="000000"/>
        </w:rPr>
        <w:t>Zamawiający, niezwłocznie po otwarciu ofert, udostępnia na stronie internetowej prowadzonego postępowania informacje o:</w:t>
      </w:r>
    </w:p>
    <w:p w14:paraId="54EAA1B3" w14:textId="77777777" w:rsidR="00871AD3" w:rsidRPr="00871AD3" w:rsidRDefault="00871AD3" w:rsidP="00344187">
      <w:pPr>
        <w:pStyle w:val="Standard"/>
        <w:numPr>
          <w:ilvl w:val="0"/>
          <w:numId w:val="45"/>
        </w:numPr>
        <w:spacing w:after="0" w:line="240" w:lineRule="auto"/>
        <w:ind w:left="567" w:right="62" w:hanging="283"/>
        <w:jc w:val="both"/>
        <w:rPr>
          <w:rFonts w:cs="Times New Roman"/>
          <w:color w:val="000000"/>
        </w:rPr>
      </w:pPr>
      <w:r w:rsidRPr="00871AD3">
        <w:rPr>
          <w:rFonts w:cs="Times New Roman"/>
          <w:color w:val="000000"/>
        </w:rPr>
        <w:t>nazwach albo imionach i nazwiskach oraz siedzibach lub miejscach prowadzonej działalności gospodarczej albo miejscach zamieszkania Wykonawców, których oferty zostały otwarte,</w:t>
      </w:r>
    </w:p>
    <w:p w14:paraId="484A41D8" w14:textId="77777777" w:rsidR="00871AD3" w:rsidRPr="00871AD3" w:rsidRDefault="00871AD3" w:rsidP="00344187">
      <w:pPr>
        <w:pStyle w:val="Standard"/>
        <w:numPr>
          <w:ilvl w:val="0"/>
          <w:numId w:val="45"/>
        </w:numPr>
        <w:spacing w:after="0" w:line="240" w:lineRule="auto"/>
        <w:ind w:left="567" w:right="62" w:hanging="283"/>
        <w:jc w:val="both"/>
        <w:rPr>
          <w:rFonts w:cs="Times New Roman"/>
          <w:color w:val="000000"/>
        </w:rPr>
      </w:pPr>
      <w:r w:rsidRPr="00871AD3">
        <w:rPr>
          <w:rFonts w:cs="Times New Roman"/>
          <w:color w:val="000000"/>
        </w:rPr>
        <w:t>cenach lub kosztach zawartych w ofertach.</w:t>
      </w:r>
    </w:p>
    <w:p w14:paraId="63CCD1EF" w14:textId="77777777" w:rsidR="00871AD3" w:rsidRPr="00871AD3" w:rsidRDefault="00871AD3" w:rsidP="00344187">
      <w:pPr>
        <w:pStyle w:val="Standard"/>
        <w:numPr>
          <w:ilvl w:val="0"/>
          <w:numId w:val="43"/>
        </w:numPr>
        <w:spacing w:after="0" w:line="240" w:lineRule="auto"/>
        <w:ind w:left="284" w:right="62" w:hanging="295"/>
        <w:jc w:val="both"/>
        <w:rPr>
          <w:rFonts w:cs="Times New Roman"/>
        </w:rPr>
      </w:pPr>
      <w:r w:rsidRPr="00871AD3">
        <w:rPr>
          <w:rFonts w:cs="Times New Roman"/>
          <w:color w:val="000000"/>
        </w:rPr>
        <w:t>W przypadku wystąpienia awarii systemu teleinformatycznego, która spowoduje brak możliwości otwarcia ofert w terminie określonym przez Zamawiającego, otwarcie ofert nastąpi niezwłocznie po usunięciu awarii.</w:t>
      </w:r>
    </w:p>
    <w:p w14:paraId="439EAF31" w14:textId="77777777" w:rsidR="00871AD3" w:rsidRPr="00871AD3" w:rsidRDefault="00871AD3" w:rsidP="00344187">
      <w:pPr>
        <w:pStyle w:val="Standard"/>
        <w:numPr>
          <w:ilvl w:val="0"/>
          <w:numId w:val="43"/>
        </w:numPr>
        <w:spacing w:after="0" w:line="240" w:lineRule="auto"/>
        <w:ind w:left="284" w:right="62" w:hanging="295"/>
        <w:jc w:val="both"/>
        <w:rPr>
          <w:rFonts w:cs="Times New Roman"/>
          <w:color w:val="000000"/>
        </w:rPr>
      </w:pPr>
      <w:r w:rsidRPr="00871AD3">
        <w:rPr>
          <w:rFonts w:cs="Times New Roman"/>
          <w:color w:val="000000"/>
        </w:rPr>
        <w:t>Zamawiający poinformuje o zmianie terminu otwarcia ofert na stronie internetowej prowadzonego postępowania.</w:t>
      </w:r>
    </w:p>
    <w:p w14:paraId="39B3BDD2" w14:textId="77777777" w:rsidR="00871AD3" w:rsidRPr="00871AD3" w:rsidRDefault="00871AD3" w:rsidP="00871AD3">
      <w:pPr>
        <w:pStyle w:val="Standard"/>
        <w:spacing w:after="0"/>
        <w:rPr>
          <w:rFonts w:cs="Times New Roman"/>
          <w:b/>
          <w:bCs/>
          <w:u w:val="single"/>
        </w:rPr>
      </w:pPr>
    </w:p>
    <w:p w14:paraId="3F860505" w14:textId="77777777" w:rsidR="00871AD3" w:rsidRPr="00871AD3" w:rsidRDefault="00871AD3" w:rsidP="00871AD3">
      <w:pPr>
        <w:pStyle w:val="Standard"/>
        <w:rPr>
          <w:rFonts w:cs="Times New Roman"/>
        </w:rPr>
      </w:pPr>
      <w:r w:rsidRPr="00871AD3">
        <w:rPr>
          <w:rFonts w:cs="Times New Roman"/>
          <w:b/>
          <w:bCs/>
          <w:smallCaps/>
          <w:u w:val="single"/>
        </w:rPr>
        <w:t>XIV. OPIS SPOSOBU OBLICZENIA CENY</w:t>
      </w:r>
    </w:p>
    <w:p w14:paraId="137B6198" w14:textId="77777777" w:rsidR="00871AD3" w:rsidRPr="00871AD3" w:rsidRDefault="00871AD3" w:rsidP="00871AD3">
      <w:pPr>
        <w:pStyle w:val="Textbody"/>
        <w:spacing w:after="0" w:line="240" w:lineRule="auto"/>
        <w:ind w:left="284" w:hanging="284"/>
        <w:rPr>
          <w:rFonts w:cs="Times New Roman"/>
          <w:szCs w:val="24"/>
        </w:rPr>
      </w:pPr>
      <w:r w:rsidRPr="00871AD3">
        <w:rPr>
          <w:rFonts w:cs="Times New Roman"/>
          <w:szCs w:val="24"/>
        </w:rPr>
        <w:t xml:space="preserve">1. Cena oferty winna być obliczona w następujący sposób: Na FORMULARZU CENOWYM stanowiącym zał. Nr 2 do </w:t>
      </w:r>
      <w:r w:rsidR="00BA1ECD">
        <w:rPr>
          <w:rFonts w:cs="Times New Roman"/>
          <w:szCs w:val="24"/>
        </w:rPr>
        <w:t>SWZ</w:t>
      </w:r>
      <w:r w:rsidRPr="00871AD3">
        <w:rPr>
          <w:rFonts w:cs="Times New Roman"/>
          <w:szCs w:val="24"/>
        </w:rPr>
        <w:t>: Wykonawca określi ceny jednostkowe każdej pozycji.</w:t>
      </w:r>
    </w:p>
    <w:p w14:paraId="7F5BB059" w14:textId="77777777" w:rsidR="00871AD3" w:rsidRPr="00871AD3" w:rsidRDefault="00871AD3" w:rsidP="00871AD3">
      <w:pPr>
        <w:pStyle w:val="Bezodstpw"/>
        <w:ind w:left="284" w:hanging="284"/>
        <w:rPr>
          <w:rFonts w:ascii="Times New Roman" w:hAnsi="Times New Roman"/>
          <w:sz w:val="24"/>
          <w:szCs w:val="24"/>
        </w:rPr>
      </w:pPr>
      <w:r w:rsidRPr="00871AD3">
        <w:rPr>
          <w:rFonts w:ascii="Times New Roman" w:hAnsi="Times New Roman"/>
          <w:sz w:val="24"/>
          <w:szCs w:val="24"/>
        </w:rPr>
        <w:t>2. Wykonawca obliczy wartość poszczególnych pozycji poprzez pomnożenie ceny  jednostkowej   dla danej pozycji przez ilość jednostek oraz doliczy podatek VAT.</w:t>
      </w:r>
    </w:p>
    <w:p w14:paraId="7B894602" w14:textId="77777777" w:rsidR="00871AD3" w:rsidRPr="00871AD3" w:rsidRDefault="00871AD3" w:rsidP="00871AD3">
      <w:pPr>
        <w:pStyle w:val="Bezodstpw"/>
        <w:ind w:left="284" w:hanging="284"/>
        <w:rPr>
          <w:rFonts w:ascii="Times New Roman" w:hAnsi="Times New Roman"/>
          <w:sz w:val="24"/>
          <w:szCs w:val="24"/>
        </w:rPr>
      </w:pPr>
      <w:r w:rsidRPr="00871AD3">
        <w:rPr>
          <w:rFonts w:ascii="Times New Roman" w:hAnsi="Times New Roman"/>
          <w:sz w:val="24"/>
          <w:szCs w:val="24"/>
        </w:rPr>
        <w:t>3.</w:t>
      </w:r>
      <w:r w:rsidRPr="00871AD3">
        <w:rPr>
          <w:rFonts w:ascii="Times New Roman" w:hAnsi="Times New Roman"/>
          <w:sz w:val="24"/>
          <w:szCs w:val="24"/>
        </w:rPr>
        <w:tab/>
        <w:t>Wykonawca zsumuje ceny brutto poszczególnych pozycji. Suma ta stanowić będzie cenę oferty. Zamawiający wymaga, aby obliczona w ten sposób cena obejmowała wszystkie koszty, związane z realizacją zamówienia, t. j.</w:t>
      </w:r>
    </w:p>
    <w:p w14:paraId="5C4FA858" w14:textId="77777777" w:rsidR="00871AD3" w:rsidRPr="00871AD3" w:rsidRDefault="00871AD3" w:rsidP="00344187">
      <w:pPr>
        <w:pStyle w:val="Bezodstpw"/>
        <w:numPr>
          <w:ilvl w:val="0"/>
          <w:numId w:val="46"/>
        </w:numPr>
        <w:ind w:left="568" w:hanging="284"/>
        <w:rPr>
          <w:rFonts w:ascii="Times New Roman" w:hAnsi="Times New Roman"/>
          <w:sz w:val="24"/>
          <w:szCs w:val="24"/>
        </w:rPr>
      </w:pPr>
      <w:r w:rsidRPr="00871AD3">
        <w:rPr>
          <w:rFonts w:ascii="Times New Roman" w:hAnsi="Times New Roman"/>
          <w:sz w:val="24"/>
          <w:szCs w:val="24"/>
        </w:rPr>
        <w:t>koszt transportu / dostawy/  i ubezpieczenia do Zamawiającego</w:t>
      </w:r>
    </w:p>
    <w:p w14:paraId="76FA2E47" w14:textId="77777777" w:rsidR="00871AD3" w:rsidRPr="00871AD3" w:rsidRDefault="00871AD3" w:rsidP="00344187">
      <w:pPr>
        <w:pStyle w:val="Bezodstpw"/>
        <w:numPr>
          <w:ilvl w:val="0"/>
          <w:numId w:val="46"/>
        </w:numPr>
        <w:ind w:left="568" w:hanging="284"/>
        <w:rPr>
          <w:rFonts w:ascii="Times New Roman" w:hAnsi="Times New Roman"/>
          <w:sz w:val="24"/>
          <w:szCs w:val="24"/>
        </w:rPr>
      </w:pPr>
      <w:r w:rsidRPr="00871AD3">
        <w:rPr>
          <w:rFonts w:ascii="Times New Roman" w:hAnsi="Times New Roman"/>
          <w:sz w:val="24"/>
          <w:szCs w:val="24"/>
        </w:rPr>
        <w:t>koszt wszelkich załadunków i rozładunków w miejscu wskazanym przez Zamawiającego</w:t>
      </w:r>
    </w:p>
    <w:p w14:paraId="76CE52B9" w14:textId="77777777" w:rsidR="00871AD3" w:rsidRPr="00871AD3" w:rsidRDefault="00871AD3" w:rsidP="00344187">
      <w:pPr>
        <w:pStyle w:val="Bezodstpw"/>
        <w:numPr>
          <w:ilvl w:val="0"/>
          <w:numId w:val="46"/>
        </w:numPr>
        <w:ind w:left="568" w:hanging="284"/>
        <w:rPr>
          <w:rFonts w:ascii="Times New Roman" w:hAnsi="Times New Roman"/>
          <w:sz w:val="24"/>
          <w:szCs w:val="24"/>
        </w:rPr>
      </w:pPr>
      <w:r w:rsidRPr="00871AD3">
        <w:rPr>
          <w:rFonts w:ascii="Times New Roman" w:hAnsi="Times New Roman"/>
          <w:sz w:val="24"/>
          <w:szCs w:val="24"/>
        </w:rPr>
        <w:t>koszt cła i podatku granicznego, jeśli takie wystąpią</w:t>
      </w:r>
    </w:p>
    <w:p w14:paraId="64488A00" w14:textId="77777777" w:rsidR="00871AD3" w:rsidRPr="00871AD3" w:rsidRDefault="00871AD3" w:rsidP="00344187">
      <w:pPr>
        <w:pStyle w:val="Tekstblokowy"/>
        <w:numPr>
          <w:ilvl w:val="0"/>
          <w:numId w:val="41"/>
        </w:numPr>
        <w:tabs>
          <w:tab w:val="left" w:pos="284"/>
        </w:tabs>
        <w:ind w:left="284" w:right="0" w:hanging="284"/>
        <w:jc w:val="left"/>
        <w:rPr>
          <w:rFonts w:cs="Times New Roman"/>
        </w:rPr>
      </w:pPr>
      <w:r w:rsidRPr="00871AD3">
        <w:rPr>
          <w:rFonts w:cs="Times New Roman"/>
        </w:rPr>
        <w:t>Ceny określone przez Wykonawcę zostaną ustalone na okres ważności umowy i nie będą podlegały zmianom z wyjątkiem odpowiednich zapisów umowy.</w:t>
      </w:r>
    </w:p>
    <w:p w14:paraId="4DE31983" w14:textId="77777777" w:rsidR="00871AD3" w:rsidRPr="00871AD3" w:rsidRDefault="00871AD3" w:rsidP="00344187">
      <w:pPr>
        <w:widowControl/>
        <w:numPr>
          <w:ilvl w:val="0"/>
          <w:numId w:val="41"/>
        </w:numPr>
        <w:suppressAutoHyphens w:val="0"/>
        <w:ind w:left="284" w:hanging="284"/>
        <w:jc w:val="both"/>
        <w:rPr>
          <w:rFonts w:ascii="Times New Roman" w:hAnsi="Times New Roman"/>
          <w:sz w:val="24"/>
          <w:szCs w:val="24"/>
        </w:rPr>
      </w:pPr>
      <w:r w:rsidRPr="00871AD3">
        <w:rPr>
          <w:rFonts w:ascii="Times New Roman" w:hAnsi="Times New Roman"/>
          <w:b/>
          <w:bCs/>
          <w:iCs/>
          <w:sz w:val="24"/>
          <w:szCs w:val="24"/>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3E4ED063" w14:textId="77777777" w:rsidR="00871AD3" w:rsidRPr="00871AD3" w:rsidRDefault="00871AD3" w:rsidP="00871AD3">
      <w:pPr>
        <w:pStyle w:val="Standard"/>
        <w:spacing w:after="0" w:line="240" w:lineRule="auto"/>
        <w:jc w:val="both"/>
        <w:rPr>
          <w:rFonts w:cs="Times New Roman"/>
          <w:b/>
          <w:bCs/>
          <w:iCs/>
          <w:lang w:eastAsia="ar-SA"/>
        </w:rPr>
      </w:pPr>
    </w:p>
    <w:p w14:paraId="709D2F18" w14:textId="77777777" w:rsidR="00871AD3" w:rsidRPr="00871AD3" w:rsidRDefault="00871AD3" w:rsidP="00871AD3">
      <w:pPr>
        <w:pStyle w:val="Bezodstpw"/>
        <w:rPr>
          <w:rFonts w:ascii="Times New Roman" w:hAnsi="Times New Roman"/>
          <w:sz w:val="24"/>
          <w:szCs w:val="24"/>
        </w:rPr>
      </w:pPr>
      <w:r w:rsidRPr="00871AD3">
        <w:rPr>
          <w:rFonts w:ascii="Times New Roman" w:hAnsi="Times New Roman"/>
          <w:b/>
          <w:iCs/>
          <w:smallCaps/>
          <w:sz w:val="24"/>
          <w:szCs w:val="24"/>
          <w:u w:val="single"/>
          <w:lang w:eastAsia="ar-SA"/>
        </w:rPr>
        <w:t>XV.</w:t>
      </w:r>
      <w:r w:rsidRPr="00871AD3">
        <w:rPr>
          <w:rFonts w:ascii="Times New Roman" w:hAnsi="Times New Roman"/>
          <w:b/>
          <w:smallCaps/>
          <w:sz w:val="24"/>
          <w:szCs w:val="24"/>
          <w:u w:val="single"/>
        </w:rPr>
        <w:t xml:space="preserve"> KRYTERIA, KTÓRYMI ZAMAWIAJĄCY BĘDZIE SI</w:t>
      </w:r>
      <w:r w:rsidR="00683637">
        <w:rPr>
          <w:rFonts w:ascii="Times New Roman" w:hAnsi="Times New Roman"/>
          <w:b/>
          <w:smallCaps/>
          <w:sz w:val="24"/>
          <w:szCs w:val="24"/>
          <w:u w:val="single"/>
        </w:rPr>
        <w:t>Ę</w:t>
      </w:r>
      <w:r w:rsidRPr="00871AD3">
        <w:rPr>
          <w:rFonts w:ascii="Times New Roman" w:hAnsi="Times New Roman"/>
          <w:b/>
          <w:smallCaps/>
          <w:sz w:val="24"/>
          <w:szCs w:val="24"/>
          <w:u w:val="single"/>
        </w:rPr>
        <w:t xml:space="preserve"> KIEROWA</w:t>
      </w:r>
      <w:r w:rsidR="00683637">
        <w:rPr>
          <w:rFonts w:ascii="Times New Roman" w:hAnsi="Times New Roman"/>
          <w:b/>
          <w:smallCaps/>
          <w:sz w:val="24"/>
          <w:szCs w:val="24"/>
          <w:u w:val="single"/>
        </w:rPr>
        <w:t>Ć</w:t>
      </w:r>
      <w:r w:rsidRPr="00871AD3">
        <w:rPr>
          <w:rFonts w:ascii="Times New Roman" w:hAnsi="Times New Roman"/>
          <w:b/>
          <w:smallCaps/>
          <w:sz w:val="24"/>
          <w:szCs w:val="24"/>
          <w:u w:val="single"/>
        </w:rPr>
        <w:t xml:space="preserve"> PRZY WYBORZE OFERTY WRAZ Z PODANIEM ZNACZENIA TYCH KRYTERIÓW </w:t>
      </w:r>
      <w:r w:rsidRPr="00871AD3">
        <w:rPr>
          <w:rFonts w:ascii="Times New Roman" w:hAnsi="Times New Roman"/>
          <w:b/>
          <w:smallCaps/>
          <w:color w:val="FF0000"/>
          <w:sz w:val="24"/>
          <w:szCs w:val="24"/>
          <w:u w:val="single"/>
        </w:rPr>
        <w:t xml:space="preserve"> </w:t>
      </w:r>
    </w:p>
    <w:p w14:paraId="59249059" w14:textId="77777777" w:rsidR="00871AD3" w:rsidRPr="00871AD3" w:rsidRDefault="00871AD3" w:rsidP="00344187">
      <w:pPr>
        <w:pStyle w:val="Standard"/>
        <w:numPr>
          <w:ilvl w:val="1"/>
          <w:numId w:val="48"/>
        </w:numPr>
        <w:spacing w:after="0" w:line="240" w:lineRule="auto"/>
        <w:ind w:left="284" w:right="-709" w:hanging="284"/>
        <w:rPr>
          <w:rFonts w:cs="Times New Roman"/>
        </w:rPr>
      </w:pPr>
      <w:r w:rsidRPr="00871AD3">
        <w:rPr>
          <w:rFonts w:cs="Times New Roman"/>
        </w:rPr>
        <w:t>Przy wyborze oferty Zamawiający będzie się kierował następującymi kryteriami:</w:t>
      </w:r>
    </w:p>
    <w:p w14:paraId="6AC27E12" w14:textId="77777777" w:rsidR="00871AD3" w:rsidRPr="00871AD3" w:rsidRDefault="00871AD3" w:rsidP="00247ED1">
      <w:pPr>
        <w:pStyle w:val="Standard"/>
        <w:spacing w:after="0" w:line="240" w:lineRule="auto"/>
        <w:ind w:left="426" w:right="-709"/>
        <w:rPr>
          <w:rFonts w:eastAsia="Calibri" w:cs="Times New Roman"/>
          <w:b/>
          <w:lang w:eastAsia="en-US"/>
        </w:rPr>
      </w:pPr>
    </w:p>
    <w:p w14:paraId="426B6D47" w14:textId="77777777" w:rsidR="00871AD3" w:rsidRPr="00871AD3" w:rsidRDefault="00871AD3" w:rsidP="00247ED1">
      <w:pPr>
        <w:pStyle w:val="Standard"/>
        <w:spacing w:after="0" w:line="240" w:lineRule="auto"/>
        <w:ind w:left="426" w:right="-709"/>
        <w:rPr>
          <w:rFonts w:cs="Times New Roman"/>
        </w:rPr>
      </w:pPr>
      <w:r w:rsidRPr="00871AD3">
        <w:rPr>
          <w:rFonts w:eastAsia="Calibri" w:cs="Times New Roman"/>
          <w:b/>
          <w:lang w:eastAsia="en-US"/>
        </w:rPr>
        <w:t>a</w:t>
      </w:r>
      <w:r w:rsidRPr="00871AD3">
        <w:rPr>
          <w:rFonts w:eastAsia="Calibri" w:cs="Times New Roman"/>
          <w:lang w:eastAsia="en-US"/>
        </w:rPr>
        <w:t xml:space="preserve">)  </w:t>
      </w:r>
      <w:r w:rsidRPr="00871AD3">
        <w:rPr>
          <w:rFonts w:eastAsia="Calibri" w:cs="Times New Roman"/>
          <w:b/>
          <w:bCs/>
          <w:lang w:eastAsia="en-US"/>
        </w:rPr>
        <w:t>Cena brutto z VAT</w:t>
      </w:r>
      <w:r w:rsidRPr="00871AD3">
        <w:rPr>
          <w:rFonts w:eastAsia="Calibri" w:cs="Times New Roman"/>
          <w:lang w:eastAsia="en-US"/>
        </w:rPr>
        <w:tab/>
        <w:t xml:space="preserve"> </w:t>
      </w:r>
      <w:r w:rsidRPr="00871AD3">
        <w:rPr>
          <w:rFonts w:eastAsia="Calibri" w:cs="Times New Roman"/>
          <w:b/>
          <w:lang w:eastAsia="en-US"/>
        </w:rPr>
        <w:t>- 100 %</w:t>
      </w:r>
    </w:p>
    <w:p w14:paraId="2E4C167C" w14:textId="77777777" w:rsidR="00871AD3" w:rsidRPr="00871AD3" w:rsidRDefault="00871AD3" w:rsidP="00871AD3">
      <w:pPr>
        <w:pStyle w:val="Standard"/>
        <w:rPr>
          <w:rFonts w:eastAsia="Calibri" w:cs="Times New Roman"/>
          <w:lang w:eastAsia="en-US"/>
        </w:rPr>
      </w:pPr>
      <w:r w:rsidRPr="00871AD3">
        <w:rPr>
          <w:rFonts w:eastAsia="Calibri" w:cs="Times New Roman"/>
          <w:b/>
          <w:bCs/>
          <w:lang w:eastAsia="en-US"/>
        </w:rPr>
        <w:t xml:space="preserve">      </w:t>
      </w:r>
      <w:r w:rsidRPr="00871AD3">
        <w:rPr>
          <w:rFonts w:eastAsia="Calibri" w:cs="Times New Roman"/>
          <w:lang w:eastAsia="en-US"/>
        </w:rPr>
        <w:t xml:space="preserve">                 </w:t>
      </w:r>
    </w:p>
    <w:p w14:paraId="380756C8" w14:textId="77777777" w:rsidR="00871AD3" w:rsidRPr="00871AD3" w:rsidRDefault="00871AD3" w:rsidP="00871AD3">
      <w:pPr>
        <w:pStyle w:val="Standard"/>
        <w:spacing w:after="0"/>
        <w:rPr>
          <w:rFonts w:cs="Times New Roman"/>
        </w:rPr>
      </w:pPr>
      <w:r w:rsidRPr="00871AD3">
        <w:rPr>
          <w:rFonts w:eastAsia="Calibri" w:cs="Times New Roman"/>
          <w:lang w:eastAsia="en-US"/>
        </w:rPr>
        <w:t xml:space="preserve">                            cena najniższa oferowana</w:t>
      </w:r>
    </w:p>
    <w:p w14:paraId="0C99184B" w14:textId="77777777" w:rsidR="00871AD3" w:rsidRPr="00871AD3" w:rsidRDefault="00871AD3" w:rsidP="00871AD3">
      <w:pPr>
        <w:pStyle w:val="Standard"/>
        <w:spacing w:after="0" w:line="240" w:lineRule="auto"/>
        <w:rPr>
          <w:rFonts w:cs="Times New Roman"/>
        </w:rPr>
      </w:pPr>
      <w:r w:rsidRPr="00871AD3">
        <w:rPr>
          <w:rFonts w:eastAsia="Calibri" w:cs="Times New Roman"/>
          <w:lang w:eastAsia="en-US"/>
        </w:rPr>
        <w:t xml:space="preserve">            K</w:t>
      </w:r>
      <w:r w:rsidRPr="00871AD3">
        <w:rPr>
          <w:rFonts w:eastAsia="Calibri" w:cs="Times New Roman"/>
          <w:vertAlign w:val="subscript"/>
          <w:lang w:eastAsia="en-US"/>
        </w:rPr>
        <w:t>1</w:t>
      </w:r>
      <w:r w:rsidRPr="00871AD3">
        <w:rPr>
          <w:rFonts w:eastAsia="Calibri" w:cs="Times New Roman"/>
          <w:lang w:eastAsia="en-US"/>
        </w:rPr>
        <w:t xml:space="preserve"> = ------------------------------------------    x   100 pkt  </w:t>
      </w:r>
    </w:p>
    <w:p w14:paraId="68459C5B" w14:textId="77777777" w:rsidR="00871AD3" w:rsidRPr="00871AD3" w:rsidRDefault="00871AD3" w:rsidP="00871AD3">
      <w:pPr>
        <w:pStyle w:val="Standard"/>
        <w:spacing w:after="0" w:line="240" w:lineRule="auto"/>
        <w:rPr>
          <w:rFonts w:eastAsia="Calibri" w:cs="Times New Roman"/>
          <w:lang w:eastAsia="en-US"/>
        </w:rPr>
      </w:pPr>
      <w:r w:rsidRPr="00871AD3">
        <w:rPr>
          <w:rFonts w:eastAsia="Calibri" w:cs="Times New Roman"/>
          <w:lang w:eastAsia="en-US"/>
        </w:rPr>
        <w:t xml:space="preserve">                                 cena oferty ocenianej</w:t>
      </w:r>
    </w:p>
    <w:p w14:paraId="518C4838" w14:textId="77777777" w:rsidR="00871AD3" w:rsidRPr="00871AD3" w:rsidRDefault="00871AD3" w:rsidP="00871AD3">
      <w:pPr>
        <w:pStyle w:val="Standard"/>
        <w:spacing w:before="120" w:after="120" w:line="240" w:lineRule="auto"/>
        <w:rPr>
          <w:rFonts w:eastAsia="Calibri" w:cs="Times New Roman"/>
          <w:b/>
          <w:bCs/>
          <w:lang w:eastAsia="en-US"/>
        </w:rPr>
      </w:pPr>
    </w:p>
    <w:p w14:paraId="0DBB5B2C" w14:textId="77777777" w:rsidR="00871AD3" w:rsidRPr="00871AD3" w:rsidRDefault="00871AD3" w:rsidP="00344187">
      <w:pPr>
        <w:pStyle w:val="Bezodstpw"/>
        <w:numPr>
          <w:ilvl w:val="0"/>
          <w:numId w:val="48"/>
        </w:numPr>
        <w:ind w:left="284" w:hanging="284"/>
        <w:jc w:val="both"/>
        <w:rPr>
          <w:rFonts w:ascii="Times New Roman" w:hAnsi="Times New Roman"/>
          <w:sz w:val="24"/>
          <w:szCs w:val="24"/>
        </w:rPr>
      </w:pPr>
      <w:r w:rsidRPr="00871AD3">
        <w:rPr>
          <w:rFonts w:ascii="Times New Roman" w:hAnsi="Times New Roman"/>
          <w:sz w:val="24"/>
          <w:szCs w:val="24"/>
        </w:rPr>
        <w:t>Za najkorzystniejszą zostanie wybrana oferta, która zgodnie z powyższymi kryteriami oceny ofert uzyska najwyższą liczbę punktów spośród ofert niepodlegających odrzuceniu (do 2 miejsc po przecinku).</w:t>
      </w:r>
    </w:p>
    <w:p w14:paraId="67A55DC1" w14:textId="77777777" w:rsidR="00871AD3" w:rsidRPr="00871AD3" w:rsidRDefault="00871AD3" w:rsidP="00344187">
      <w:pPr>
        <w:pStyle w:val="Bezodstpw"/>
        <w:numPr>
          <w:ilvl w:val="0"/>
          <w:numId w:val="48"/>
        </w:numPr>
        <w:ind w:left="284" w:hanging="284"/>
        <w:jc w:val="both"/>
        <w:rPr>
          <w:rFonts w:ascii="Times New Roman" w:hAnsi="Times New Roman"/>
          <w:sz w:val="24"/>
          <w:szCs w:val="24"/>
        </w:rPr>
      </w:pPr>
      <w:r w:rsidRPr="00871AD3">
        <w:rPr>
          <w:rFonts w:ascii="Times New Roman" w:hAnsi="Times New Roman"/>
          <w:sz w:val="24"/>
          <w:szCs w:val="24"/>
        </w:rPr>
        <w:lastRenderedPageBreak/>
        <w:t xml:space="preserve">Jeżeli </w:t>
      </w:r>
      <w:r w:rsidRPr="00871AD3">
        <w:rPr>
          <w:rFonts w:ascii="Times New Roman" w:hAnsi="Times New Roman"/>
          <w:iCs/>
          <w:sz w:val="24"/>
          <w:szCs w:val="24"/>
        </w:rPr>
        <w:t xml:space="preserve">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4E0AACD9" w14:textId="77777777" w:rsidR="00871AD3" w:rsidRPr="00871AD3" w:rsidRDefault="00871AD3" w:rsidP="00344187">
      <w:pPr>
        <w:pStyle w:val="Bezodstpw"/>
        <w:numPr>
          <w:ilvl w:val="0"/>
          <w:numId w:val="48"/>
        </w:numPr>
        <w:ind w:left="284" w:hanging="284"/>
        <w:jc w:val="both"/>
        <w:rPr>
          <w:rFonts w:ascii="Times New Roman" w:hAnsi="Times New Roman"/>
          <w:sz w:val="24"/>
          <w:szCs w:val="24"/>
        </w:rPr>
      </w:pPr>
      <w:r w:rsidRPr="00871AD3">
        <w:rPr>
          <w:rFonts w:ascii="Times New Roman" w:hAnsi="Times New Roman"/>
          <w:sz w:val="24"/>
          <w:szCs w:val="24"/>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0A95E4B7" w14:textId="77777777" w:rsidR="00871AD3" w:rsidRPr="00871AD3" w:rsidRDefault="00871AD3" w:rsidP="00344187">
      <w:pPr>
        <w:pStyle w:val="Bezodstpw"/>
        <w:numPr>
          <w:ilvl w:val="0"/>
          <w:numId w:val="48"/>
        </w:numPr>
        <w:ind w:left="284" w:hanging="284"/>
        <w:jc w:val="both"/>
        <w:rPr>
          <w:rFonts w:ascii="Times New Roman" w:hAnsi="Times New Roman"/>
          <w:sz w:val="24"/>
          <w:szCs w:val="24"/>
        </w:rPr>
      </w:pPr>
      <w:r w:rsidRPr="00871AD3">
        <w:rPr>
          <w:rFonts w:ascii="Times New Roman" w:hAnsi="Times New Roman"/>
          <w:sz w:val="24"/>
          <w:szCs w:val="24"/>
        </w:rPr>
        <w:t>W przypadku gdy cena całkowita oferty złożonej w terminie jest niższa o co najmniej 30% od:</w:t>
      </w:r>
    </w:p>
    <w:p w14:paraId="3373F8D4" w14:textId="77777777" w:rsidR="00871AD3" w:rsidRPr="00871AD3" w:rsidRDefault="00871AD3" w:rsidP="00344187">
      <w:pPr>
        <w:pStyle w:val="divpoint"/>
        <w:numPr>
          <w:ilvl w:val="1"/>
          <w:numId w:val="50"/>
        </w:numPr>
        <w:ind w:left="567" w:hanging="283"/>
        <w:jc w:val="both"/>
        <w:rPr>
          <w:rFonts w:ascii="Times New Roman" w:hAnsi="Times New Roman" w:cs="Times New Roman"/>
          <w:sz w:val="24"/>
          <w:szCs w:val="24"/>
        </w:rPr>
      </w:pPr>
      <w:r w:rsidRPr="00871AD3">
        <w:rPr>
          <w:rFonts w:ascii="Times New Roman" w:hAnsi="Times New Roman" w:cs="Times New Roman"/>
          <w:sz w:val="24"/>
          <w:szCs w:val="24"/>
        </w:rPr>
        <w:t>wartości zamówienia powiększonej o należny podatek od towarów i usług, ustalonej przed wszczęciem postępowania lub średniej arytmetycznej cen wszystkich złożonych ofert niepodlegających odrzuceniu na podstawie art. 226 ust. 1 pkt 1 i 10 , zamawiający zwraca się o udzielenie wyjaśnień , o których mowa w ust 7 chyba, że rozbieżność wynika z okoliczności oczywistych, które nie wymagają wyjaśnienia .</w:t>
      </w:r>
    </w:p>
    <w:p w14:paraId="031DA746" w14:textId="77777777" w:rsidR="00871AD3" w:rsidRPr="00871AD3" w:rsidRDefault="00871AD3" w:rsidP="00344187">
      <w:pPr>
        <w:pStyle w:val="divpoint"/>
        <w:numPr>
          <w:ilvl w:val="1"/>
          <w:numId w:val="50"/>
        </w:numPr>
        <w:ind w:left="567" w:hanging="283"/>
        <w:jc w:val="both"/>
        <w:rPr>
          <w:rFonts w:ascii="Times New Roman" w:hAnsi="Times New Roman" w:cs="Times New Roman"/>
          <w:sz w:val="24"/>
          <w:szCs w:val="24"/>
        </w:rPr>
      </w:pPr>
      <w:r w:rsidRPr="00871AD3">
        <w:rPr>
          <w:rFonts w:ascii="Times New Roman" w:hAnsi="Times New Roman" w:cs="Times New Roman"/>
          <w:sz w:val="24"/>
          <w:szCs w:val="24"/>
        </w:rPr>
        <w:t xml:space="preserve"> wartości zamówienia powiększonej o należny podatek od towarów i usług, zaktualizowanej z uwzględnieniem okoliczności, które nastąpiły po wszczęciu postępowania, w szczególności istotnej zmiany cen rynkowych, zamawiający może zwrócić się o udzielenie wyjaśnień , o których mowa w pkt 1 .</w:t>
      </w:r>
    </w:p>
    <w:p w14:paraId="23A6DC22" w14:textId="77777777" w:rsidR="00871AD3" w:rsidRPr="00871AD3" w:rsidRDefault="00871AD3" w:rsidP="00344187">
      <w:pPr>
        <w:pStyle w:val="divpoint"/>
        <w:numPr>
          <w:ilvl w:val="0"/>
          <w:numId w:val="48"/>
        </w:numPr>
        <w:ind w:left="284" w:hanging="284"/>
        <w:jc w:val="both"/>
        <w:rPr>
          <w:rFonts w:ascii="Times New Roman" w:hAnsi="Times New Roman" w:cs="Times New Roman"/>
          <w:sz w:val="24"/>
          <w:szCs w:val="24"/>
        </w:rPr>
      </w:pPr>
      <w:r w:rsidRPr="00871AD3">
        <w:rPr>
          <w:rFonts w:ascii="Times New Roman" w:hAnsi="Times New Roman" w:cs="Times New Roman"/>
          <w:sz w:val="24"/>
          <w:szCs w:val="24"/>
        </w:rPr>
        <w:t>Zamawiający udzieli zamówienia Wykonawcy, którego oferta odpowiada wszystkim wymaganiom przedstawionym w ustawie  oraz SWZ i która została najwyżej oceniona w oparciu o podane kryteria oceny ofert .</w:t>
      </w:r>
    </w:p>
    <w:p w14:paraId="5357C491" w14:textId="77777777" w:rsidR="00871AD3" w:rsidRPr="00871AD3" w:rsidRDefault="00871AD3" w:rsidP="00871AD3">
      <w:pPr>
        <w:pStyle w:val="Bezodstpw"/>
        <w:spacing w:before="120" w:after="120"/>
        <w:rPr>
          <w:rFonts w:ascii="Times New Roman" w:hAnsi="Times New Roman"/>
          <w:b/>
          <w:sz w:val="24"/>
          <w:szCs w:val="24"/>
        </w:rPr>
      </w:pPr>
      <w:r w:rsidRPr="00871AD3">
        <w:rPr>
          <w:rFonts w:ascii="Times New Roman" w:hAnsi="Times New Roman"/>
          <w:b/>
          <w:sz w:val="24"/>
          <w:szCs w:val="24"/>
        </w:rPr>
        <w:t>Nie dopuszcza się podawania ceny w walutach obcych</w:t>
      </w:r>
    </w:p>
    <w:p w14:paraId="691CD2B4" w14:textId="77777777" w:rsidR="00871AD3" w:rsidRPr="00871AD3" w:rsidRDefault="00871AD3" w:rsidP="00871AD3">
      <w:pPr>
        <w:pStyle w:val="Textbodyindent"/>
        <w:ind w:right="0"/>
        <w:rPr>
          <w:rFonts w:cs="Times New Roman"/>
          <w:smallCaps/>
        </w:rPr>
      </w:pPr>
      <w:r w:rsidRPr="00871AD3">
        <w:rPr>
          <w:rFonts w:cs="Times New Roman"/>
          <w:smallCaps/>
        </w:rPr>
        <w:t>XVI. ŚRODKI OCHRONY PRAWNEJ</w:t>
      </w:r>
    </w:p>
    <w:p w14:paraId="11CC300A" w14:textId="77777777" w:rsidR="00871AD3" w:rsidRPr="00871AD3" w:rsidRDefault="00871AD3" w:rsidP="00344187">
      <w:pPr>
        <w:pStyle w:val="h1chapter"/>
        <w:numPr>
          <w:ilvl w:val="1"/>
          <w:numId w:val="48"/>
        </w:numPr>
        <w:spacing w:before="0" w:line="240" w:lineRule="auto"/>
        <w:ind w:left="284" w:hanging="284"/>
        <w:jc w:val="both"/>
        <w:rPr>
          <w:rFonts w:ascii="Times New Roman" w:hAnsi="Times New Roman" w:cs="Times New Roman"/>
          <w:b w:val="0"/>
          <w:sz w:val="24"/>
          <w:szCs w:val="24"/>
        </w:rPr>
      </w:pPr>
      <w:r w:rsidRPr="00871AD3">
        <w:rPr>
          <w:rFonts w:ascii="Times New Roman" w:hAnsi="Times New Roman" w:cs="Times New Roman"/>
          <w:b w:val="0"/>
          <w:sz w:val="24"/>
          <w:szCs w:val="24"/>
        </w:rPr>
        <w:t>Zasady i terminy wnoszenia środków ochrony prawnej w niniejszym postępowaniu regulują przepisy Działu IX, Rozdziału 2</w:t>
      </w:r>
      <w:r w:rsidR="00683637">
        <w:rPr>
          <w:rFonts w:ascii="Times New Roman" w:hAnsi="Times New Roman" w:cs="Times New Roman"/>
          <w:b w:val="0"/>
          <w:sz w:val="24"/>
          <w:szCs w:val="24"/>
        </w:rPr>
        <w:t xml:space="preserve"> Ustawy Pzp. </w:t>
      </w:r>
    </w:p>
    <w:p w14:paraId="615BB1A5" w14:textId="77777777" w:rsidR="00871AD3" w:rsidRPr="00871AD3" w:rsidRDefault="00871AD3" w:rsidP="00344187">
      <w:pPr>
        <w:pStyle w:val="h1chapter"/>
        <w:numPr>
          <w:ilvl w:val="1"/>
          <w:numId w:val="48"/>
        </w:numPr>
        <w:spacing w:before="0" w:line="240" w:lineRule="auto"/>
        <w:ind w:left="284" w:hanging="284"/>
        <w:jc w:val="both"/>
        <w:rPr>
          <w:rFonts w:ascii="Times New Roman" w:hAnsi="Times New Roman" w:cs="Times New Roman"/>
          <w:b w:val="0"/>
          <w:sz w:val="24"/>
          <w:szCs w:val="24"/>
        </w:rPr>
      </w:pPr>
      <w:r w:rsidRPr="00871AD3">
        <w:rPr>
          <w:rFonts w:ascii="Times New Roman" w:hAnsi="Times New Roman" w:cs="Times New Roman"/>
          <w:b w:val="0"/>
          <w:sz w:val="24"/>
          <w:szCs w:val="24"/>
        </w:rPr>
        <w:t xml:space="preserve"> Odwołanie wnosi się do Prezesa Krajowej Izby Odwoławczej.</w:t>
      </w:r>
    </w:p>
    <w:p w14:paraId="15BAE1C2" w14:textId="77777777" w:rsidR="00871AD3" w:rsidRPr="00871AD3" w:rsidRDefault="00871AD3" w:rsidP="00344187">
      <w:pPr>
        <w:pStyle w:val="h1chapter"/>
        <w:numPr>
          <w:ilvl w:val="1"/>
          <w:numId w:val="48"/>
        </w:numPr>
        <w:spacing w:before="0" w:line="240" w:lineRule="auto"/>
        <w:ind w:left="284" w:hanging="284"/>
        <w:jc w:val="both"/>
        <w:rPr>
          <w:rFonts w:ascii="Times New Roman" w:hAnsi="Times New Roman" w:cs="Times New Roman"/>
          <w:sz w:val="24"/>
          <w:szCs w:val="24"/>
        </w:rPr>
      </w:pPr>
      <w:r w:rsidRPr="00871AD3">
        <w:rPr>
          <w:rFonts w:ascii="Times New Roman" w:hAnsi="Times New Roman" w:cs="Times New Roman"/>
          <w:b w:val="0"/>
          <w:sz w:val="24"/>
          <w:szCs w:val="24"/>
        </w:rPr>
        <w:t>Odwołujący przekazuje kopię odwołania zamawiającemu przed upływem terminu do wniesienia odwołania w taki sposób, aby mógł on zapoznać się z jego treścią przed upływem tego terminu.</w:t>
      </w:r>
    </w:p>
    <w:p w14:paraId="3D7388A6" w14:textId="77777777" w:rsidR="00871AD3" w:rsidRPr="00871AD3" w:rsidRDefault="00871AD3" w:rsidP="00344187">
      <w:pPr>
        <w:pStyle w:val="h1chapter"/>
        <w:numPr>
          <w:ilvl w:val="1"/>
          <w:numId w:val="48"/>
        </w:numPr>
        <w:spacing w:before="0" w:line="240" w:lineRule="auto"/>
        <w:ind w:left="284" w:hanging="284"/>
        <w:jc w:val="both"/>
        <w:rPr>
          <w:rFonts w:ascii="Times New Roman" w:hAnsi="Times New Roman" w:cs="Times New Roman"/>
          <w:b w:val="0"/>
          <w:sz w:val="24"/>
          <w:szCs w:val="24"/>
        </w:rPr>
      </w:pPr>
      <w:r w:rsidRPr="00871AD3">
        <w:rPr>
          <w:rFonts w:ascii="Times New Roman" w:hAnsi="Times New Roman" w:cs="Times New Roman"/>
          <w:b w:val="0"/>
          <w:sz w:val="24"/>
          <w:szCs w:val="24"/>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144E127D" w14:textId="77777777" w:rsidR="00871AD3" w:rsidRPr="00871AD3" w:rsidRDefault="00871AD3" w:rsidP="00344187">
      <w:pPr>
        <w:pStyle w:val="h1chapter"/>
        <w:numPr>
          <w:ilvl w:val="1"/>
          <w:numId w:val="48"/>
        </w:numPr>
        <w:spacing w:before="0" w:line="240" w:lineRule="auto"/>
        <w:ind w:left="284" w:hanging="284"/>
        <w:jc w:val="both"/>
        <w:rPr>
          <w:rFonts w:ascii="Times New Roman" w:hAnsi="Times New Roman" w:cs="Times New Roman"/>
          <w:b w:val="0"/>
          <w:sz w:val="24"/>
          <w:szCs w:val="24"/>
        </w:rPr>
      </w:pPr>
      <w:r w:rsidRPr="00871AD3">
        <w:rPr>
          <w:rFonts w:ascii="Times New Roman" w:hAnsi="Times New Roman" w:cs="Times New Roman"/>
          <w:b w:val="0"/>
          <w:sz w:val="24"/>
          <w:szCs w:val="24"/>
        </w:rPr>
        <w:t>Odwołanie przysługuje na:</w:t>
      </w:r>
    </w:p>
    <w:p w14:paraId="1227F225" w14:textId="77777777" w:rsidR="00871AD3" w:rsidRPr="00871AD3" w:rsidRDefault="00871AD3" w:rsidP="00344187">
      <w:pPr>
        <w:pStyle w:val="divpoint"/>
        <w:numPr>
          <w:ilvl w:val="0"/>
          <w:numId w:val="52"/>
        </w:numPr>
        <w:spacing w:line="240" w:lineRule="auto"/>
        <w:ind w:left="709" w:hanging="425"/>
        <w:jc w:val="both"/>
        <w:rPr>
          <w:rFonts w:ascii="Times New Roman" w:hAnsi="Times New Roman" w:cs="Times New Roman"/>
          <w:sz w:val="24"/>
          <w:szCs w:val="24"/>
        </w:rPr>
      </w:pPr>
      <w:r w:rsidRPr="00871AD3">
        <w:rPr>
          <w:rFonts w:ascii="Times New Roman" w:hAnsi="Times New Roman" w:cs="Times New Roman"/>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218139C7" w14:textId="77777777" w:rsidR="00871AD3" w:rsidRPr="00871AD3" w:rsidRDefault="00871AD3" w:rsidP="00344187">
      <w:pPr>
        <w:pStyle w:val="divpoint"/>
        <w:numPr>
          <w:ilvl w:val="0"/>
          <w:numId w:val="52"/>
        </w:numPr>
        <w:spacing w:line="240" w:lineRule="auto"/>
        <w:ind w:left="709" w:hanging="425"/>
        <w:jc w:val="both"/>
        <w:rPr>
          <w:rFonts w:ascii="Times New Roman" w:hAnsi="Times New Roman" w:cs="Times New Roman"/>
          <w:sz w:val="24"/>
          <w:szCs w:val="24"/>
        </w:rPr>
      </w:pPr>
      <w:r w:rsidRPr="00871AD3">
        <w:rPr>
          <w:rFonts w:ascii="Times New Roman" w:hAnsi="Times New Roman" w:cs="Times New Roman"/>
          <w:sz w:val="24"/>
          <w:szCs w:val="24"/>
        </w:rPr>
        <w:t>zaniechanie czynności w postępowaniu o udzielenie zamówienia, o zawarcie umowy ramowej, dynamicznym systemie zakupów, systemie kwalifikowania wykonawców lub konkursie, do której zamawiający był obowiązany na podstawie ustawy;</w:t>
      </w:r>
    </w:p>
    <w:p w14:paraId="759253F1" w14:textId="77777777" w:rsidR="00871AD3" w:rsidRPr="00871AD3" w:rsidRDefault="00871AD3" w:rsidP="00344187">
      <w:pPr>
        <w:pStyle w:val="Bezodstpw"/>
        <w:numPr>
          <w:ilvl w:val="0"/>
          <w:numId w:val="52"/>
        </w:numPr>
        <w:ind w:left="709" w:hanging="425"/>
        <w:jc w:val="both"/>
        <w:rPr>
          <w:rFonts w:ascii="Times New Roman" w:hAnsi="Times New Roman"/>
          <w:sz w:val="24"/>
          <w:szCs w:val="24"/>
        </w:rPr>
      </w:pPr>
      <w:r w:rsidRPr="00871AD3">
        <w:rPr>
          <w:rFonts w:ascii="Times New Roman" w:hAnsi="Times New Roman"/>
          <w:sz w:val="24"/>
          <w:szCs w:val="24"/>
        </w:rPr>
        <w:t>zaniechanie przeprowadzenia postępowania o udzielenie zamówienia lub zorganizowania konkursu na podstawie ustawy, mimo że zamawiający był do tego obowiązany.</w:t>
      </w:r>
    </w:p>
    <w:p w14:paraId="09AB3DCA" w14:textId="77777777" w:rsidR="00871AD3" w:rsidRDefault="00871AD3" w:rsidP="00871AD3">
      <w:pPr>
        <w:pStyle w:val="divparagraph"/>
        <w:rPr>
          <w:rFonts w:ascii="Times New Roman" w:hAnsi="Times New Roman" w:cs="Times New Roman"/>
          <w:sz w:val="24"/>
          <w:szCs w:val="24"/>
        </w:rPr>
      </w:pPr>
    </w:p>
    <w:p w14:paraId="4F386BE4" w14:textId="77777777" w:rsidR="009207D9" w:rsidRPr="00871AD3" w:rsidRDefault="009207D9" w:rsidP="00871AD3">
      <w:pPr>
        <w:pStyle w:val="divparagraph"/>
        <w:rPr>
          <w:rFonts w:ascii="Times New Roman" w:hAnsi="Times New Roman" w:cs="Times New Roman"/>
          <w:sz w:val="24"/>
          <w:szCs w:val="24"/>
        </w:rPr>
      </w:pPr>
    </w:p>
    <w:p w14:paraId="096E1DF7" w14:textId="77777777" w:rsidR="00871AD3" w:rsidRPr="00871AD3" w:rsidRDefault="00871AD3" w:rsidP="00871AD3">
      <w:pPr>
        <w:pStyle w:val="Bezodstpw"/>
        <w:rPr>
          <w:rFonts w:ascii="Times New Roman" w:hAnsi="Times New Roman"/>
          <w:b/>
          <w:smallCaps/>
          <w:sz w:val="24"/>
          <w:szCs w:val="24"/>
          <w:u w:val="single"/>
        </w:rPr>
      </w:pPr>
      <w:r w:rsidRPr="00871AD3">
        <w:rPr>
          <w:rFonts w:ascii="Times New Roman" w:hAnsi="Times New Roman"/>
          <w:b/>
          <w:smallCaps/>
          <w:sz w:val="24"/>
          <w:szCs w:val="24"/>
          <w:u w:val="single"/>
        </w:rPr>
        <w:t>XVII. ZASADY I TRYB WYBORU OFERTY NAJKORZYSTNIEJSZEJ</w:t>
      </w:r>
    </w:p>
    <w:p w14:paraId="60804D51" w14:textId="77777777" w:rsidR="00871AD3" w:rsidRPr="00871AD3" w:rsidRDefault="00871AD3" w:rsidP="00871AD3">
      <w:pPr>
        <w:pStyle w:val="divparagraph"/>
        <w:tabs>
          <w:tab w:val="left" w:pos="852"/>
        </w:tabs>
        <w:ind w:left="284" w:hanging="284"/>
        <w:jc w:val="both"/>
        <w:rPr>
          <w:rFonts w:ascii="Times New Roman" w:hAnsi="Times New Roman" w:cs="Times New Roman"/>
          <w:sz w:val="24"/>
          <w:szCs w:val="24"/>
        </w:rPr>
      </w:pPr>
      <w:r w:rsidRPr="00871AD3">
        <w:rPr>
          <w:rFonts w:ascii="Times New Roman" w:hAnsi="Times New Roman" w:cs="Times New Roman"/>
          <w:sz w:val="24"/>
          <w:szCs w:val="24"/>
        </w:rPr>
        <w:t>1.</w:t>
      </w:r>
      <w:r w:rsidRPr="00871AD3">
        <w:rPr>
          <w:rFonts w:ascii="Times New Roman" w:hAnsi="Times New Roman" w:cs="Times New Roman"/>
          <w:sz w:val="24"/>
          <w:szCs w:val="24"/>
        </w:rPr>
        <w:tab/>
        <w:t xml:space="preserve">W toku badania i oceny ofert zamawiający może żądać od wykonawców wyjaśnień dotyczących treści złożonych ofert oraz przedmiotowych środków dowodowych lub innych składanych </w:t>
      </w:r>
      <w:r w:rsidRPr="00871AD3">
        <w:rPr>
          <w:rFonts w:ascii="Times New Roman" w:hAnsi="Times New Roman" w:cs="Times New Roman"/>
          <w:sz w:val="24"/>
          <w:szCs w:val="24"/>
        </w:rPr>
        <w:lastRenderedPageBreak/>
        <w:t>dokumentów lub oświadczeń. Niedopuszczalne jest prowadzenie między zamawiającym a wykonawcą negocjacji dotyczących złożonej oferty.</w:t>
      </w:r>
    </w:p>
    <w:p w14:paraId="35230C4B" w14:textId="77777777" w:rsidR="00871AD3" w:rsidRPr="00871AD3" w:rsidRDefault="00871AD3" w:rsidP="00871AD3">
      <w:pPr>
        <w:pStyle w:val="divparagraph"/>
        <w:tabs>
          <w:tab w:val="left" w:pos="852"/>
        </w:tabs>
        <w:ind w:left="284" w:hanging="284"/>
        <w:jc w:val="both"/>
        <w:rPr>
          <w:rFonts w:ascii="Times New Roman" w:hAnsi="Times New Roman" w:cs="Times New Roman"/>
          <w:sz w:val="24"/>
          <w:szCs w:val="24"/>
        </w:rPr>
      </w:pPr>
      <w:r w:rsidRPr="00871AD3">
        <w:rPr>
          <w:rFonts w:ascii="Times New Roman" w:hAnsi="Times New Roman" w:cs="Times New Roman"/>
          <w:sz w:val="24"/>
          <w:szCs w:val="24"/>
        </w:rPr>
        <w:t>2.</w:t>
      </w:r>
      <w:r w:rsidRPr="00871AD3">
        <w:rPr>
          <w:rFonts w:ascii="Times New Roman" w:hAnsi="Times New Roman" w:cs="Times New Roman"/>
          <w:sz w:val="24"/>
          <w:szCs w:val="24"/>
        </w:rPr>
        <w:tab/>
        <w:t>Zamawiający poprawia w ofercie:</w:t>
      </w:r>
    </w:p>
    <w:p w14:paraId="1C9B7A5B" w14:textId="77777777" w:rsidR="00871AD3" w:rsidRPr="00871AD3" w:rsidRDefault="00871AD3" w:rsidP="00344187">
      <w:pPr>
        <w:pStyle w:val="divpoint"/>
        <w:numPr>
          <w:ilvl w:val="0"/>
          <w:numId w:val="54"/>
        </w:numPr>
        <w:jc w:val="both"/>
        <w:rPr>
          <w:rFonts w:ascii="Times New Roman" w:hAnsi="Times New Roman" w:cs="Times New Roman"/>
          <w:sz w:val="24"/>
          <w:szCs w:val="24"/>
        </w:rPr>
      </w:pPr>
      <w:r w:rsidRPr="00871AD3">
        <w:rPr>
          <w:rFonts w:ascii="Times New Roman" w:hAnsi="Times New Roman" w:cs="Times New Roman"/>
          <w:sz w:val="24"/>
          <w:szCs w:val="24"/>
        </w:rPr>
        <w:t>oczywiste omyłki pisarskie,</w:t>
      </w:r>
    </w:p>
    <w:p w14:paraId="13B1B81F" w14:textId="77777777" w:rsidR="00871AD3" w:rsidRPr="00871AD3" w:rsidRDefault="00871AD3" w:rsidP="00344187">
      <w:pPr>
        <w:pStyle w:val="divpoint"/>
        <w:numPr>
          <w:ilvl w:val="0"/>
          <w:numId w:val="54"/>
        </w:numPr>
        <w:jc w:val="both"/>
        <w:rPr>
          <w:rFonts w:ascii="Times New Roman" w:hAnsi="Times New Roman" w:cs="Times New Roman"/>
          <w:sz w:val="24"/>
          <w:szCs w:val="24"/>
        </w:rPr>
      </w:pPr>
      <w:r w:rsidRPr="00871AD3">
        <w:rPr>
          <w:rFonts w:ascii="Times New Roman" w:hAnsi="Times New Roman" w:cs="Times New Roman"/>
          <w:sz w:val="24"/>
          <w:szCs w:val="24"/>
        </w:rPr>
        <w:t>oczywiste omyłki rachunkowe, z uwzględnieniem konsekwencji rachunkowych dokonanych poprawek,</w:t>
      </w:r>
    </w:p>
    <w:p w14:paraId="23F1468B" w14:textId="77777777" w:rsidR="00871AD3" w:rsidRPr="00871AD3" w:rsidRDefault="00871AD3" w:rsidP="00344187">
      <w:pPr>
        <w:pStyle w:val="divpoint"/>
        <w:numPr>
          <w:ilvl w:val="0"/>
          <w:numId w:val="54"/>
        </w:numPr>
        <w:jc w:val="both"/>
        <w:rPr>
          <w:rFonts w:ascii="Times New Roman" w:hAnsi="Times New Roman" w:cs="Times New Roman"/>
          <w:sz w:val="24"/>
          <w:szCs w:val="24"/>
        </w:rPr>
      </w:pPr>
      <w:r w:rsidRPr="00871AD3">
        <w:rPr>
          <w:rFonts w:ascii="Times New Roman" w:hAnsi="Times New Roman" w:cs="Times New Roman"/>
          <w:sz w:val="24"/>
          <w:szCs w:val="24"/>
        </w:rPr>
        <w:t>inne omyłki polegające na niezgodności oferty z dokumentami zamówienia, niepowodujące istotnych zmian w treści oferty</w:t>
      </w:r>
    </w:p>
    <w:p w14:paraId="7A2C0EB2" w14:textId="77777777" w:rsidR="00871AD3" w:rsidRPr="00871AD3" w:rsidRDefault="00871AD3" w:rsidP="00871AD3">
      <w:pPr>
        <w:pStyle w:val="divpoint"/>
        <w:ind w:left="284" w:firstLine="142"/>
        <w:jc w:val="both"/>
        <w:rPr>
          <w:rFonts w:ascii="Times New Roman" w:hAnsi="Times New Roman" w:cs="Times New Roman"/>
          <w:sz w:val="24"/>
          <w:szCs w:val="24"/>
        </w:rPr>
      </w:pPr>
      <w:r w:rsidRPr="00871AD3">
        <w:rPr>
          <w:rFonts w:ascii="Times New Roman" w:hAnsi="Times New Roman" w:cs="Times New Roman"/>
          <w:sz w:val="24"/>
          <w:szCs w:val="24"/>
        </w:rPr>
        <w:t>- niezwłocznie zawiadamiając o tym wykonawcę, którego oferta została poprawiona.</w:t>
      </w:r>
    </w:p>
    <w:p w14:paraId="073CB875" w14:textId="77777777" w:rsidR="00871AD3" w:rsidRPr="00871AD3" w:rsidRDefault="00871AD3" w:rsidP="00344187">
      <w:pPr>
        <w:pStyle w:val="divparagraph"/>
        <w:numPr>
          <w:ilvl w:val="0"/>
          <w:numId w:val="56"/>
        </w:numPr>
        <w:ind w:left="284" w:hanging="284"/>
        <w:jc w:val="both"/>
        <w:rPr>
          <w:rFonts w:ascii="Times New Roman" w:hAnsi="Times New Roman" w:cs="Times New Roman"/>
          <w:sz w:val="24"/>
          <w:szCs w:val="24"/>
        </w:rPr>
      </w:pPr>
      <w:r w:rsidRPr="00871AD3">
        <w:rPr>
          <w:rFonts w:ascii="Times New Roman" w:hAnsi="Times New Roman" w:cs="Times New Roman"/>
          <w:sz w:val="24"/>
          <w:szCs w:val="24"/>
        </w:rPr>
        <w:t xml:space="preserve">W przypadku, o którym mowa w ust. 2 pkt 3, zamawiający wyznaczy wykonawcy odpowiedni termin na wyrażenie zgody na poprawienie w ofercie omyłki lub zakwestionowanie sposobu jej poprawienia. Brak odpowiedzi w wyznaczonym terminie uznaje się za wyrażenie zgody na </w:t>
      </w:r>
      <w:r w:rsidRPr="00871AD3">
        <w:rPr>
          <w:rFonts w:ascii="Times New Roman" w:hAnsi="Times New Roman" w:cs="Times New Roman"/>
          <w:color w:val="00000A"/>
          <w:sz w:val="24"/>
          <w:szCs w:val="24"/>
        </w:rPr>
        <w:t>poprawienie omyłki.</w:t>
      </w:r>
    </w:p>
    <w:p w14:paraId="3F7D024C" w14:textId="77777777" w:rsidR="00871AD3" w:rsidRPr="00871AD3" w:rsidRDefault="00871AD3" w:rsidP="00344187">
      <w:pPr>
        <w:pStyle w:val="divparagraph"/>
        <w:numPr>
          <w:ilvl w:val="0"/>
          <w:numId w:val="56"/>
        </w:numPr>
        <w:ind w:left="284" w:hanging="284"/>
        <w:jc w:val="both"/>
        <w:rPr>
          <w:rFonts w:ascii="Times New Roman" w:hAnsi="Times New Roman" w:cs="Times New Roman"/>
          <w:sz w:val="24"/>
          <w:szCs w:val="24"/>
        </w:rPr>
      </w:pPr>
      <w:r w:rsidRPr="00871AD3">
        <w:rPr>
          <w:rFonts w:ascii="Times New Roman" w:hAnsi="Times New Roman" w:cs="Times New Roman"/>
          <w:color w:val="00000A"/>
          <w:sz w:val="24"/>
          <w:szCs w:val="24"/>
        </w:rPr>
        <w:t>Jeżeli wykonawca nie złożył oświadczenia, o którym mowa w Rozdziale VI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bookmarkStart w:id="11" w:name="mip51080708"/>
      <w:bookmarkEnd w:id="11"/>
      <w:r w:rsidRPr="00871AD3">
        <w:rPr>
          <w:rFonts w:ascii="Times New Roman" w:hAnsi="Times New Roman" w:cs="Times New Roman"/>
          <w:color w:val="00000A"/>
          <w:sz w:val="24"/>
          <w:szCs w:val="24"/>
        </w:rPr>
        <w:t xml:space="preserve"> oferta wykonawcy podlegają odrzuceniu bez względu na ich złożenie, uzupełnienie lub poprawienie lub</w:t>
      </w:r>
      <w:bookmarkStart w:id="12" w:name="mip51080709"/>
      <w:bookmarkEnd w:id="12"/>
      <w:r w:rsidRPr="00871AD3">
        <w:rPr>
          <w:rFonts w:ascii="Times New Roman" w:hAnsi="Times New Roman" w:cs="Times New Roman"/>
          <w:color w:val="00000A"/>
          <w:sz w:val="24"/>
          <w:szCs w:val="24"/>
        </w:rPr>
        <w:t> zachodzą przesłanki unieważnienia postępowania.</w:t>
      </w:r>
    </w:p>
    <w:p w14:paraId="39CDF461" w14:textId="77777777" w:rsidR="00871AD3" w:rsidRPr="00871AD3" w:rsidRDefault="00871AD3" w:rsidP="00344187">
      <w:pPr>
        <w:pStyle w:val="divparagraph"/>
        <w:numPr>
          <w:ilvl w:val="0"/>
          <w:numId w:val="56"/>
        </w:numPr>
        <w:ind w:left="284" w:hanging="284"/>
        <w:jc w:val="both"/>
        <w:rPr>
          <w:rFonts w:ascii="Times New Roman" w:hAnsi="Times New Roman" w:cs="Times New Roman"/>
          <w:color w:val="00000A"/>
          <w:sz w:val="24"/>
          <w:szCs w:val="24"/>
        </w:rPr>
      </w:pPr>
      <w:bookmarkStart w:id="13" w:name="mip51080710"/>
      <w:bookmarkEnd w:id="13"/>
      <w:r w:rsidRPr="00871AD3">
        <w:rPr>
          <w:rFonts w:ascii="Times New Roman" w:hAnsi="Times New Roman" w:cs="Times New Roman"/>
          <w:color w:val="00000A"/>
          <w:sz w:val="24"/>
          <w:szCs w:val="24"/>
        </w:rPr>
        <w:t>Wykonawca na wezwanie składa podmiotowe środki dowodowe aktualne na dzień ich złożenia.</w:t>
      </w:r>
      <w:bookmarkStart w:id="14" w:name="mip51080711"/>
      <w:bookmarkStart w:id="15" w:name="mip51080712"/>
      <w:bookmarkStart w:id="16" w:name="mip51080713"/>
      <w:bookmarkEnd w:id="14"/>
      <w:bookmarkEnd w:id="15"/>
      <w:bookmarkEnd w:id="16"/>
    </w:p>
    <w:p w14:paraId="2D24EDC1" w14:textId="77777777" w:rsidR="00871AD3" w:rsidRPr="00871AD3" w:rsidRDefault="00871AD3" w:rsidP="00344187">
      <w:pPr>
        <w:pStyle w:val="divparagraph"/>
        <w:numPr>
          <w:ilvl w:val="0"/>
          <w:numId w:val="56"/>
        </w:numPr>
        <w:ind w:left="284" w:hanging="284"/>
        <w:jc w:val="both"/>
        <w:rPr>
          <w:rFonts w:ascii="Times New Roman" w:hAnsi="Times New Roman" w:cs="Times New Roman"/>
          <w:color w:val="00000A"/>
          <w:sz w:val="24"/>
          <w:szCs w:val="24"/>
        </w:rPr>
      </w:pPr>
      <w:r w:rsidRPr="00871AD3">
        <w:rPr>
          <w:rFonts w:ascii="Times New Roman" w:hAnsi="Times New Roman" w:cs="Times New Roman"/>
          <w:color w:val="00000A"/>
          <w:sz w:val="24"/>
          <w:szCs w:val="24"/>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CC1C7A5" w14:textId="77777777" w:rsidR="00871AD3" w:rsidRPr="00871AD3" w:rsidRDefault="00871AD3" w:rsidP="00344187">
      <w:pPr>
        <w:pStyle w:val="divparagraph"/>
        <w:numPr>
          <w:ilvl w:val="0"/>
          <w:numId w:val="56"/>
        </w:numPr>
        <w:ind w:left="284" w:hanging="284"/>
        <w:jc w:val="both"/>
        <w:rPr>
          <w:rFonts w:ascii="Times New Roman" w:hAnsi="Times New Roman" w:cs="Times New Roman"/>
          <w:sz w:val="24"/>
          <w:szCs w:val="24"/>
        </w:rPr>
      </w:pPr>
      <w:bookmarkStart w:id="17" w:name="mip51080714"/>
      <w:bookmarkEnd w:id="17"/>
      <w:r w:rsidRPr="00871AD3">
        <w:rPr>
          <w:rFonts w:ascii="Times New Roman" w:hAnsi="Times New Roman" w:cs="Times New Roman"/>
          <w:iCs/>
          <w:color w:val="00000A"/>
          <w:sz w:val="24"/>
          <w:szCs w:val="24"/>
        </w:rPr>
        <w:t>Jeżeli wykonawca nie złożył przedmiotowych środków dowodowych lub złożone przedmiotowe środki dowodowe są niekompletne, zamawiający wzywa do ich złożenia lub uzupełnienia w wyznaczonym terminie. Ww.</w:t>
      </w:r>
      <w:r w:rsidRPr="00871AD3">
        <w:rPr>
          <w:rFonts w:ascii="Times New Roman" w:hAnsi="Times New Roman" w:cs="Times New Roman"/>
          <w:i/>
          <w:color w:val="FF0000"/>
          <w:sz w:val="24"/>
          <w:szCs w:val="24"/>
        </w:rPr>
        <w:t xml:space="preserve"> </w:t>
      </w:r>
      <w:r w:rsidRPr="00871AD3">
        <w:rPr>
          <w:rFonts w:ascii="Times New Roman" w:hAnsi="Times New Roman" w:cs="Times New Roman"/>
          <w:iCs/>
          <w:color w:val="00000A"/>
          <w:sz w:val="24"/>
          <w:szCs w:val="24"/>
        </w:rPr>
        <w:t>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31151089" w14:textId="77777777" w:rsidR="00871AD3" w:rsidRPr="00871AD3" w:rsidRDefault="00871AD3" w:rsidP="00344187">
      <w:pPr>
        <w:pStyle w:val="divparagraph"/>
        <w:numPr>
          <w:ilvl w:val="0"/>
          <w:numId w:val="56"/>
        </w:numPr>
        <w:ind w:left="284" w:hanging="284"/>
        <w:jc w:val="both"/>
        <w:rPr>
          <w:rFonts w:ascii="Times New Roman" w:hAnsi="Times New Roman" w:cs="Times New Roman"/>
          <w:sz w:val="24"/>
          <w:szCs w:val="24"/>
        </w:rPr>
      </w:pPr>
      <w:r w:rsidRPr="00871AD3">
        <w:rPr>
          <w:rFonts w:ascii="Times New Roman" w:hAnsi="Times New Roman" w:cs="Times New Roman"/>
          <w:sz w:val="24"/>
          <w:szCs w:val="24"/>
        </w:rPr>
        <w:t>Zamawiający odrzuci ofertę wykonawcy w przypadkach określonych w art. 226 ustawy Pzp.</w:t>
      </w:r>
    </w:p>
    <w:p w14:paraId="10281A89" w14:textId="77777777" w:rsidR="00871AD3" w:rsidRPr="00871AD3" w:rsidRDefault="00871AD3" w:rsidP="00871AD3">
      <w:pPr>
        <w:pStyle w:val="divparagraph"/>
        <w:ind w:left="284" w:hanging="284"/>
        <w:jc w:val="both"/>
        <w:rPr>
          <w:rFonts w:ascii="Times New Roman" w:hAnsi="Times New Roman" w:cs="Times New Roman"/>
          <w:sz w:val="24"/>
          <w:szCs w:val="24"/>
        </w:rPr>
      </w:pPr>
    </w:p>
    <w:p w14:paraId="6D8EA72C" w14:textId="77777777" w:rsidR="00871AD3" w:rsidRPr="00871AD3" w:rsidRDefault="00871AD3" w:rsidP="00871AD3">
      <w:pPr>
        <w:pStyle w:val="Standard"/>
        <w:spacing w:after="0" w:line="240" w:lineRule="auto"/>
        <w:rPr>
          <w:rFonts w:cs="Times New Roman"/>
          <w:b/>
          <w:bCs/>
          <w:iCs/>
          <w:smallCaps/>
          <w:u w:val="single"/>
          <w:lang w:eastAsia="ar-SA"/>
        </w:rPr>
      </w:pPr>
      <w:r w:rsidRPr="00871AD3">
        <w:rPr>
          <w:rFonts w:cs="Times New Roman"/>
          <w:b/>
          <w:bCs/>
          <w:iCs/>
          <w:smallCaps/>
          <w:u w:val="single"/>
          <w:lang w:eastAsia="ar-SA"/>
        </w:rPr>
        <w:t>XVIII. TERMIN ZAWARCIA UMOWY</w:t>
      </w:r>
    </w:p>
    <w:p w14:paraId="14B04609" w14:textId="77777777" w:rsidR="00871AD3" w:rsidRPr="00871AD3" w:rsidRDefault="00871AD3" w:rsidP="00344187">
      <w:pPr>
        <w:pStyle w:val="divparagraph"/>
        <w:numPr>
          <w:ilvl w:val="0"/>
          <w:numId w:val="58"/>
        </w:numPr>
        <w:ind w:left="284" w:hanging="284"/>
        <w:jc w:val="both"/>
        <w:rPr>
          <w:rFonts w:ascii="Times New Roman" w:hAnsi="Times New Roman" w:cs="Times New Roman"/>
          <w:sz w:val="24"/>
          <w:szCs w:val="24"/>
        </w:rPr>
      </w:pPr>
      <w:r w:rsidRPr="00871AD3">
        <w:rPr>
          <w:rFonts w:ascii="Times New Roman" w:hAnsi="Times New Roman" w:cs="Times New Roman"/>
          <w:sz w:val="24"/>
          <w:szCs w:val="24"/>
        </w:rPr>
        <w:t>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497B9545" w14:textId="77777777" w:rsidR="00871AD3" w:rsidRPr="00871AD3" w:rsidRDefault="00871AD3" w:rsidP="00344187">
      <w:pPr>
        <w:pStyle w:val="divparagraph"/>
        <w:numPr>
          <w:ilvl w:val="0"/>
          <w:numId w:val="58"/>
        </w:numPr>
        <w:ind w:left="284" w:hanging="284"/>
        <w:jc w:val="both"/>
        <w:rPr>
          <w:rFonts w:ascii="Times New Roman" w:hAnsi="Times New Roman" w:cs="Times New Roman"/>
          <w:color w:val="auto"/>
          <w:sz w:val="24"/>
          <w:szCs w:val="24"/>
        </w:rPr>
      </w:pPr>
      <w:r w:rsidRPr="00871AD3">
        <w:rPr>
          <w:rFonts w:ascii="Times New Roman" w:hAnsi="Times New Roman" w:cs="Times New Roman"/>
          <w:color w:val="auto"/>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251A5547" w14:textId="77777777" w:rsidR="00871AD3" w:rsidRPr="00871AD3" w:rsidRDefault="00871AD3" w:rsidP="00344187">
      <w:pPr>
        <w:pStyle w:val="divparagraph"/>
        <w:numPr>
          <w:ilvl w:val="0"/>
          <w:numId w:val="58"/>
        </w:numPr>
        <w:ind w:left="284" w:hanging="284"/>
        <w:jc w:val="both"/>
        <w:rPr>
          <w:rFonts w:ascii="Times New Roman" w:hAnsi="Times New Roman" w:cs="Times New Roman"/>
          <w:sz w:val="24"/>
          <w:szCs w:val="24"/>
        </w:rPr>
      </w:pPr>
      <w:r w:rsidRPr="00871AD3">
        <w:rPr>
          <w:rFonts w:ascii="Times New Roman" w:hAnsi="Times New Roman" w:cs="Times New Roman"/>
          <w:b/>
          <w:bCs/>
          <w:color w:val="auto"/>
          <w:sz w:val="24"/>
          <w:szCs w:val="24"/>
        </w:rPr>
        <w:t xml:space="preserve"> </w:t>
      </w:r>
      <w:r w:rsidRPr="00871AD3">
        <w:rPr>
          <w:rFonts w:ascii="Times New Roman" w:hAnsi="Times New Roman" w:cs="Times New Roman"/>
          <w:color w:val="auto"/>
          <w:sz w:val="24"/>
          <w:szCs w:val="24"/>
        </w:rPr>
        <w:t>W przypadku wniesienia odwołania zamawiający nie może zawrzeć umowy do czasu ogłoszenia przez Izbę wyroku lub postanowienia kończącego postępowanie odwoławcze.</w:t>
      </w:r>
    </w:p>
    <w:p w14:paraId="7E465D21" w14:textId="77777777" w:rsidR="00871AD3" w:rsidRPr="00871AD3" w:rsidRDefault="00871AD3" w:rsidP="00871AD3">
      <w:pPr>
        <w:pStyle w:val="Standard"/>
        <w:spacing w:after="0" w:line="240" w:lineRule="auto"/>
        <w:rPr>
          <w:rFonts w:cs="Times New Roman"/>
          <w:b/>
          <w:bCs/>
          <w:iCs/>
          <w:smallCaps/>
          <w:u w:val="single"/>
          <w:lang w:eastAsia="ar-SA"/>
        </w:rPr>
      </w:pPr>
    </w:p>
    <w:p w14:paraId="6C6FC11C" w14:textId="77777777" w:rsidR="00871AD3" w:rsidRPr="00871AD3" w:rsidRDefault="00871AD3" w:rsidP="00871AD3">
      <w:pPr>
        <w:pStyle w:val="Standard"/>
        <w:spacing w:after="0" w:line="240" w:lineRule="auto"/>
        <w:rPr>
          <w:rFonts w:cs="Times New Roman"/>
        </w:rPr>
      </w:pPr>
      <w:r w:rsidRPr="00871AD3">
        <w:rPr>
          <w:rFonts w:cs="Times New Roman"/>
          <w:b/>
          <w:bCs/>
          <w:iCs/>
          <w:smallCaps/>
          <w:u w:val="single"/>
          <w:lang w:eastAsia="ar-SA"/>
        </w:rPr>
        <w:t xml:space="preserve">XIX. </w:t>
      </w:r>
      <w:r w:rsidRPr="00871AD3">
        <w:rPr>
          <w:rFonts w:cs="Times New Roman"/>
          <w:b/>
          <w:bCs/>
          <w:u w:val="single"/>
        </w:rPr>
        <w:t>ZMIANY ZAWARTEJ UMOWY</w:t>
      </w:r>
    </w:p>
    <w:p w14:paraId="16502E69" w14:textId="67B71B26" w:rsidR="00871AD3" w:rsidRDefault="00871AD3" w:rsidP="00871AD3">
      <w:pPr>
        <w:pStyle w:val="Standard"/>
        <w:tabs>
          <w:tab w:val="left" w:pos="568"/>
        </w:tabs>
        <w:spacing w:after="0" w:line="240" w:lineRule="auto"/>
        <w:ind w:left="284"/>
        <w:jc w:val="both"/>
        <w:rPr>
          <w:rFonts w:cs="Times New Roman"/>
          <w:bCs/>
        </w:rPr>
      </w:pPr>
      <w:r w:rsidRPr="00871AD3">
        <w:rPr>
          <w:rFonts w:cs="Times New Roman"/>
        </w:rPr>
        <w:t xml:space="preserve">Zamawiający przewiduje możliwość zmiany zawartej umowy w stosunku do treści wybranej oferty w zakresie uregulowanym w art. 454-455 </w:t>
      </w:r>
      <w:proofErr w:type="spellStart"/>
      <w:r w:rsidRPr="00871AD3">
        <w:rPr>
          <w:rFonts w:cs="Times New Roman"/>
        </w:rPr>
        <w:t>p.z.p</w:t>
      </w:r>
      <w:proofErr w:type="spellEnd"/>
      <w:r w:rsidRPr="00871AD3">
        <w:rPr>
          <w:rFonts w:cs="Times New Roman"/>
        </w:rPr>
        <w:t xml:space="preserve">. oraz wskazanym we Wzorze Umowy, stanowiącym </w:t>
      </w:r>
      <w:r w:rsidRPr="00871AD3">
        <w:rPr>
          <w:rFonts w:cs="Times New Roman"/>
          <w:bCs/>
        </w:rPr>
        <w:t xml:space="preserve">Załącznik nr </w:t>
      </w:r>
      <w:r w:rsidR="00C5621E">
        <w:rPr>
          <w:rFonts w:cs="Times New Roman"/>
          <w:bCs/>
        </w:rPr>
        <w:t>7</w:t>
      </w:r>
      <w:r w:rsidRPr="00871AD3">
        <w:rPr>
          <w:rFonts w:cs="Times New Roman"/>
          <w:bCs/>
        </w:rPr>
        <w:t xml:space="preserve"> do SWZ.</w:t>
      </w:r>
    </w:p>
    <w:p w14:paraId="1D112087" w14:textId="77777777" w:rsidR="00871AD3" w:rsidRPr="00871AD3" w:rsidRDefault="00871AD3" w:rsidP="00BA1ECD">
      <w:pPr>
        <w:pStyle w:val="Standard"/>
        <w:tabs>
          <w:tab w:val="left" w:pos="568"/>
        </w:tabs>
        <w:spacing w:after="0" w:line="240" w:lineRule="auto"/>
        <w:jc w:val="both"/>
        <w:rPr>
          <w:rFonts w:cs="Times New Roman"/>
        </w:rPr>
      </w:pPr>
    </w:p>
    <w:p w14:paraId="35199F3B" w14:textId="77777777" w:rsidR="00871AD3" w:rsidRPr="00871AD3" w:rsidRDefault="00871AD3" w:rsidP="00871AD3">
      <w:pPr>
        <w:pStyle w:val="Standard"/>
        <w:spacing w:after="0" w:line="240" w:lineRule="auto"/>
        <w:jc w:val="both"/>
        <w:rPr>
          <w:rFonts w:cs="Times New Roman"/>
          <w:b/>
          <w:bCs/>
          <w:iCs/>
          <w:smallCaps/>
          <w:u w:val="single"/>
          <w:lang w:eastAsia="ar-SA"/>
        </w:rPr>
      </w:pPr>
      <w:r w:rsidRPr="00871AD3">
        <w:rPr>
          <w:rFonts w:cs="Times New Roman"/>
          <w:b/>
          <w:bCs/>
          <w:u w:val="single"/>
        </w:rPr>
        <w:t xml:space="preserve">XX. </w:t>
      </w:r>
      <w:r w:rsidRPr="00871AD3">
        <w:rPr>
          <w:rFonts w:cs="Times New Roman"/>
          <w:b/>
          <w:bCs/>
          <w:iCs/>
          <w:smallCaps/>
          <w:u w:val="single"/>
          <w:lang w:eastAsia="ar-SA"/>
        </w:rPr>
        <w:t>POZOSTAŁE INFORMACJE</w:t>
      </w:r>
    </w:p>
    <w:p w14:paraId="32FE5926" w14:textId="77777777" w:rsidR="00871AD3" w:rsidRPr="00871AD3" w:rsidRDefault="00871AD3" w:rsidP="00871AD3">
      <w:pPr>
        <w:pStyle w:val="Standard"/>
        <w:spacing w:after="0" w:line="240" w:lineRule="auto"/>
        <w:jc w:val="both"/>
        <w:rPr>
          <w:rFonts w:cs="Times New Roman"/>
          <w:b/>
          <w:bCs/>
          <w:u w:val="single"/>
        </w:rPr>
      </w:pPr>
    </w:p>
    <w:p w14:paraId="62AEE1EA" w14:textId="77777777" w:rsidR="00871AD3" w:rsidRPr="00871AD3" w:rsidRDefault="00871AD3" w:rsidP="00871AD3">
      <w:pPr>
        <w:pStyle w:val="Standard"/>
        <w:tabs>
          <w:tab w:val="left" w:pos="568"/>
        </w:tabs>
        <w:spacing w:after="0" w:line="240" w:lineRule="auto"/>
        <w:ind w:left="284"/>
        <w:jc w:val="both"/>
        <w:rPr>
          <w:rFonts w:cs="Times New Roman"/>
          <w:b/>
          <w:bCs/>
        </w:rPr>
      </w:pPr>
      <w:r w:rsidRPr="00871AD3">
        <w:rPr>
          <w:rFonts w:cs="Times New Roman"/>
          <w:b/>
          <w:bCs/>
        </w:rPr>
        <w:t>Zgodnie z art. 13 Rozporządzenia Parlamentu Europejskiego i Rady (UE) 2016/679 z dnia 27 kwietnia 2016 r. („RODO”), w związku z przetwarzaniem Pani/Pana danych osobowych informujemy, że:</w:t>
      </w:r>
    </w:p>
    <w:p w14:paraId="6A1DC96A" w14:textId="77777777" w:rsidR="00871AD3" w:rsidRPr="00871AD3" w:rsidRDefault="00871AD3" w:rsidP="00871AD3">
      <w:pPr>
        <w:pStyle w:val="Bezodstpw"/>
        <w:jc w:val="both"/>
        <w:rPr>
          <w:rFonts w:ascii="Times New Roman" w:eastAsia="Batang" w:hAnsi="Times New Roman"/>
          <w:sz w:val="24"/>
          <w:szCs w:val="24"/>
        </w:rPr>
      </w:pPr>
    </w:p>
    <w:p w14:paraId="13C4C792" w14:textId="77777777" w:rsidR="00871AD3" w:rsidRPr="00871AD3" w:rsidRDefault="00871AD3" w:rsidP="00344187">
      <w:pPr>
        <w:pStyle w:val="Bezodstpw"/>
        <w:numPr>
          <w:ilvl w:val="0"/>
          <w:numId w:val="60"/>
        </w:numPr>
        <w:jc w:val="both"/>
        <w:rPr>
          <w:rFonts w:ascii="Times New Roman" w:eastAsia="Batang" w:hAnsi="Times New Roman"/>
          <w:sz w:val="24"/>
          <w:szCs w:val="24"/>
        </w:rPr>
      </w:pPr>
      <w:r w:rsidRPr="00871AD3">
        <w:rPr>
          <w:rFonts w:ascii="Times New Roman" w:eastAsia="Batang" w:hAnsi="Times New Roman"/>
          <w:sz w:val="24"/>
          <w:szCs w:val="24"/>
        </w:rPr>
        <w:t>Administratorem Pani/Pana danych osobowych, czyli podmiotem decydującym o celach i sposobach przetwarzania jest Samodzielny Publiczny Specjalistyczny Szpital Zachodni im. św. Jana Pawła II z siedzibą w Grodzisku Mazowieckim (05-825), ul. Daleka 11.</w:t>
      </w:r>
    </w:p>
    <w:p w14:paraId="7F28DA44" w14:textId="77777777" w:rsidR="00871AD3" w:rsidRPr="00871AD3" w:rsidRDefault="00871AD3" w:rsidP="00344187">
      <w:pPr>
        <w:pStyle w:val="Bezodstpw"/>
        <w:numPr>
          <w:ilvl w:val="0"/>
          <w:numId w:val="60"/>
        </w:numPr>
        <w:jc w:val="both"/>
        <w:rPr>
          <w:rFonts w:ascii="Times New Roman" w:hAnsi="Times New Roman"/>
          <w:sz w:val="24"/>
          <w:szCs w:val="24"/>
        </w:rPr>
      </w:pPr>
      <w:r w:rsidRPr="00871AD3">
        <w:rPr>
          <w:rFonts w:ascii="Times New Roman" w:eastAsia="Batang" w:hAnsi="Times New Roman"/>
          <w:sz w:val="24"/>
          <w:szCs w:val="24"/>
        </w:rPr>
        <w:t xml:space="preserve">W sprawach związanych z przetwarzaniem danych osobowych, w tym realizacją przysługujących Pani/Panu w tym zakresie praw, można się kontaktować z Inspektorem Ochrony Danych drogą mailową, pisząc na adres: </w:t>
      </w:r>
      <w:hyperlink r:id="rId32" w:history="1">
        <w:r w:rsidRPr="00871AD3">
          <w:rPr>
            <w:rStyle w:val="Hipercze"/>
            <w:rFonts w:ascii="Times New Roman" w:eastAsia="Batang" w:hAnsi="Times New Roman"/>
            <w:color w:val="auto"/>
            <w:sz w:val="24"/>
            <w:szCs w:val="24"/>
          </w:rPr>
          <w:t>iod@szpitalzachodni.pl</w:t>
        </w:r>
      </w:hyperlink>
      <w:r w:rsidRPr="00871AD3">
        <w:rPr>
          <w:rFonts w:ascii="Times New Roman" w:eastAsia="Batang" w:hAnsi="Times New Roman"/>
          <w:sz w:val="24"/>
          <w:szCs w:val="24"/>
        </w:rPr>
        <w:t>, drogą listowną, pisząc na adres siedziby administratora lub telefonicznie, dzwoniąc pod numer: +48663307507.</w:t>
      </w:r>
    </w:p>
    <w:p w14:paraId="5D4A65AD" w14:textId="77777777" w:rsidR="00683637" w:rsidRDefault="00871AD3" w:rsidP="004E18E2">
      <w:pPr>
        <w:pStyle w:val="Bezodstpw"/>
        <w:numPr>
          <w:ilvl w:val="0"/>
          <w:numId w:val="60"/>
        </w:numPr>
        <w:jc w:val="both"/>
        <w:rPr>
          <w:rFonts w:ascii="Times New Roman" w:hAnsi="Times New Roman"/>
          <w:sz w:val="24"/>
          <w:szCs w:val="24"/>
        </w:rPr>
      </w:pPr>
      <w:r w:rsidRPr="00683637">
        <w:rPr>
          <w:rFonts w:ascii="Times New Roman" w:eastAsia="Batang" w:hAnsi="Times New Roman"/>
          <w:sz w:val="24"/>
          <w:szCs w:val="24"/>
        </w:rPr>
        <w:t xml:space="preserve">Pani/Pana dane osobowe będą przetwarzane w celu związanym z postępowaniem o udzielenie zamówienia publicznego na podstawie art. 6 ust. 1 lit. c RODO , w związku z 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w:t>
      </w:r>
      <w:proofErr w:type="spellStart"/>
      <w:r w:rsidRPr="00683637">
        <w:rPr>
          <w:rFonts w:ascii="Times New Roman" w:eastAsia="Batang" w:hAnsi="Times New Roman"/>
          <w:sz w:val="24"/>
          <w:szCs w:val="24"/>
        </w:rPr>
        <w:t>IT.</w:t>
      </w:r>
      <w:r w:rsidRPr="00683637">
        <w:rPr>
          <w:rFonts w:ascii="Times New Roman" w:hAnsi="Times New Roman"/>
          <w:sz w:val="24"/>
          <w:szCs w:val="24"/>
        </w:rPr>
        <w:t>Pani</w:t>
      </w:r>
      <w:proofErr w:type="spellEnd"/>
      <w:r w:rsidRPr="00683637">
        <w:rPr>
          <w:rFonts w:ascii="Times New Roman" w:hAnsi="Times New Roman"/>
          <w:sz w:val="24"/>
          <w:szCs w:val="24"/>
        </w:rPr>
        <w:t>/Pana dane osobowe będziemy przechowywać przez okres 4 lat na podstawie art. 7</w:t>
      </w:r>
      <w:r w:rsidR="00BA1ECD" w:rsidRPr="00683637">
        <w:rPr>
          <w:rFonts w:ascii="Times New Roman" w:hAnsi="Times New Roman"/>
          <w:sz w:val="24"/>
          <w:szCs w:val="24"/>
        </w:rPr>
        <w:t>8</w:t>
      </w:r>
      <w:r w:rsidRPr="00683637">
        <w:rPr>
          <w:rFonts w:ascii="Times New Roman" w:hAnsi="Times New Roman"/>
          <w:sz w:val="24"/>
          <w:szCs w:val="24"/>
        </w:rPr>
        <w:t xml:space="preserve"> ustawy PZP a jeżeli czas trwania umowy przekracza 4 lata, okres przechowywania obejmuje cały czas trwania umowy.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 Udział w postępowaniu o udzielenie zamówienia publicznego wiąże się z obowiązkiem podania przez Panią/Pana danych osobowych i wynika z obowiązków ustawowych określonych w przepisach ustawy PZP. </w:t>
      </w:r>
    </w:p>
    <w:p w14:paraId="0A2B8B2C" w14:textId="77777777" w:rsidR="00871AD3" w:rsidRPr="00683637" w:rsidRDefault="00871AD3" w:rsidP="004E18E2">
      <w:pPr>
        <w:pStyle w:val="Bezodstpw"/>
        <w:numPr>
          <w:ilvl w:val="0"/>
          <w:numId w:val="60"/>
        </w:numPr>
        <w:jc w:val="both"/>
        <w:rPr>
          <w:rFonts w:ascii="Times New Roman" w:hAnsi="Times New Roman"/>
          <w:sz w:val="24"/>
          <w:szCs w:val="24"/>
        </w:rPr>
      </w:pPr>
      <w:r w:rsidRPr="00683637">
        <w:rPr>
          <w:rFonts w:ascii="Times New Roman" w:hAnsi="Times New Roman"/>
          <w:sz w:val="24"/>
          <w:szCs w:val="24"/>
        </w:rPr>
        <w:t>Posiada Pani/Pan:</w:t>
      </w:r>
    </w:p>
    <w:p w14:paraId="4386CAFC" w14:textId="77777777" w:rsidR="00871AD3" w:rsidRPr="00871AD3" w:rsidRDefault="00871AD3" w:rsidP="00344187">
      <w:pPr>
        <w:pStyle w:val="Bezodstpw"/>
        <w:numPr>
          <w:ilvl w:val="0"/>
          <w:numId w:val="62"/>
        </w:numPr>
        <w:ind w:left="993" w:hanging="284"/>
        <w:jc w:val="both"/>
        <w:rPr>
          <w:rFonts w:ascii="Times New Roman" w:hAnsi="Times New Roman"/>
          <w:sz w:val="24"/>
          <w:szCs w:val="24"/>
        </w:rPr>
      </w:pPr>
      <w:r w:rsidRPr="00871AD3">
        <w:rPr>
          <w:rFonts w:ascii="Times New Roman" w:hAnsi="Times New Roman"/>
          <w:sz w:val="24"/>
          <w:szCs w:val="24"/>
        </w:rPr>
        <w:t>na podstawie art. 15 RODO prawo dostępu do danych osobowych Pani/Pana  dotyczących;</w:t>
      </w:r>
    </w:p>
    <w:p w14:paraId="252601A3" w14:textId="77777777" w:rsidR="00871AD3" w:rsidRPr="00871AD3" w:rsidRDefault="00871AD3" w:rsidP="00344187">
      <w:pPr>
        <w:pStyle w:val="Bezodstpw"/>
        <w:numPr>
          <w:ilvl w:val="0"/>
          <w:numId w:val="62"/>
        </w:numPr>
        <w:ind w:left="993" w:hanging="284"/>
        <w:jc w:val="both"/>
        <w:rPr>
          <w:rFonts w:ascii="Times New Roman" w:hAnsi="Times New Roman"/>
          <w:sz w:val="24"/>
          <w:szCs w:val="24"/>
        </w:rPr>
      </w:pPr>
      <w:r w:rsidRPr="00871AD3">
        <w:rPr>
          <w:rFonts w:ascii="Times New Roman" w:hAnsi="Times New Roman"/>
          <w:sz w:val="24"/>
          <w:szCs w:val="24"/>
        </w:rPr>
        <w:t>na podstawie art. 16 RODO prawo do sprostowania Pani/Pana danych osobowych;</w:t>
      </w:r>
    </w:p>
    <w:p w14:paraId="3E1986C2" w14:textId="77777777" w:rsidR="00871AD3" w:rsidRPr="00871AD3" w:rsidRDefault="00871AD3" w:rsidP="00344187">
      <w:pPr>
        <w:pStyle w:val="Bezodstpw"/>
        <w:numPr>
          <w:ilvl w:val="0"/>
          <w:numId w:val="62"/>
        </w:numPr>
        <w:ind w:left="993" w:hanging="284"/>
        <w:jc w:val="both"/>
        <w:rPr>
          <w:rFonts w:ascii="Times New Roman" w:hAnsi="Times New Roman"/>
          <w:sz w:val="24"/>
          <w:szCs w:val="24"/>
        </w:rPr>
      </w:pPr>
      <w:r w:rsidRPr="00871AD3">
        <w:rPr>
          <w:rFonts w:ascii="Times New Roman" w:hAnsi="Times New Roman"/>
          <w:sz w:val="24"/>
          <w:szCs w:val="24"/>
        </w:rPr>
        <w:t xml:space="preserve">na podstawie art. 18 RODO prawo żądania od administratora ograniczenia przetwarzania danych osobowych z zastrzeżeniem przypadków, o których mowa w art. 18 ust. 2 RODO;  </w:t>
      </w:r>
    </w:p>
    <w:p w14:paraId="74539152" w14:textId="77777777" w:rsidR="00871AD3" w:rsidRPr="00871AD3" w:rsidRDefault="00871AD3" w:rsidP="00344187">
      <w:pPr>
        <w:pStyle w:val="Bezodstpw"/>
        <w:numPr>
          <w:ilvl w:val="0"/>
          <w:numId w:val="62"/>
        </w:numPr>
        <w:ind w:left="993" w:hanging="284"/>
        <w:jc w:val="both"/>
        <w:rPr>
          <w:rFonts w:ascii="Times New Roman" w:hAnsi="Times New Roman"/>
          <w:sz w:val="24"/>
          <w:szCs w:val="24"/>
        </w:rPr>
      </w:pPr>
      <w:r w:rsidRPr="00871AD3">
        <w:rPr>
          <w:rFonts w:ascii="Times New Roman" w:hAnsi="Times New Roman"/>
          <w:sz w:val="24"/>
          <w:szCs w:val="24"/>
        </w:rPr>
        <w:t>prawo do wniesienia skargi do Prezesa Urzędu Ochrony Danych Osobowych, gdy uzna Pani/Pan, że przetwarzanie danych osobowych Pani/Pana dotyczących narusza przepisy RODO;</w:t>
      </w:r>
    </w:p>
    <w:p w14:paraId="44FAF69E" w14:textId="77777777" w:rsidR="00871AD3" w:rsidRPr="00871AD3" w:rsidRDefault="00871AD3" w:rsidP="00344187">
      <w:pPr>
        <w:pStyle w:val="Bezodstpw"/>
        <w:numPr>
          <w:ilvl w:val="0"/>
          <w:numId w:val="60"/>
        </w:numPr>
        <w:rPr>
          <w:rFonts w:ascii="Times New Roman" w:hAnsi="Times New Roman"/>
          <w:sz w:val="24"/>
          <w:szCs w:val="24"/>
        </w:rPr>
      </w:pPr>
      <w:r w:rsidRPr="00871AD3">
        <w:rPr>
          <w:rFonts w:ascii="Times New Roman" w:hAnsi="Times New Roman"/>
          <w:sz w:val="24"/>
          <w:szCs w:val="24"/>
        </w:rPr>
        <w:t>nie przysługuje Pani/Panu:</w:t>
      </w:r>
    </w:p>
    <w:p w14:paraId="6AD3E0BD" w14:textId="77777777" w:rsidR="00871AD3" w:rsidRPr="00871AD3" w:rsidRDefault="00871AD3" w:rsidP="00871AD3">
      <w:pPr>
        <w:pStyle w:val="Bezodstpw"/>
        <w:ind w:left="1004" w:hanging="284"/>
        <w:rPr>
          <w:rFonts w:ascii="Times New Roman" w:hAnsi="Times New Roman"/>
          <w:sz w:val="24"/>
          <w:szCs w:val="24"/>
        </w:rPr>
      </w:pPr>
      <w:r w:rsidRPr="00871AD3">
        <w:rPr>
          <w:rFonts w:ascii="Times New Roman" w:hAnsi="Times New Roman"/>
          <w:sz w:val="24"/>
          <w:szCs w:val="24"/>
        </w:rPr>
        <w:t>a)</w:t>
      </w:r>
      <w:r w:rsidRPr="00871AD3">
        <w:rPr>
          <w:rFonts w:ascii="Times New Roman" w:hAnsi="Times New Roman"/>
          <w:sz w:val="24"/>
          <w:szCs w:val="24"/>
        </w:rPr>
        <w:tab/>
        <w:t>w związku z art. 17 ust. 3 lit. B, d lub e RODO prawo do usunięcia danych osobowych;</w:t>
      </w:r>
    </w:p>
    <w:p w14:paraId="5D61AE97" w14:textId="77777777" w:rsidR="00871AD3" w:rsidRPr="00871AD3" w:rsidRDefault="00871AD3" w:rsidP="00871AD3">
      <w:pPr>
        <w:pStyle w:val="Bezodstpw"/>
        <w:ind w:left="1004" w:hanging="284"/>
        <w:rPr>
          <w:rFonts w:ascii="Times New Roman" w:hAnsi="Times New Roman"/>
          <w:sz w:val="24"/>
          <w:szCs w:val="24"/>
        </w:rPr>
      </w:pPr>
      <w:r w:rsidRPr="00871AD3">
        <w:rPr>
          <w:rFonts w:ascii="Times New Roman" w:hAnsi="Times New Roman"/>
          <w:sz w:val="24"/>
          <w:szCs w:val="24"/>
        </w:rPr>
        <w:t>b)</w:t>
      </w:r>
      <w:r w:rsidRPr="00871AD3">
        <w:rPr>
          <w:rFonts w:ascii="Times New Roman" w:hAnsi="Times New Roman"/>
          <w:sz w:val="24"/>
          <w:szCs w:val="24"/>
        </w:rPr>
        <w:tab/>
        <w:t>prawo do przenoszenia danych osobowych, o którym mowa w art. 20 RODO;</w:t>
      </w:r>
    </w:p>
    <w:p w14:paraId="0773C17B" w14:textId="77777777" w:rsidR="00871AD3" w:rsidRPr="00871AD3" w:rsidRDefault="00871AD3" w:rsidP="00871AD3">
      <w:pPr>
        <w:pStyle w:val="Bezodstpw"/>
        <w:ind w:left="1004" w:hanging="284"/>
        <w:rPr>
          <w:rFonts w:ascii="Times New Roman" w:hAnsi="Times New Roman"/>
          <w:sz w:val="24"/>
          <w:szCs w:val="24"/>
        </w:rPr>
      </w:pPr>
      <w:r w:rsidRPr="00871AD3">
        <w:rPr>
          <w:rFonts w:ascii="Times New Roman" w:hAnsi="Times New Roman"/>
          <w:sz w:val="24"/>
          <w:szCs w:val="24"/>
        </w:rPr>
        <w:t>c)</w:t>
      </w:r>
      <w:r w:rsidRPr="00871AD3">
        <w:rPr>
          <w:rFonts w:ascii="Times New Roman" w:hAnsi="Times New Roman"/>
          <w:sz w:val="24"/>
          <w:szCs w:val="24"/>
        </w:rPr>
        <w:tab/>
        <w:t>na podstawie art. 21 RODO prawo sprzeciwu, wobec przetwarzania danych osobowych, gdyż podstawą prawną przetwarzania Pani/Pana danych osobowych jest art. 6 ust. 1 lit. C RODO.</w:t>
      </w:r>
    </w:p>
    <w:p w14:paraId="7ED2515D" w14:textId="77777777" w:rsidR="00871AD3" w:rsidRPr="00871AD3" w:rsidRDefault="00871AD3" w:rsidP="00871AD3">
      <w:pPr>
        <w:pStyle w:val="Standard"/>
        <w:spacing w:after="0" w:line="240" w:lineRule="auto"/>
        <w:jc w:val="both"/>
        <w:rPr>
          <w:rFonts w:cs="Times New Roman"/>
          <w:b/>
        </w:rPr>
      </w:pPr>
    </w:p>
    <w:p w14:paraId="65885A23" w14:textId="3B6C87E4" w:rsidR="00871AD3" w:rsidRPr="00871AD3" w:rsidRDefault="00871AD3" w:rsidP="00871AD3">
      <w:pPr>
        <w:pStyle w:val="Textbody"/>
        <w:jc w:val="both"/>
        <w:rPr>
          <w:rFonts w:cs="Times New Roman"/>
          <w:b/>
          <w:smallCaps/>
          <w:szCs w:val="24"/>
          <w:u w:val="single"/>
        </w:rPr>
      </w:pPr>
      <w:r w:rsidRPr="00871AD3">
        <w:rPr>
          <w:rFonts w:cs="Times New Roman"/>
          <w:b/>
          <w:smallCaps/>
          <w:szCs w:val="24"/>
          <w:u w:val="single"/>
        </w:rPr>
        <w:t>XXI. INFORMACJE O FORMALNOŚCIACH</w:t>
      </w:r>
      <w:r w:rsidR="00162683" w:rsidRPr="007E4129">
        <w:rPr>
          <w:rFonts w:cs="Times New Roman"/>
          <w:b/>
          <w:smallCaps/>
          <w:szCs w:val="24"/>
          <w:u w:val="single"/>
        </w:rPr>
        <w:t>,</w:t>
      </w:r>
      <w:r w:rsidRPr="00871AD3">
        <w:rPr>
          <w:rFonts w:cs="Times New Roman"/>
          <w:b/>
          <w:smallCaps/>
          <w:szCs w:val="24"/>
          <w:u w:val="single"/>
        </w:rPr>
        <w:t xml:space="preserve"> JAKIE NALEŻY DOPEŁNIĆ PRZED ZAWARCIEM UMOWY</w:t>
      </w:r>
    </w:p>
    <w:p w14:paraId="3AF6EC92" w14:textId="77777777" w:rsidR="00871AD3" w:rsidRPr="00871AD3" w:rsidRDefault="00871AD3" w:rsidP="00871AD3">
      <w:pPr>
        <w:pStyle w:val="Textbody"/>
        <w:ind w:left="284" w:hanging="284"/>
        <w:jc w:val="both"/>
        <w:rPr>
          <w:rFonts w:cs="Times New Roman"/>
          <w:szCs w:val="24"/>
        </w:rPr>
      </w:pPr>
      <w:r w:rsidRPr="00871AD3">
        <w:rPr>
          <w:rFonts w:cs="Times New Roman"/>
          <w:szCs w:val="24"/>
        </w:rPr>
        <w:t>1.</w:t>
      </w:r>
      <w:r w:rsidRPr="00871AD3">
        <w:rPr>
          <w:rFonts w:cs="Times New Roman"/>
          <w:szCs w:val="24"/>
        </w:rPr>
        <w:tab/>
        <w:t xml:space="preserve">Niezwłocznie po wyborze najkorzystniejszej oferty zamawiający informuje równocześnie </w:t>
      </w:r>
      <w:r w:rsidRPr="00871AD3">
        <w:rPr>
          <w:rFonts w:cs="Times New Roman"/>
          <w:szCs w:val="24"/>
        </w:rPr>
        <w:lastRenderedPageBreak/>
        <w:t>wykonawców, którzy złożyli oferty, o:</w:t>
      </w:r>
    </w:p>
    <w:p w14:paraId="2DDE808C" w14:textId="77777777" w:rsidR="00871AD3" w:rsidRPr="00871AD3" w:rsidRDefault="00871AD3" w:rsidP="00344187">
      <w:pPr>
        <w:pStyle w:val="divpoint"/>
        <w:numPr>
          <w:ilvl w:val="0"/>
          <w:numId w:val="64"/>
        </w:numPr>
        <w:ind w:left="568" w:hanging="284"/>
        <w:jc w:val="both"/>
        <w:rPr>
          <w:rFonts w:ascii="Times New Roman" w:hAnsi="Times New Roman" w:cs="Times New Roman"/>
          <w:sz w:val="24"/>
          <w:szCs w:val="24"/>
        </w:rPr>
      </w:pPr>
      <w:r w:rsidRPr="00871AD3">
        <w:rPr>
          <w:rFonts w:ascii="Times New Roman" w:hAnsi="Times New Roman" w:cs="Times New Roman"/>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BF636BA" w14:textId="77777777" w:rsidR="00871AD3" w:rsidRPr="00871AD3" w:rsidRDefault="00871AD3" w:rsidP="00344187">
      <w:pPr>
        <w:pStyle w:val="divpoint"/>
        <w:numPr>
          <w:ilvl w:val="0"/>
          <w:numId w:val="64"/>
        </w:numPr>
        <w:ind w:left="568" w:hanging="284"/>
        <w:jc w:val="both"/>
        <w:rPr>
          <w:rFonts w:ascii="Times New Roman" w:hAnsi="Times New Roman" w:cs="Times New Roman"/>
          <w:sz w:val="24"/>
          <w:szCs w:val="24"/>
        </w:rPr>
      </w:pPr>
      <w:r w:rsidRPr="00871AD3">
        <w:rPr>
          <w:rFonts w:ascii="Times New Roman" w:hAnsi="Times New Roman" w:cs="Times New Roman"/>
          <w:sz w:val="24"/>
          <w:szCs w:val="24"/>
        </w:rPr>
        <w:t>wykonawcach, których oferty zostały odrzucone ─ podając uzasadnienie faktyczne i prawne.</w:t>
      </w:r>
    </w:p>
    <w:p w14:paraId="3F9E5C6E" w14:textId="77777777" w:rsidR="00871AD3" w:rsidRPr="00871AD3" w:rsidRDefault="00871AD3" w:rsidP="00344187">
      <w:pPr>
        <w:pStyle w:val="divparagraph"/>
        <w:numPr>
          <w:ilvl w:val="0"/>
          <w:numId w:val="66"/>
        </w:numPr>
        <w:ind w:left="284" w:hanging="284"/>
        <w:jc w:val="both"/>
        <w:rPr>
          <w:rFonts w:ascii="Times New Roman" w:hAnsi="Times New Roman" w:cs="Times New Roman"/>
          <w:sz w:val="24"/>
          <w:szCs w:val="24"/>
        </w:rPr>
      </w:pPr>
      <w:r w:rsidRPr="00871AD3">
        <w:rPr>
          <w:rFonts w:ascii="Times New Roman" w:hAnsi="Times New Roman" w:cs="Times New Roman"/>
          <w:sz w:val="24"/>
          <w:szCs w:val="24"/>
        </w:rPr>
        <w:t>Zamawiający udostępnia niezwłocznie informacje, o których mowa w ust. 1 pkt 1, na stronie internetowej prowadzonego postępowania.</w:t>
      </w:r>
    </w:p>
    <w:p w14:paraId="394CC027" w14:textId="77777777" w:rsidR="00871AD3" w:rsidRPr="00871AD3" w:rsidRDefault="00871AD3" w:rsidP="00344187">
      <w:pPr>
        <w:pStyle w:val="divparagraph"/>
        <w:numPr>
          <w:ilvl w:val="0"/>
          <w:numId w:val="66"/>
        </w:numPr>
        <w:ind w:left="284" w:hanging="284"/>
        <w:jc w:val="both"/>
        <w:rPr>
          <w:rFonts w:ascii="Times New Roman" w:hAnsi="Times New Roman" w:cs="Times New Roman"/>
          <w:sz w:val="24"/>
          <w:szCs w:val="24"/>
        </w:rPr>
      </w:pPr>
      <w:r w:rsidRPr="00871AD3">
        <w:rPr>
          <w:rFonts w:ascii="Times New Roman" w:hAnsi="Times New Roman" w:cs="Times New Roman"/>
          <w:sz w:val="24"/>
          <w:szCs w:val="24"/>
        </w:rPr>
        <w:t>Zamawiający może nie ujawniać informacji, o których mowa w ust. 1, jeżeli ich ujawnienie byłoby sprzeczne z ważnym interesem publicznym.</w:t>
      </w:r>
    </w:p>
    <w:p w14:paraId="507469FD" w14:textId="77777777" w:rsidR="00871AD3" w:rsidRPr="00871AD3" w:rsidRDefault="00871AD3" w:rsidP="00344187">
      <w:pPr>
        <w:pStyle w:val="divparagraph"/>
        <w:numPr>
          <w:ilvl w:val="0"/>
          <w:numId w:val="66"/>
        </w:numPr>
        <w:ind w:left="284" w:hanging="284"/>
        <w:jc w:val="both"/>
        <w:rPr>
          <w:rFonts w:ascii="Times New Roman" w:hAnsi="Times New Roman" w:cs="Times New Roman"/>
          <w:sz w:val="24"/>
          <w:szCs w:val="24"/>
        </w:rPr>
      </w:pPr>
      <w:r w:rsidRPr="00871AD3">
        <w:rPr>
          <w:rFonts w:ascii="Times New Roman" w:hAnsi="Times New Roman" w:cs="Times New Roman"/>
          <w:sz w:val="24"/>
          <w:szCs w:val="24"/>
        </w:rPr>
        <w:t>Przed podpisaniem umowy Wykonawcy występujący wspólnie przedstawią zamawiającemu treść łączącej ich umowy na podstawie której złożyli wspólnie ofertę</w:t>
      </w:r>
      <w:r w:rsidR="00BA1ECD">
        <w:rPr>
          <w:rFonts w:ascii="Times New Roman" w:hAnsi="Times New Roman" w:cs="Times New Roman"/>
          <w:sz w:val="24"/>
          <w:szCs w:val="24"/>
        </w:rPr>
        <w:t>.</w:t>
      </w:r>
    </w:p>
    <w:p w14:paraId="1D12F63D" w14:textId="77777777" w:rsidR="00871AD3" w:rsidRPr="00871AD3" w:rsidRDefault="00871AD3" w:rsidP="00344187">
      <w:pPr>
        <w:pStyle w:val="divparagraph"/>
        <w:numPr>
          <w:ilvl w:val="0"/>
          <w:numId w:val="66"/>
        </w:numPr>
        <w:spacing w:line="240" w:lineRule="auto"/>
        <w:ind w:left="284" w:hanging="284"/>
        <w:jc w:val="both"/>
        <w:rPr>
          <w:rFonts w:ascii="Times New Roman" w:hAnsi="Times New Roman" w:cs="Times New Roman"/>
          <w:sz w:val="24"/>
          <w:szCs w:val="24"/>
        </w:rPr>
      </w:pPr>
      <w:r w:rsidRPr="00871AD3">
        <w:rPr>
          <w:rFonts w:ascii="Times New Roman" w:hAnsi="Times New Roman" w:cs="Times New Roman"/>
          <w:sz w:val="24"/>
          <w:szCs w:val="24"/>
        </w:rPr>
        <w:t>Przed podpisaniem umowy Wykonawcy prowadzący wspólnie działalność na podstawie umowy spółki cywilnej zobowiązani są do przedstawienia umowy spółki cywilnej.</w:t>
      </w:r>
    </w:p>
    <w:p w14:paraId="7B7D4824" w14:textId="77777777" w:rsidR="00871AD3" w:rsidRPr="00871AD3" w:rsidRDefault="00871AD3" w:rsidP="00871AD3">
      <w:pPr>
        <w:pStyle w:val="Standard"/>
        <w:spacing w:after="0" w:line="240" w:lineRule="auto"/>
        <w:rPr>
          <w:rFonts w:cs="Times New Roman"/>
          <w:b/>
          <w:u w:val="single"/>
          <w:lang w:eastAsia="ar-SA"/>
        </w:rPr>
      </w:pPr>
    </w:p>
    <w:p w14:paraId="10457FF2" w14:textId="77777777" w:rsidR="00871AD3" w:rsidRPr="00871AD3" w:rsidRDefault="00871AD3" w:rsidP="00871AD3">
      <w:pPr>
        <w:pStyle w:val="Standard"/>
        <w:spacing w:after="0" w:line="240" w:lineRule="auto"/>
        <w:jc w:val="both"/>
        <w:outlineLvl w:val="1"/>
        <w:rPr>
          <w:rFonts w:cs="Times New Roman"/>
          <w:b/>
          <w:bCs/>
          <w:u w:val="single"/>
        </w:rPr>
      </w:pPr>
      <w:r w:rsidRPr="00871AD3">
        <w:rPr>
          <w:rFonts w:cs="Times New Roman"/>
          <w:b/>
          <w:bCs/>
          <w:u w:val="single"/>
        </w:rPr>
        <w:t>XXII. ZALECENIA ZAMAWIAJĄCEGO</w:t>
      </w:r>
    </w:p>
    <w:p w14:paraId="554A2BEC" w14:textId="77777777" w:rsidR="00871AD3" w:rsidRPr="00871AD3" w:rsidRDefault="00871AD3" w:rsidP="00344187">
      <w:pPr>
        <w:pStyle w:val="Standard"/>
        <w:numPr>
          <w:ilvl w:val="0"/>
          <w:numId w:val="68"/>
        </w:numPr>
        <w:spacing w:after="0" w:line="240" w:lineRule="auto"/>
        <w:ind w:left="426" w:hanging="426"/>
        <w:jc w:val="both"/>
        <w:rPr>
          <w:rFonts w:cs="Times New Roman"/>
        </w:rPr>
      </w:pPr>
      <w:r w:rsidRPr="00871AD3">
        <w:rPr>
          <w:rFonts w:cs="Times New Roman"/>
          <w:b/>
          <w:bCs/>
        </w:rPr>
        <w:t>Rozszerzenia plików wykorzystywanych przez Wykonawców powinny być zgodne z</w:t>
      </w:r>
      <w:r w:rsidRPr="00871AD3">
        <w:rPr>
          <w:rFonts w:cs="Times New Roman"/>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983E1BE" w14:textId="77777777" w:rsidR="00871AD3" w:rsidRPr="00871AD3" w:rsidRDefault="00871AD3" w:rsidP="00344187">
      <w:pPr>
        <w:pStyle w:val="Standard"/>
        <w:numPr>
          <w:ilvl w:val="0"/>
          <w:numId w:val="68"/>
        </w:numPr>
        <w:spacing w:after="0" w:line="240" w:lineRule="auto"/>
        <w:ind w:left="426" w:hanging="426"/>
        <w:jc w:val="both"/>
        <w:rPr>
          <w:rFonts w:cs="Times New Roman"/>
        </w:rPr>
      </w:pPr>
      <w:r w:rsidRPr="00871AD3">
        <w:rPr>
          <w:rFonts w:cs="Times New Roman"/>
        </w:rPr>
        <w:t>Zamawiający rekomenduje wykorzystanie formatów: .pdf .</w:t>
      </w:r>
      <w:proofErr w:type="spellStart"/>
      <w:r w:rsidRPr="00871AD3">
        <w:rPr>
          <w:rFonts w:cs="Times New Roman"/>
        </w:rPr>
        <w:t>doc</w:t>
      </w:r>
      <w:proofErr w:type="spellEnd"/>
      <w:r w:rsidRPr="00871AD3">
        <w:rPr>
          <w:rFonts w:cs="Times New Roman"/>
        </w:rPr>
        <w:t xml:space="preserve"> .</w:t>
      </w:r>
      <w:proofErr w:type="spellStart"/>
      <w:r w:rsidRPr="00871AD3">
        <w:rPr>
          <w:rFonts w:cs="Times New Roman"/>
        </w:rPr>
        <w:t>docx</w:t>
      </w:r>
      <w:proofErr w:type="spellEnd"/>
      <w:r w:rsidRPr="00871AD3">
        <w:rPr>
          <w:rFonts w:cs="Times New Roman"/>
        </w:rPr>
        <w:t xml:space="preserve"> .xls .</w:t>
      </w:r>
      <w:proofErr w:type="spellStart"/>
      <w:r w:rsidRPr="00871AD3">
        <w:rPr>
          <w:rFonts w:cs="Times New Roman"/>
        </w:rPr>
        <w:t>xlsx</w:t>
      </w:r>
      <w:proofErr w:type="spellEnd"/>
      <w:r w:rsidRPr="00871AD3">
        <w:rPr>
          <w:rFonts w:cs="Times New Roman"/>
        </w:rPr>
        <w:t xml:space="preserve"> .jpg (.</w:t>
      </w:r>
      <w:proofErr w:type="spellStart"/>
      <w:r w:rsidRPr="00871AD3">
        <w:rPr>
          <w:rFonts w:cs="Times New Roman"/>
        </w:rPr>
        <w:t>jpeg</w:t>
      </w:r>
      <w:proofErr w:type="spellEnd"/>
      <w:r w:rsidRPr="00871AD3">
        <w:rPr>
          <w:rFonts w:cs="Times New Roman"/>
        </w:rPr>
        <w:t xml:space="preserve">) </w:t>
      </w:r>
      <w:r w:rsidRPr="00871AD3">
        <w:rPr>
          <w:rFonts w:cs="Times New Roman"/>
          <w:b/>
          <w:bCs/>
          <w:u w:val="single"/>
        </w:rPr>
        <w:t>ze szczególnym wskazaniem na .pdf</w:t>
      </w:r>
    </w:p>
    <w:p w14:paraId="7377E3CD" w14:textId="77777777" w:rsidR="00871AD3" w:rsidRPr="00871AD3" w:rsidRDefault="00871AD3" w:rsidP="00344187">
      <w:pPr>
        <w:pStyle w:val="Standard"/>
        <w:numPr>
          <w:ilvl w:val="0"/>
          <w:numId w:val="68"/>
        </w:numPr>
        <w:spacing w:after="0" w:line="240" w:lineRule="auto"/>
        <w:ind w:left="426" w:hanging="426"/>
        <w:jc w:val="both"/>
        <w:rPr>
          <w:rFonts w:cs="Times New Roman"/>
        </w:rPr>
      </w:pPr>
      <w:r w:rsidRPr="00871AD3">
        <w:rPr>
          <w:rFonts w:cs="Times New Roman"/>
        </w:rPr>
        <w:t>W celu ewentualnej kompresji danych Zamawiający rekomenduje wykorzystanie jednego z rozszerzeń:</w:t>
      </w:r>
    </w:p>
    <w:p w14:paraId="596B2F00" w14:textId="77777777" w:rsidR="00871AD3" w:rsidRPr="00871AD3" w:rsidRDefault="00871AD3" w:rsidP="00344187">
      <w:pPr>
        <w:pStyle w:val="Standard"/>
        <w:numPr>
          <w:ilvl w:val="0"/>
          <w:numId w:val="70"/>
        </w:numPr>
        <w:spacing w:after="0" w:line="240" w:lineRule="auto"/>
        <w:ind w:left="709" w:hanging="283"/>
        <w:jc w:val="both"/>
        <w:rPr>
          <w:rFonts w:cs="Times New Roman"/>
        </w:rPr>
      </w:pPr>
      <w:r w:rsidRPr="00871AD3">
        <w:rPr>
          <w:rFonts w:cs="Times New Roman"/>
        </w:rPr>
        <w:t>.zip </w:t>
      </w:r>
    </w:p>
    <w:p w14:paraId="7FF6F2D4" w14:textId="77777777" w:rsidR="00871AD3" w:rsidRPr="00871AD3" w:rsidRDefault="00871AD3" w:rsidP="00344187">
      <w:pPr>
        <w:pStyle w:val="Standard"/>
        <w:numPr>
          <w:ilvl w:val="0"/>
          <w:numId w:val="70"/>
        </w:numPr>
        <w:spacing w:after="0" w:line="240" w:lineRule="auto"/>
        <w:ind w:left="709" w:hanging="283"/>
        <w:jc w:val="both"/>
        <w:rPr>
          <w:rFonts w:cs="Times New Roman"/>
        </w:rPr>
      </w:pPr>
      <w:r w:rsidRPr="00871AD3">
        <w:rPr>
          <w:rFonts w:cs="Times New Roman"/>
        </w:rPr>
        <w:t>.7Z</w:t>
      </w:r>
    </w:p>
    <w:p w14:paraId="3FCEBB6E" w14:textId="77777777" w:rsidR="00871AD3" w:rsidRPr="00871AD3" w:rsidRDefault="00871AD3" w:rsidP="00344187">
      <w:pPr>
        <w:pStyle w:val="Standard"/>
        <w:numPr>
          <w:ilvl w:val="0"/>
          <w:numId w:val="68"/>
        </w:numPr>
        <w:spacing w:after="0" w:line="240" w:lineRule="auto"/>
        <w:ind w:left="426" w:hanging="426"/>
        <w:jc w:val="both"/>
        <w:rPr>
          <w:rFonts w:cs="Times New Roman"/>
        </w:rPr>
      </w:pPr>
      <w:r w:rsidRPr="00871AD3">
        <w:rPr>
          <w:rFonts w:cs="Times New Roman"/>
        </w:rPr>
        <w:t xml:space="preserve">Wśród rozszerzeń powszechnych a </w:t>
      </w:r>
      <w:r w:rsidRPr="00871AD3">
        <w:rPr>
          <w:rFonts w:cs="Times New Roman"/>
          <w:b/>
          <w:bCs/>
        </w:rPr>
        <w:t>niewystępujących</w:t>
      </w:r>
      <w:r w:rsidRPr="00871AD3">
        <w:rPr>
          <w:rFonts w:cs="Times New Roman"/>
        </w:rPr>
        <w:t xml:space="preserve"> w Rozporządzeniu KRI występują: .</w:t>
      </w:r>
      <w:proofErr w:type="spellStart"/>
      <w:r w:rsidRPr="00871AD3">
        <w:rPr>
          <w:rFonts w:cs="Times New Roman"/>
        </w:rPr>
        <w:t>rar</w:t>
      </w:r>
      <w:proofErr w:type="spellEnd"/>
      <w:r w:rsidRPr="00871AD3">
        <w:rPr>
          <w:rFonts w:cs="Times New Roman"/>
        </w:rPr>
        <w:t xml:space="preserve"> .gif .</w:t>
      </w:r>
      <w:proofErr w:type="spellStart"/>
      <w:r w:rsidRPr="00871AD3">
        <w:rPr>
          <w:rFonts w:cs="Times New Roman"/>
        </w:rPr>
        <w:t>bmp</w:t>
      </w:r>
      <w:proofErr w:type="spellEnd"/>
      <w:r w:rsidRPr="00871AD3">
        <w:rPr>
          <w:rFonts w:cs="Times New Roman"/>
        </w:rPr>
        <w:t xml:space="preserve"> .</w:t>
      </w:r>
      <w:proofErr w:type="spellStart"/>
      <w:r w:rsidRPr="00871AD3">
        <w:rPr>
          <w:rFonts w:cs="Times New Roman"/>
        </w:rPr>
        <w:t>numbers</w:t>
      </w:r>
      <w:proofErr w:type="spellEnd"/>
      <w:r w:rsidRPr="00871AD3">
        <w:rPr>
          <w:rFonts w:cs="Times New Roman"/>
        </w:rPr>
        <w:t xml:space="preserve"> .</w:t>
      </w:r>
      <w:proofErr w:type="spellStart"/>
      <w:r w:rsidRPr="00871AD3">
        <w:rPr>
          <w:rFonts w:cs="Times New Roman"/>
        </w:rPr>
        <w:t>pages</w:t>
      </w:r>
      <w:proofErr w:type="spellEnd"/>
      <w:r w:rsidRPr="00871AD3">
        <w:rPr>
          <w:rFonts w:cs="Times New Roman"/>
        </w:rPr>
        <w:t xml:space="preserve">. </w:t>
      </w:r>
      <w:r w:rsidRPr="00871AD3">
        <w:rPr>
          <w:rFonts w:cs="Times New Roman"/>
          <w:b/>
          <w:bCs/>
        </w:rPr>
        <w:t>Dokumenty złożone w takich plikach zostaną uznane za złożone nieskutecznie.</w:t>
      </w:r>
    </w:p>
    <w:p w14:paraId="78F95415" w14:textId="77777777" w:rsidR="00871AD3" w:rsidRPr="00871AD3" w:rsidRDefault="00871AD3" w:rsidP="00344187">
      <w:pPr>
        <w:pStyle w:val="Standard"/>
        <w:numPr>
          <w:ilvl w:val="0"/>
          <w:numId w:val="68"/>
        </w:numPr>
        <w:spacing w:after="0" w:line="240" w:lineRule="auto"/>
        <w:ind w:left="426" w:hanging="426"/>
        <w:jc w:val="both"/>
        <w:rPr>
          <w:rFonts w:cs="Times New Roman"/>
        </w:rPr>
      </w:pPr>
      <w:r w:rsidRPr="00871AD3">
        <w:rPr>
          <w:rFonts w:cs="Times New Roman"/>
        </w:rPr>
        <w:t xml:space="preserve">Zamawiający zwraca uwagę na ograniczenia wielkości plików podpisywanych profilem zaufanym, który wynosi </w:t>
      </w:r>
      <w:r w:rsidRPr="00871AD3">
        <w:rPr>
          <w:rFonts w:cs="Times New Roman"/>
          <w:b/>
          <w:bCs/>
        </w:rPr>
        <w:t>maksymalnie 10MB</w:t>
      </w:r>
      <w:r w:rsidRPr="00871AD3">
        <w:rPr>
          <w:rFonts w:cs="Times New Roman"/>
        </w:rPr>
        <w:t xml:space="preserve">, oraz na ograniczenie wielkości plików podpisywanych w aplikacji </w:t>
      </w:r>
      <w:proofErr w:type="spellStart"/>
      <w:r w:rsidRPr="00871AD3">
        <w:rPr>
          <w:rFonts w:cs="Times New Roman"/>
        </w:rPr>
        <w:t>eDoApp</w:t>
      </w:r>
      <w:proofErr w:type="spellEnd"/>
      <w:r w:rsidRPr="00871AD3">
        <w:rPr>
          <w:rFonts w:cs="Times New Roman"/>
        </w:rPr>
        <w:t xml:space="preserve"> służącej do składania podpisu osobistego, który wynosi </w:t>
      </w:r>
      <w:r w:rsidRPr="00871AD3">
        <w:rPr>
          <w:rFonts w:cs="Times New Roman"/>
          <w:b/>
          <w:bCs/>
        </w:rPr>
        <w:t>maksymalnie 5MB</w:t>
      </w:r>
      <w:r w:rsidRPr="00871AD3">
        <w:rPr>
          <w:rFonts w:cs="Times New Roman"/>
        </w:rPr>
        <w:t>.</w:t>
      </w:r>
    </w:p>
    <w:p w14:paraId="101BA3C4" w14:textId="77777777" w:rsidR="00871AD3" w:rsidRPr="00871AD3" w:rsidRDefault="00871AD3" w:rsidP="00344187">
      <w:pPr>
        <w:pStyle w:val="Standard"/>
        <w:numPr>
          <w:ilvl w:val="0"/>
          <w:numId w:val="68"/>
        </w:numPr>
        <w:spacing w:after="0" w:line="240" w:lineRule="auto"/>
        <w:ind w:left="426" w:hanging="426"/>
        <w:jc w:val="both"/>
        <w:rPr>
          <w:rFonts w:cs="Times New Roman"/>
        </w:rPr>
      </w:pPr>
      <w:r w:rsidRPr="00871AD3">
        <w:rPr>
          <w:rFonts w:cs="Times New Roman"/>
        </w:rPr>
        <w:t>W przypadku stosowania przez wykonawcę kwalifikowanego podpisu elektronicznego:</w:t>
      </w:r>
    </w:p>
    <w:p w14:paraId="0F664CAE" w14:textId="77777777" w:rsidR="00871AD3" w:rsidRPr="00871AD3" w:rsidRDefault="00871AD3" w:rsidP="00344187">
      <w:pPr>
        <w:pStyle w:val="Standard"/>
        <w:numPr>
          <w:ilvl w:val="0"/>
          <w:numId w:val="72"/>
        </w:numPr>
        <w:spacing w:after="0" w:line="240" w:lineRule="auto"/>
        <w:ind w:left="709" w:hanging="283"/>
        <w:jc w:val="both"/>
        <w:rPr>
          <w:rFonts w:cs="Times New Roman"/>
        </w:rPr>
      </w:pPr>
      <w:r w:rsidRPr="00871AD3">
        <w:rPr>
          <w:rFonts w:cs="Times New Roman"/>
        </w:rPr>
        <w:t xml:space="preserve">Ze względu na niskie ryzyko naruszenia integralności pliku oraz łatwiejszą weryfikację podpisu zamawiający zaleca, w miarę możliwości, </w:t>
      </w:r>
      <w:r w:rsidRPr="00871AD3">
        <w:rPr>
          <w:rFonts w:cs="Times New Roman"/>
          <w:b/>
          <w:bCs/>
        </w:rPr>
        <w:t xml:space="preserve">przekonwertowanie plików składających się na ofertę na rozszerzenie .pdf i opatrzenie ich podpisem kwalifikowanym w formacie </w:t>
      </w:r>
      <w:proofErr w:type="spellStart"/>
      <w:r w:rsidRPr="00871AD3">
        <w:rPr>
          <w:rFonts w:cs="Times New Roman"/>
          <w:b/>
          <w:bCs/>
        </w:rPr>
        <w:t>PAdES</w:t>
      </w:r>
      <w:proofErr w:type="spellEnd"/>
      <w:r w:rsidRPr="00871AD3">
        <w:rPr>
          <w:rFonts w:cs="Times New Roman"/>
          <w:b/>
          <w:bCs/>
        </w:rPr>
        <w:t>. </w:t>
      </w:r>
    </w:p>
    <w:p w14:paraId="629864B5" w14:textId="77777777" w:rsidR="00871AD3" w:rsidRPr="00871AD3" w:rsidRDefault="00871AD3" w:rsidP="00344187">
      <w:pPr>
        <w:pStyle w:val="Standard"/>
        <w:numPr>
          <w:ilvl w:val="0"/>
          <w:numId w:val="72"/>
        </w:numPr>
        <w:spacing w:after="0" w:line="240" w:lineRule="auto"/>
        <w:ind w:left="709" w:hanging="283"/>
        <w:jc w:val="both"/>
        <w:rPr>
          <w:rFonts w:cs="Times New Roman"/>
        </w:rPr>
      </w:pPr>
      <w:r w:rsidRPr="00871AD3">
        <w:rPr>
          <w:rFonts w:cs="Times New Roman"/>
        </w:rPr>
        <w:t xml:space="preserve">Pliki w innych formatach niż PDF </w:t>
      </w:r>
      <w:r w:rsidRPr="00871AD3">
        <w:rPr>
          <w:rFonts w:cs="Times New Roman"/>
          <w:b/>
          <w:bCs/>
        </w:rPr>
        <w:t xml:space="preserve">zaleca się opatrzyć podpisem w formacie </w:t>
      </w:r>
      <w:proofErr w:type="spellStart"/>
      <w:r w:rsidRPr="00871AD3">
        <w:rPr>
          <w:rFonts w:cs="Times New Roman"/>
          <w:b/>
          <w:bCs/>
        </w:rPr>
        <w:t>XAdES</w:t>
      </w:r>
      <w:proofErr w:type="spellEnd"/>
      <w:r w:rsidRPr="00871AD3">
        <w:rPr>
          <w:rFonts w:cs="Times New Roman"/>
          <w:b/>
          <w:bCs/>
        </w:rPr>
        <w:t xml:space="preserve"> o typie zewnętrznym</w:t>
      </w:r>
      <w:r w:rsidRPr="00871AD3">
        <w:rPr>
          <w:rFonts w:cs="Times New Roman"/>
        </w:rPr>
        <w:t>. Wykonawca powinien pamiętać, aby plik z podpisem przekazywać łącznie z dokumentem podpisywanym.</w:t>
      </w:r>
    </w:p>
    <w:p w14:paraId="0B5C681F" w14:textId="77777777" w:rsidR="00871AD3" w:rsidRPr="00871AD3" w:rsidRDefault="00871AD3" w:rsidP="00344187">
      <w:pPr>
        <w:pStyle w:val="Standard"/>
        <w:numPr>
          <w:ilvl w:val="0"/>
          <w:numId w:val="72"/>
        </w:numPr>
        <w:spacing w:after="0" w:line="240" w:lineRule="auto"/>
        <w:ind w:left="709" w:hanging="283"/>
        <w:jc w:val="both"/>
        <w:rPr>
          <w:rFonts w:cs="Times New Roman"/>
        </w:rPr>
      </w:pPr>
      <w:r w:rsidRPr="00871AD3">
        <w:rPr>
          <w:rFonts w:cs="Times New Roman"/>
        </w:rPr>
        <w:t>Zamawiający rekomenduje wykorzystanie podpisu z kwalifikowanym znacznikiem czasu.</w:t>
      </w:r>
    </w:p>
    <w:p w14:paraId="7313241B" w14:textId="77777777" w:rsidR="00871AD3" w:rsidRPr="00871AD3" w:rsidRDefault="00871AD3" w:rsidP="00344187">
      <w:pPr>
        <w:pStyle w:val="Standard"/>
        <w:numPr>
          <w:ilvl w:val="0"/>
          <w:numId w:val="68"/>
        </w:numPr>
        <w:spacing w:after="0" w:line="240" w:lineRule="auto"/>
        <w:ind w:left="426" w:hanging="426"/>
        <w:jc w:val="both"/>
        <w:rPr>
          <w:rFonts w:cs="Times New Roman"/>
        </w:rPr>
      </w:pPr>
      <w:r w:rsidRPr="00871AD3">
        <w:rPr>
          <w:rFonts w:cs="Times New Roman"/>
        </w:rPr>
        <w:t>Zamawiający zaleca, aby</w:t>
      </w:r>
      <w:r w:rsidRPr="00871AD3">
        <w:rPr>
          <w:rFonts w:cs="Times New Roman"/>
          <w:b/>
          <w:bCs/>
        </w:rPr>
        <w:t xml:space="preserve"> w przypadku podpisywania pliku przez kilka osób, stosować podpisy tego samego rodzaju.</w:t>
      </w:r>
      <w:r w:rsidRPr="00871AD3">
        <w:rPr>
          <w:rFonts w:cs="Times New Roman"/>
        </w:rPr>
        <w:t xml:space="preserve"> Podpisywanie różnymi rodzajami podpisów np. osobistym i kwalifikowanym może doprowadzić do problemów w weryfikacji plików. </w:t>
      </w:r>
    </w:p>
    <w:p w14:paraId="405D1E83" w14:textId="77777777" w:rsidR="00871AD3" w:rsidRPr="00871AD3" w:rsidRDefault="00871AD3" w:rsidP="00344187">
      <w:pPr>
        <w:pStyle w:val="Standard"/>
        <w:numPr>
          <w:ilvl w:val="0"/>
          <w:numId w:val="68"/>
        </w:numPr>
        <w:spacing w:after="0" w:line="240" w:lineRule="auto"/>
        <w:ind w:left="426" w:hanging="426"/>
        <w:jc w:val="both"/>
        <w:rPr>
          <w:rFonts w:cs="Times New Roman"/>
        </w:rPr>
      </w:pPr>
      <w:r w:rsidRPr="00871AD3">
        <w:rPr>
          <w:rFonts w:cs="Times New Roman"/>
        </w:rPr>
        <w:t>Zamawiający zaleca, aby Wykonawca z odpowiednim wyprzedzeniem przetestował możliwość prawidłowego wykorzystania wybranej metody podpisania plików oferty.</w:t>
      </w:r>
    </w:p>
    <w:p w14:paraId="4F68676C" w14:textId="77777777" w:rsidR="00871AD3" w:rsidRPr="00871AD3" w:rsidRDefault="00871AD3" w:rsidP="00344187">
      <w:pPr>
        <w:pStyle w:val="Standard"/>
        <w:numPr>
          <w:ilvl w:val="0"/>
          <w:numId w:val="68"/>
        </w:numPr>
        <w:spacing w:after="0" w:line="240" w:lineRule="auto"/>
        <w:ind w:left="426" w:hanging="426"/>
        <w:jc w:val="both"/>
        <w:rPr>
          <w:rFonts w:cs="Times New Roman"/>
        </w:rPr>
      </w:pPr>
      <w:r w:rsidRPr="00871AD3">
        <w:rPr>
          <w:rFonts w:cs="Times New Roman"/>
        </w:rPr>
        <w:t>Osobą składającą ofertę powinna być osoba kontaktowa podawana w dokumentacji.</w:t>
      </w:r>
    </w:p>
    <w:p w14:paraId="73548049" w14:textId="77777777" w:rsidR="00871AD3" w:rsidRPr="00871AD3" w:rsidRDefault="00871AD3" w:rsidP="00344187">
      <w:pPr>
        <w:pStyle w:val="Standard"/>
        <w:numPr>
          <w:ilvl w:val="0"/>
          <w:numId w:val="68"/>
        </w:numPr>
        <w:spacing w:after="0" w:line="240" w:lineRule="auto"/>
        <w:ind w:left="426" w:hanging="426"/>
        <w:jc w:val="both"/>
        <w:rPr>
          <w:rFonts w:cs="Times New Roman"/>
        </w:rPr>
      </w:pPr>
      <w:r w:rsidRPr="00871AD3">
        <w:rPr>
          <w:rFonts w:cs="Times New Roman"/>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BCA597F" w14:textId="77777777" w:rsidR="00871AD3" w:rsidRPr="00871AD3" w:rsidRDefault="00871AD3" w:rsidP="00344187">
      <w:pPr>
        <w:pStyle w:val="Standard"/>
        <w:numPr>
          <w:ilvl w:val="0"/>
          <w:numId w:val="68"/>
        </w:numPr>
        <w:spacing w:after="0" w:line="240" w:lineRule="auto"/>
        <w:ind w:left="426" w:hanging="426"/>
        <w:jc w:val="both"/>
        <w:rPr>
          <w:rFonts w:cs="Times New Roman"/>
        </w:rPr>
      </w:pPr>
      <w:r w:rsidRPr="00871AD3">
        <w:rPr>
          <w:rFonts w:cs="Times New Roman"/>
        </w:rPr>
        <w:t>Jeśli Wykonawca pakuje dokumenty np. w plik o rozszerzeniu .zip, zaleca się wcześniejsze podpisanie każdego ze skompresowanych plików. </w:t>
      </w:r>
    </w:p>
    <w:p w14:paraId="6CD8230B" w14:textId="77777777" w:rsidR="00871AD3" w:rsidRPr="00871AD3" w:rsidRDefault="00871AD3" w:rsidP="00344187">
      <w:pPr>
        <w:pStyle w:val="Standard"/>
        <w:numPr>
          <w:ilvl w:val="0"/>
          <w:numId w:val="68"/>
        </w:numPr>
        <w:spacing w:after="0" w:line="240" w:lineRule="auto"/>
        <w:ind w:left="426" w:hanging="426"/>
        <w:jc w:val="both"/>
        <w:rPr>
          <w:rFonts w:cs="Times New Roman"/>
        </w:rPr>
      </w:pPr>
      <w:r w:rsidRPr="00871AD3">
        <w:rPr>
          <w:rFonts w:cs="Times New Roman"/>
        </w:rPr>
        <w:t>Zamawiający zaleca aby nie wprowadzać jakichkolwiek zmian w plikach po podpisaniu ich podpisem kwalifikowanym. Może to skutkować naruszeniem integralności plików co równoważne będzie z koniecznością odrzucenia oferty.</w:t>
      </w:r>
    </w:p>
    <w:p w14:paraId="3AC548E5" w14:textId="77777777" w:rsidR="00871AD3" w:rsidRPr="00871AD3" w:rsidRDefault="00871AD3" w:rsidP="00871AD3">
      <w:pPr>
        <w:pStyle w:val="Standard"/>
        <w:spacing w:after="0" w:line="240" w:lineRule="auto"/>
        <w:ind w:left="426"/>
        <w:jc w:val="both"/>
        <w:rPr>
          <w:rFonts w:cs="Times New Roman"/>
        </w:rPr>
      </w:pPr>
    </w:p>
    <w:p w14:paraId="3D8A423F" w14:textId="77777777" w:rsidR="00871AD3" w:rsidRPr="00871AD3" w:rsidRDefault="00871AD3" w:rsidP="00871AD3">
      <w:pPr>
        <w:pStyle w:val="Standard"/>
        <w:spacing w:after="0" w:line="240" w:lineRule="auto"/>
        <w:rPr>
          <w:rFonts w:cs="Times New Roman"/>
          <w:b/>
          <w:u w:val="single"/>
          <w:lang w:eastAsia="ar-SA"/>
        </w:rPr>
      </w:pPr>
      <w:r w:rsidRPr="00871AD3">
        <w:rPr>
          <w:rFonts w:cs="Times New Roman"/>
          <w:b/>
          <w:u w:val="single"/>
          <w:lang w:eastAsia="ar-SA"/>
        </w:rPr>
        <w:t>Załączniki:</w:t>
      </w:r>
    </w:p>
    <w:p w14:paraId="7C1C488B" w14:textId="77777777" w:rsidR="00871AD3" w:rsidRPr="00642F6F" w:rsidRDefault="00871AD3" w:rsidP="00344187">
      <w:pPr>
        <w:pStyle w:val="Standard"/>
        <w:numPr>
          <w:ilvl w:val="0"/>
          <w:numId w:val="74"/>
        </w:numPr>
        <w:spacing w:after="0" w:line="240" w:lineRule="auto"/>
        <w:rPr>
          <w:rFonts w:cs="Times New Roman"/>
          <w:bCs/>
          <w:sz w:val="22"/>
          <w:szCs w:val="22"/>
        </w:rPr>
      </w:pPr>
      <w:r w:rsidRPr="00642F6F">
        <w:rPr>
          <w:rFonts w:cs="Times New Roman"/>
          <w:bCs/>
          <w:sz w:val="22"/>
          <w:szCs w:val="22"/>
        </w:rPr>
        <w:t>Załącznik nr 1 - Formularz oferty</w:t>
      </w:r>
    </w:p>
    <w:p w14:paraId="26A0B33D" w14:textId="77777777" w:rsidR="00C5621E" w:rsidRDefault="00871AD3" w:rsidP="00344187">
      <w:pPr>
        <w:pStyle w:val="Standard"/>
        <w:numPr>
          <w:ilvl w:val="0"/>
          <w:numId w:val="74"/>
        </w:numPr>
        <w:spacing w:after="0" w:line="240" w:lineRule="auto"/>
        <w:rPr>
          <w:rFonts w:cs="Times New Roman"/>
          <w:bCs/>
          <w:sz w:val="22"/>
          <w:szCs w:val="22"/>
        </w:rPr>
      </w:pPr>
      <w:r w:rsidRPr="00642F6F">
        <w:rPr>
          <w:rFonts w:cs="Times New Roman"/>
          <w:bCs/>
          <w:sz w:val="22"/>
          <w:szCs w:val="22"/>
        </w:rPr>
        <w:t>Załącznik nr 2 - Formularz cenowy</w:t>
      </w:r>
    </w:p>
    <w:p w14:paraId="6417FEA5" w14:textId="7443B03B" w:rsidR="00871AD3" w:rsidRPr="00642F6F" w:rsidRDefault="00C5621E" w:rsidP="00344187">
      <w:pPr>
        <w:pStyle w:val="Standard"/>
        <w:numPr>
          <w:ilvl w:val="0"/>
          <w:numId w:val="74"/>
        </w:numPr>
        <w:spacing w:after="0" w:line="240" w:lineRule="auto"/>
        <w:rPr>
          <w:rFonts w:cs="Times New Roman"/>
          <w:bCs/>
          <w:sz w:val="22"/>
          <w:szCs w:val="22"/>
        </w:rPr>
      </w:pPr>
      <w:r>
        <w:rPr>
          <w:rFonts w:cs="Times New Roman"/>
          <w:bCs/>
          <w:sz w:val="22"/>
          <w:szCs w:val="22"/>
        </w:rPr>
        <w:t xml:space="preserve">Załącznik nr 3 – Opis przedmiotu zamówienia </w:t>
      </w:r>
      <w:r w:rsidR="00871AD3" w:rsidRPr="00642F6F">
        <w:rPr>
          <w:rFonts w:cs="Times New Roman"/>
          <w:bCs/>
          <w:sz w:val="22"/>
          <w:szCs w:val="22"/>
        </w:rPr>
        <w:t xml:space="preserve"> </w:t>
      </w:r>
    </w:p>
    <w:p w14:paraId="0790ED6A" w14:textId="0B95F615" w:rsidR="00871AD3" w:rsidRPr="00642F6F" w:rsidRDefault="00871AD3" w:rsidP="00344187">
      <w:pPr>
        <w:pStyle w:val="Standard"/>
        <w:numPr>
          <w:ilvl w:val="0"/>
          <w:numId w:val="74"/>
        </w:numPr>
        <w:spacing w:after="0" w:line="240" w:lineRule="auto"/>
        <w:rPr>
          <w:rFonts w:cs="Times New Roman"/>
          <w:bCs/>
          <w:sz w:val="22"/>
          <w:szCs w:val="22"/>
        </w:rPr>
      </w:pPr>
      <w:bookmarkStart w:id="18" w:name="_Hlk143831975"/>
      <w:r w:rsidRPr="00642F6F">
        <w:rPr>
          <w:rFonts w:cs="Times New Roman"/>
          <w:bCs/>
          <w:sz w:val="22"/>
          <w:szCs w:val="22"/>
        </w:rPr>
        <w:t xml:space="preserve">Załącznik nr </w:t>
      </w:r>
      <w:r w:rsidR="00C5621E">
        <w:rPr>
          <w:rFonts w:cs="Times New Roman"/>
          <w:bCs/>
          <w:sz w:val="22"/>
          <w:szCs w:val="22"/>
        </w:rPr>
        <w:t>4</w:t>
      </w:r>
      <w:r w:rsidRPr="00642F6F">
        <w:rPr>
          <w:rFonts w:cs="Times New Roman"/>
          <w:bCs/>
          <w:sz w:val="22"/>
          <w:szCs w:val="22"/>
        </w:rPr>
        <w:t xml:space="preserve"> - Oświadczenie o niepodleganiu wykluczeniu i spełnianiu warunków udziału w  postępowaniu</w:t>
      </w:r>
    </w:p>
    <w:bookmarkEnd w:id="18"/>
    <w:p w14:paraId="5DF0BD71" w14:textId="42C5C1F2" w:rsidR="00871AD3" w:rsidRPr="00642F6F" w:rsidRDefault="00871AD3" w:rsidP="00344187">
      <w:pPr>
        <w:pStyle w:val="Standard"/>
        <w:numPr>
          <w:ilvl w:val="0"/>
          <w:numId w:val="74"/>
        </w:numPr>
        <w:spacing w:after="0" w:line="240" w:lineRule="auto"/>
        <w:rPr>
          <w:rFonts w:cs="Times New Roman"/>
          <w:bCs/>
          <w:sz w:val="22"/>
          <w:szCs w:val="22"/>
        </w:rPr>
      </w:pPr>
      <w:r w:rsidRPr="00642F6F">
        <w:rPr>
          <w:rFonts w:cs="Times New Roman"/>
          <w:bCs/>
          <w:sz w:val="22"/>
          <w:szCs w:val="22"/>
        </w:rPr>
        <w:t xml:space="preserve">Załącznik nr </w:t>
      </w:r>
      <w:r w:rsidR="00C5621E">
        <w:rPr>
          <w:rFonts w:cs="Times New Roman"/>
          <w:bCs/>
          <w:sz w:val="22"/>
          <w:szCs w:val="22"/>
        </w:rPr>
        <w:t>4</w:t>
      </w:r>
      <w:r w:rsidRPr="00642F6F">
        <w:rPr>
          <w:rFonts w:cs="Times New Roman"/>
          <w:bCs/>
          <w:sz w:val="22"/>
          <w:szCs w:val="22"/>
        </w:rPr>
        <w:t>A – Oświadczenie o aktualności informacji</w:t>
      </w:r>
    </w:p>
    <w:p w14:paraId="77A09241" w14:textId="2F3F503F" w:rsidR="00871AD3" w:rsidRPr="00642F6F" w:rsidRDefault="00871AD3" w:rsidP="00344187">
      <w:pPr>
        <w:pStyle w:val="Standard"/>
        <w:numPr>
          <w:ilvl w:val="0"/>
          <w:numId w:val="74"/>
        </w:numPr>
        <w:spacing w:after="0" w:line="240" w:lineRule="auto"/>
        <w:rPr>
          <w:rFonts w:cs="Times New Roman"/>
          <w:sz w:val="22"/>
          <w:szCs w:val="22"/>
        </w:rPr>
      </w:pPr>
      <w:r w:rsidRPr="00642F6F">
        <w:rPr>
          <w:rFonts w:cs="Times New Roman"/>
          <w:bCs/>
          <w:sz w:val="22"/>
          <w:szCs w:val="22"/>
        </w:rPr>
        <w:t xml:space="preserve">Załącznik nr </w:t>
      </w:r>
      <w:r w:rsidR="00C5621E">
        <w:rPr>
          <w:rFonts w:cs="Times New Roman"/>
          <w:bCs/>
          <w:sz w:val="22"/>
          <w:szCs w:val="22"/>
        </w:rPr>
        <w:t>5</w:t>
      </w:r>
      <w:r w:rsidRPr="00642F6F">
        <w:rPr>
          <w:rFonts w:cs="Times New Roman"/>
          <w:bCs/>
          <w:sz w:val="22"/>
          <w:szCs w:val="22"/>
        </w:rPr>
        <w:t xml:space="preserve"> - Z</w:t>
      </w:r>
      <w:r w:rsidRPr="00642F6F">
        <w:rPr>
          <w:rFonts w:cs="Times New Roman"/>
          <w:sz w:val="22"/>
          <w:szCs w:val="22"/>
        </w:rPr>
        <w:t>obowiązanie podmiotu udostępniającego zasoby do dyspozycji Wykonawcy</w:t>
      </w:r>
    </w:p>
    <w:p w14:paraId="6617D1A1" w14:textId="47BB867A" w:rsidR="00871AD3" w:rsidRPr="00642F6F" w:rsidRDefault="00871AD3" w:rsidP="00344187">
      <w:pPr>
        <w:pStyle w:val="Standard"/>
        <w:numPr>
          <w:ilvl w:val="0"/>
          <w:numId w:val="74"/>
        </w:numPr>
        <w:spacing w:after="0" w:line="240" w:lineRule="auto"/>
        <w:rPr>
          <w:rFonts w:cs="Times New Roman"/>
          <w:bCs/>
          <w:sz w:val="22"/>
          <w:szCs w:val="22"/>
        </w:rPr>
      </w:pPr>
      <w:r w:rsidRPr="00642F6F">
        <w:rPr>
          <w:rFonts w:cs="Times New Roman"/>
          <w:bCs/>
          <w:sz w:val="22"/>
          <w:szCs w:val="22"/>
        </w:rPr>
        <w:t xml:space="preserve">Załącznik nr </w:t>
      </w:r>
      <w:r w:rsidR="00C5621E">
        <w:rPr>
          <w:rFonts w:cs="Times New Roman"/>
          <w:bCs/>
          <w:sz w:val="22"/>
          <w:szCs w:val="22"/>
        </w:rPr>
        <w:t>6</w:t>
      </w:r>
      <w:r w:rsidRPr="00642F6F">
        <w:rPr>
          <w:rFonts w:cs="Times New Roman"/>
          <w:bCs/>
          <w:sz w:val="22"/>
          <w:szCs w:val="22"/>
        </w:rPr>
        <w:t xml:space="preserve"> - Oświadczenie dotyczące przynależności do grupy kapitałowej</w:t>
      </w:r>
    </w:p>
    <w:p w14:paraId="3AD1FDCE" w14:textId="20F14BD4" w:rsidR="00871AD3" w:rsidRPr="00642F6F" w:rsidRDefault="00871AD3" w:rsidP="00344187">
      <w:pPr>
        <w:pStyle w:val="Akapitzlist"/>
        <w:numPr>
          <w:ilvl w:val="0"/>
          <w:numId w:val="74"/>
        </w:numPr>
        <w:contextualSpacing w:val="0"/>
        <w:rPr>
          <w:rFonts w:ascii="Times New Roman" w:hAnsi="Times New Roman"/>
          <w:b/>
          <w:sz w:val="22"/>
          <w:szCs w:val="22"/>
        </w:rPr>
      </w:pPr>
      <w:r w:rsidRPr="00642F6F">
        <w:rPr>
          <w:rFonts w:ascii="Times New Roman" w:hAnsi="Times New Roman"/>
          <w:bCs/>
          <w:sz w:val="22"/>
          <w:szCs w:val="22"/>
        </w:rPr>
        <w:t xml:space="preserve">Załącznik nr </w:t>
      </w:r>
      <w:r w:rsidR="006B7859">
        <w:rPr>
          <w:rFonts w:ascii="Times New Roman" w:hAnsi="Times New Roman"/>
          <w:bCs/>
          <w:sz w:val="22"/>
          <w:szCs w:val="22"/>
        </w:rPr>
        <w:t>7</w:t>
      </w:r>
      <w:r w:rsidRPr="00642F6F">
        <w:rPr>
          <w:rFonts w:ascii="Times New Roman" w:hAnsi="Times New Roman"/>
          <w:bCs/>
          <w:sz w:val="22"/>
          <w:szCs w:val="22"/>
        </w:rPr>
        <w:t xml:space="preserve"> - Projekt umowy</w:t>
      </w:r>
    </w:p>
    <w:p w14:paraId="2502AC64" w14:textId="77777777" w:rsidR="00871AD3" w:rsidRPr="00871AD3" w:rsidRDefault="00871AD3" w:rsidP="00871AD3">
      <w:pPr>
        <w:pStyle w:val="Standard"/>
        <w:spacing w:after="0"/>
        <w:rPr>
          <w:rFonts w:cs="Times New Roman"/>
          <w:b/>
        </w:rPr>
      </w:pPr>
    </w:p>
    <w:p w14:paraId="729C4906" w14:textId="77777777" w:rsidR="00871AD3" w:rsidRPr="00871AD3" w:rsidRDefault="00871AD3" w:rsidP="00871AD3">
      <w:pPr>
        <w:pStyle w:val="Standard"/>
        <w:spacing w:after="0"/>
        <w:rPr>
          <w:rFonts w:cs="Times New Roman"/>
          <w:b/>
        </w:rPr>
      </w:pPr>
    </w:p>
    <w:p w14:paraId="70AA5D11" w14:textId="77777777" w:rsidR="00871AD3" w:rsidRPr="00871AD3" w:rsidRDefault="00871AD3" w:rsidP="00871AD3">
      <w:pPr>
        <w:pStyle w:val="Standard"/>
        <w:spacing w:after="0"/>
        <w:rPr>
          <w:rFonts w:cs="Times New Roman"/>
          <w:b/>
        </w:rPr>
      </w:pPr>
    </w:p>
    <w:p w14:paraId="52C158F9" w14:textId="77777777" w:rsidR="00871AD3" w:rsidRDefault="00871AD3" w:rsidP="00871AD3">
      <w:pPr>
        <w:pStyle w:val="Standard"/>
        <w:spacing w:after="0"/>
        <w:rPr>
          <w:b/>
        </w:rPr>
      </w:pPr>
    </w:p>
    <w:p w14:paraId="5E7F35C7" w14:textId="77777777" w:rsidR="00871AD3" w:rsidRDefault="00871AD3" w:rsidP="00871AD3">
      <w:pPr>
        <w:pStyle w:val="Standard"/>
        <w:spacing w:after="0"/>
        <w:rPr>
          <w:b/>
        </w:rPr>
      </w:pPr>
    </w:p>
    <w:p w14:paraId="513EEDA8" w14:textId="77777777" w:rsidR="00871AD3" w:rsidRDefault="00871AD3" w:rsidP="00871AD3">
      <w:pPr>
        <w:pStyle w:val="Standard"/>
        <w:spacing w:after="0"/>
        <w:rPr>
          <w:b/>
        </w:rPr>
      </w:pPr>
    </w:p>
    <w:p w14:paraId="7630221D" w14:textId="77777777" w:rsidR="00871AD3" w:rsidRDefault="00871AD3" w:rsidP="00871AD3">
      <w:pPr>
        <w:pStyle w:val="Standard"/>
        <w:spacing w:after="0"/>
        <w:rPr>
          <w:b/>
        </w:rPr>
      </w:pPr>
    </w:p>
    <w:p w14:paraId="2F99BBCE" w14:textId="77777777" w:rsidR="00871AD3" w:rsidRDefault="00871AD3" w:rsidP="00871AD3">
      <w:pPr>
        <w:pStyle w:val="Standard"/>
        <w:spacing w:after="0"/>
        <w:rPr>
          <w:b/>
        </w:rPr>
      </w:pPr>
    </w:p>
    <w:p w14:paraId="37C69EAF" w14:textId="77777777" w:rsidR="00871AD3" w:rsidRDefault="00871AD3" w:rsidP="00871AD3">
      <w:pPr>
        <w:pStyle w:val="Standard"/>
        <w:spacing w:after="0"/>
        <w:rPr>
          <w:b/>
        </w:rPr>
      </w:pPr>
    </w:p>
    <w:p w14:paraId="59C2790A" w14:textId="77777777" w:rsidR="00871AD3" w:rsidRDefault="00871AD3" w:rsidP="00871AD3">
      <w:pPr>
        <w:pStyle w:val="Standard"/>
        <w:spacing w:after="0"/>
        <w:rPr>
          <w:b/>
        </w:rPr>
      </w:pPr>
    </w:p>
    <w:p w14:paraId="14AA49D4" w14:textId="77777777" w:rsidR="00871AD3" w:rsidRDefault="00871AD3" w:rsidP="00871AD3">
      <w:pPr>
        <w:pStyle w:val="Standard"/>
        <w:tabs>
          <w:tab w:val="left" w:pos="3567"/>
        </w:tabs>
        <w:spacing w:after="0"/>
        <w:rPr>
          <w:b/>
        </w:rPr>
      </w:pPr>
    </w:p>
    <w:p w14:paraId="63DF11A5" w14:textId="77777777" w:rsidR="00BA1ECD" w:rsidRDefault="00BA1ECD" w:rsidP="00871AD3">
      <w:pPr>
        <w:pStyle w:val="Standard"/>
        <w:tabs>
          <w:tab w:val="left" w:pos="3567"/>
        </w:tabs>
        <w:spacing w:after="0"/>
        <w:rPr>
          <w:b/>
        </w:rPr>
      </w:pPr>
    </w:p>
    <w:p w14:paraId="7FB4D9A7" w14:textId="77777777" w:rsidR="00BA1ECD" w:rsidRDefault="00BA1ECD" w:rsidP="00871AD3">
      <w:pPr>
        <w:pStyle w:val="Standard"/>
        <w:tabs>
          <w:tab w:val="left" w:pos="3567"/>
        </w:tabs>
        <w:spacing w:after="0"/>
        <w:rPr>
          <w:b/>
        </w:rPr>
      </w:pPr>
    </w:p>
    <w:p w14:paraId="580EDF64" w14:textId="77777777" w:rsidR="00BA1ECD" w:rsidRDefault="00BA1ECD" w:rsidP="00871AD3">
      <w:pPr>
        <w:pStyle w:val="Standard"/>
        <w:tabs>
          <w:tab w:val="left" w:pos="3567"/>
        </w:tabs>
        <w:spacing w:after="0"/>
        <w:rPr>
          <w:b/>
        </w:rPr>
      </w:pPr>
    </w:p>
    <w:p w14:paraId="4D9CE5C1" w14:textId="77777777" w:rsidR="00BA1ECD" w:rsidRDefault="00BA1ECD" w:rsidP="00871AD3">
      <w:pPr>
        <w:pStyle w:val="Standard"/>
        <w:tabs>
          <w:tab w:val="left" w:pos="3567"/>
        </w:tabs>
        <w:spacing w:after="0"/>
        <w:rPr>
          <w:b/>
        </w:rPr>
      </w:pPr>
    </w:p>
    <w:p w14:paraId="17270292" w14:textId="77777777" w:rsidR="00BA1ECD" w:rsidRDefault="00BA1ECD" w:rsidP="00871AD3">
      <w:pPr>
        <w:pStyle w:val="Standard"/>
        <w:tabs>
          <w:tab w:val="left" w:pos="3567"/>
        </w:tabs>
        <w:spacing w:after="0"/>
        <w:rPr>
          <w:b/>
        </w:rPr>
      </w:pPr>
    </w:p>
    <w:p w14:paraId="4E9A4C44" w14:textId="77777777" w:rsidR="00BA1ECD" w:rsidRDefault="00BA1ECD" w:rsidP="00871AD3">
      <w:pPr>
        <w:pStyle w:val="Standard"/>
        <w:tabs>
          <w:tab w:val="left" w:pos="3567"/>
        </w:tabs>
        <w:spacing w:after="0"/>
        <w:rPr>
          <w:b/>
        </w:rPr>
      </w:pPr>
    </w:p>
    <w:p w14:paraId="106CB382" w14:textId="77777777" w:rsidR="00BA1ECD" w:rsidRDefault="00BA1ECD" w:rsidP="00871AD3">
      <w:pPr>
        <w:pStyle w:val="Standard"/>
        <w:tabs>
          <w:tab w:val="left" w:pos="3567"/>
        </w:tabs>
        <w:spacing w:after="0"/>
        <w:rPr>
          <w:b/>
        </w:rPr>
      </w:pPr>
    </w:p>
    <w:p w14:paraId="352F3DCC" w14:textId="77777777" w:rsidR="00BA1ECD" w:rsidRDefault="00BA1ECD" w:rsidP="00871AD3">
      <w:pPr>
        <w:pStyle w:val="Standard"/>
        <w:tabs>
          <w:tab w:val="left" w:pos="3567"/>
        </w:tabs>
        <w:spacing w:after="0"/>
        <w:rPr>
          <w:b/>
        </w:rPr>
      </w:pPr>
    </w:p>
    <w:p w14:paraId="70627E18" w14:textId="77777777" w:rsidR="00BA1ECD" w:rsidRDefault="00BA1ECD" w:rsidP="00871AD3">
      <w:pPr>
        <w:pStyle w:val="Standard"/>
        <w:tabs>
          <w:tab w:val="left" w:pos="3567"/>
        </w:tabs>
        <w:spacing w:after="0"/>
        <w:rPr>
          <w:b/>
        </w:rPr>
      </w:pPr>
    </w:p>
    <w:p w14:paraId="0D8C4766" w14:textId="77777777" w:rsidR="00BA1ECD" w:rsidRDefault="00BA1ECD" w:rsidP="00871AD3">
      <w:pPr>
        <w:pStyle w:val="Standard"/>
        <w:tabs>
          <w:tab w:val="left" w:pos="3567"/>
        </w:tabs>
        <w:spacing w:after="0"/>
        <w:rPr>
          <w:b/>
        </w:rPr>
      </w:pPr>
    </w:p>
    <w:p w14:paraId="208B89E8" w14:textId="77777777" w:rsidR="00A24A98" w:rsidRDefault="00A24A98" w:rsidP="00871AD3">
      <w:pPr>
        <w:pStyle w:val="Standard"/>
        <w:tabs>
          <w:tab w:val="left" w:pos="3567"/>
        </w:tabs>
        <w:spacing w:after="0"/>
        <w:rPr>
          <w:b/>
        </w:rPr>
      </w:pPr>
    </w:p>
    <w:p w14:paraId="47D79798" w14:textId="77777777" w:rsidR="00B67681" w:rsidRDefault="00B67681" w:rsidP="00871AD3">
      <w:pPr>
        <w:pStyle w:val="Standard"/>
        <w:tabs>
          <w:tab w:val="left" w:pos="3567"/>
        </w:tabs>
        <w:spacing w:after="0"/>
        <w:rPr>
          <w:b/>
        </w:rPr>
      </w:pPr>
    </w:p>
    <w:p w14:paraId="7BAA2880" w14:textId="77777777" w:rsidR="00B67681" w:rsidRDefault="00B67681" w:rsidP="00871AD3">
      <w:pPr>
        <w:pStyle w:val="Standard"/>
        <w:tabs>
          <w:tab w:val="left" w:pos="3567"/>
        </w:tabs>
        <w:spacing w:after="0"/>
        <w:rPr>
          <w:b/>
        </w:rPr>
      </w:pPr>
    </w:p>
    <w:p w14:paraId="4997CE20" w14:textId="77777777" w:rsidR="00B67681" w:rsidRDefault="00B67681" w:rsidP="00871AD3">
      <w:pPr>
        <w:pStyle w:val="Standard"/>
        <w:tabs>
          <w:tab w:val="left" w:pos="3567"/>
        </w:tabs>
        <w:spacing w:after="0"/>
        <w:rPr>
          <w:b/>
        </w:rPr>
      </w:pPr>
    </w:p>
    <w:p w14:paraId="279FEC63" w14:textId="77777777" w:rsidR="00BA1ECD" w:rsidRDefault="00BA1ECD" w:rsidP="00871AD3">
      <w:pPr>
        <w:pStyle w:val="Standard"/>
        <w:tabs>
          <w:tab w:val="left" w:pos="3567"/>
        </w:tabs>
        <w:spacing w:after="0"/>
        <w:rPr>
          <w:b/>
        </w:rPr>
      </w:pPr>
    </w:p>
    <w:p w14:paraId="5FBE3B5C" w14:textId="15210A0A" w:rsidR="00950752" w:rsidRDefault="00950752" w:rsidP="00871AD3">
      <w:pPr>
        <w:pStyle w:val="Standard"/>
        <w:tabs>
          <w:tab w:val="left" w:pos="3567"/>
        </w:tabs>
        <w:spacing w:after="0"/>
        <w:rPr>
          <w:b/>
        </w:rPr>
      </w:pPr>
    </w:p>
    <w:p w14:paraId="1FF82E10" w14:textId="77777777" w:rsidR="00871AD3" w:rsidRDefault="00871AD3" w:rsidP="00950752">
      <w:pPr>
        <w:pStyle w:val="Standard"/>
        <w:tabs>
          <w:tab w:val="left" w:pos="3567"/>
        </w:tabs>
        <w:spacing w:after="0"/>
        <w:jc w:val="right"/>
        <w:rPr>
          <w:b/>
        </w:rPr>
      </w:pPr>
      <w:r>
        <w:rPr>
          <w:b/>
        </w:rPr>
        <w:lastRenderedPageBreak/>
        <w:t xml:space="preserve">        Załącznik nr 1</w:t>
      </w:r>
    </w:p>
    <w:p w14:paraId="0F0BD609" w14:textId="77777777" w:rsidR="00871AD3" w:rsidRDefault="00871AD3" w:rsidP="00871AD3">
      <w:pPr>
        <w:rPr>
          <w:rFonts w:ascii="Times New Roman" w:eastAsia="SimSun" w:hAnsi="Times New Roman" w:cs="Arial"/>
          <w:bCs/>
          <w:iCs/>
          <w:sz w:val="24"/>
          <w:szCs w:val="24"/>
          <w:lang w:eastAsia="zh-CN" w:bidi="hi-IN"/>
        </w:rPr>
      </w:pPr>
      <w:r>
        <w:rPr>
          <w:rFonts w:ascii="Times New Roman" w:eastAsia="SimSun" w:hAnsi="Times New Roman" w:cs="Arial"/>
          <w:bCs/>
          <w:iCs/>
          <w:sz w:val="24"/>
          <w:szCs w:val="24"/>
          <w:lang w:eastAsia="zh-CN" w:bidi="hi-IN"/>
        </w:rPr>
        <w:t>Samodzielny Publiczny Specjalistyczny</w:t>
      </w:r>
    </w:p>
    <w:p w14:paraId="541ECFEA" w14:textId="77777777" w:rsidR="00871AD3" w:rsidRDefault="00871AD3" w:rsidP="00871AD3">
      <w:pPr>
        <w:widowControl/>
        <w:rPr>
          <w:rFonts w:ascii="Times New Roman" w:eastAsia="SimSun" w:hAnsi="Times New Roman" w:cs="Arial"/>
          <w:bCs/>
          <w:iCs/>
          <w:sz w:val="24"/>
          <w:szCs w:val="24"/>
          <w:lang w:eastAsia="zh-CN" w:bidi="hi-IN"/>
        </w:rPr>
      </w:pPr>
      <w:r>
        <w:rPr>
          <w:rFonts w:ascii="Times New Roman" w:eastAsia="SimSun" w:hAnsi="Times New Roman" w:cs="Arial"/>
          <w:bCs/>
          <w:iCs/>
          <w:sz w:val="24"/>
          <w:szCs w:val="24"/>
          <w:lang w:eastAsia="zh-CN" w:bidi="hi-IN"/>
        </w:rPr>
        <w:t>Szpital Zachodni im. św. Jana Pawła II</w:t>
      </w:r>
    </w:p>
    <w:p w14:paraId="3D1B2A23" w14:textId="77777777" w:rsidR="00871AD3" w:rsidRDefault="00871AD3" w:rsidP="00871AD3">
      <w:pPr>
        <w:widowControl/>
        <w:rPr>
          <w:rFonts w:ascii="Times New Roman" w:eastAsia="SimSun" w:hAnsi="Times New Roman" w:cs="Arial"/>
          <w:bCs/>
          <w:iCs/>
          <w:sz w:val="24"/>
          <w:szCs w:val="24"/>
          <w:lang w:eastAsia="zh-CN" w:bidi="hi-IN"/>
        </w:rPr>
      </w:pPr>
      <w:r>
        <w:rPr>
          <w:rFonts w:ascii="Times New Roman" w:eastAsia="SimSun" w:hAnsi="Times New Roman" w:cs="Arial"/>
          <w:bCs/>
          <w:iCs/>
          <w:sz w:val="24"/>
          <w:szCs w:val="24"/>
          <w:lang w:eastAsia="zh-CN" w:bidi="hi-IN"/>
        </w:rPr>
        <w:t>ul. Daleka 11</w:t>
      </w:r>
    </w:p>
    <w:p w14:paraId="562C4A4B" w14:textId="77777777" w:rsidR="00871AD3" w:rsidRDefault="00871AD3" w:rsidP="00871AD3">
      <w:pPr>
        <w:widowControl/>
        <w:rPr>
          <w:rFonts w:ascii="Times New Roman" w:eastAsia="SimSun" w:hAnsi="Times New Roman" w:cs="Arial"/>
          <w:bCs/>
          <w:iCs/>
          <w:sz w:val="24"/>
          <w:szCs w:val="24"/>
          <w:lang w:eastAsia="zh-CN" w:bidi="hi-IN"/>
        </w:rPr>
      </w:pPr>
      <w:r>
        <w:rPr>
          <w:rFonts w:ascii="Times New Roman" w:eastAsia="SimSun" w:hAnsi="Times New Roman" w:cs="Arial"/>
          <w:bCs/>
          <w:iCs/>
          <w:sz w:val="24"/>
          <w:szCs w:val="24"/>
          <w:lang w:eastAsia="zh-CN" w:bidi="hi-IN"/>
        </w:rPr>
        <w:t>05-825 Grodzisk Mazowiecki</w:t>
      </w:r>
    </w:p>
    <w:p w14:paraId="7C2B0751" w14:textId="67695019" w:rsidR="00871AD3" w:rsidRDefault="00871AD3" w:rsidP="00871AD3">
      <w:pPr>
        <w:pStyle w:val="Standard"/>
        <w:spacing w:after="0"/>
        <w:jc w:val="center"/>
        <w:rPr>
          <w:b/>
        </w:rPr>
      </w:pPr>
      <w:r>
        <w:rPr>
          <w:b/>
        </w:rPr>
        <w:t>O F E R T A</w:t>
      </w:r>
      <w:r w:rsidR="00A24A98">
        <w:rPr>
          <w:b/>
        </w:rPr>
        <w:t xml:space="preserve"> – Pakiet…..</w:t>
      </w:r>
      <w:r>
        <w:rPr>
          <w:b/>
        </w:rPr>
        <w:t xml:space="preserve"> </w:t>
      </w:r>
    </w:p>
    <w:p w14:paraId="19C4BA18" w14:textId="77777777" w:rsidR="00871AD3" w:rsidRDefault="00871AD3" w:rsidP="00871AD3">
      <w:pPr>
        <w:widowControl/>
        <w:rPr>
          <w:rFonts w:ascii="Times New Roman" w:eastAsia="SimSun" w:hAnsi="Times New Roman"/>
          <w:kern w:val="0"/>
          <w:sz w:val="24"/>
          <w:szCs w:val="24"/>
        </w:rPr>
      </w:pPr>
      <w:r>
        <w:rPr>
          <w:rFonts w:ascii="Times New Roman" w:eastAsia="SimSun" w:hAnsi="Times New Roman"/>
          <w:kern w:val="0"/>
          <w:sz w:val="24"/>
          <w:szCs w:val="24"/>
          <w:u w:val="single"/>
        </w:rPr>
        <w:t xml:space="preserve">Nazwa i siedziba Wykonawcy: </w:t>
      </w:r>
      <w:r>
        <w:rPr>
          <w:rFonts w:ascii="Times New Roman" w:eastAsia="SimSun" w:hAnsi="Times New Roman"/>
          <w:kern w:val="0"/>
          <w:sz w:val="24"/>
          <w:szCs w:val="24"/>
        </w:rPr>
        <w:t>............................................................................................................................................................</w:t>
      </w:r>
    </w:p>
    <w:p w14:paraId="2B23F460" w14:textId="77777777" w:rsidR="00871AD3" w:rsidRDefault="00871AD3" w:rsidP="00871AD3">
      <w:pPr>
        <w:widowControl/>
        <w:rPr>
          <w:rFonts w:ascii="Times New Roman" w:eastAsia="SimSun" w:hAnsi="Times New Roman"/>
          <w:kern w:val="0"/>
          <w:sz w:val="24"/>
          <w:szCs w:val="24"/>
        </w:rPr>
      </w:pPr>
      <w:r>
        <w:rPr>
          <w:rFonts w:ascii="Times New Roman" w:eastAsia="SimSun" w:hAnsi="Times New Roman"/>
          <w:kern w:val="0"/>
          <w:sz w:val="24"/>
          <w:szCs w:val="24"/>
        </w:rPr>
        <w:t>Adres e- mail …………………………………………………</w:t>
      </w:r>
    </w:p>
    <w:p w14:paraId="1D62CF8F" w14:textId="77777777" w:rsidR="00871AD3" w:rsidRDefault="00871AD3" w:rsidP="00871AD3">
      <w:pPr>
        <w:widowControl/>
        <w:rPr>
          <w:rFonts w:ascii="Times New Roman" w:eastAsia="SimSun" w:hAnsi="Times New Roman"/>
          <w:kern w:val="0"/>
          <w:sz w:val="24"/>
          <w:szCs w:val="24"/>
        </w:rPr>
      </w:pPr>
      <w:r>
        <w:rPr>
          <w:rFonts w:ascii="Times New Roman" w:eastAsia="SimSun" w:hAnsi="Times New Roman"/>
          <w:kern w:val="0"/>
          <w:sz w:val="24"/>
          <w:szCs w:val="24"/>
        </w:rPr>
        <w:t>Nr tel. ………………………………………………………...</w:t>
      </w:r>
    </w:p>
    <w:p w14:paraId="72C15BC4" w14:textId="77777777" w:rsidR="00871AD3" w:rsidRDefault="00871AD3" w:rsidP="00871AD3">
      <w:pPr>
        <w:widowControl/>
        <w:rPr>
          <w:rFonts w:ascii="Times New Roman" w:eastAsia="SimSun" w:hAnsi="Times New Roman"/>
          <w:kern w:val="0"/>
          <w:sz w:val="24"/>
          <w:szCs w:val="24"/>
        </w:rPr>
      </w:pPr>
      <w:r>
        <w:rPr>
          <w:rFonts w:ascii="Times New Roman" w:eastAsia="SimSun" w:hAnsi="Times New Roman"/>
          <w:kern w:val="0"/>
          <w:sz w:val="24"/>
          <w:szCs w:val="24"/>
        </w:rPr>
        <w:t>NIP:…………………….REGON:…………………………...</w:t>
      </w:r>
    </w:p>
    <w:p w14:paraId="7EEA5E98" w14:textId="77777777" w:rsidR="00871AD3" w:rsidRDefault="00871AD3" w:rsidP="00871AD3">
      <w:pPr>
        <w:widowControl/>
        <w:rPr>
          <w:rFonts w:ascii="Times New Roman" w:eastAsia="SimSun" w:hAnsi="Times New Roman"/>
          <w:kern w:val="0"/>
          <w:sz w:val="24"/>
          <w:szCs w:val="24"/>
        </w:rPr>
      </w:pPr>
      <w:r>
        <w:rPr>
          <w:rFonts w:ascii="Times New Roman" w:eastAsia="SimSun" w:hAnsi="Times New Roman"/>
          <w:kern w:val="0"/>
          <w:sz w:val="24"/>
          <w:szCs w:val="24"/>
        </w:rPr>
        <w:t>KRS:……………………………………………………………. (jeśli dotyczy)</w:t>
      </w:r>
    </w:p>
    <w:p w14:paraId="003BD8BF" w14:textId="77777777" w:rsidR="00871AD3" w:rsidRDefault="00871AD3" w:rsidP="00871AD3">
      <w:pPr>
        <w:widowControl/>
        <w:rPr>
          <w:rFonts w:ascii="Times New Roman" w:eastAsia="SimSun" w:hAnsi="Times New Roman"/>
          <w:kern w:val="0"/>
          <w:sz w:val="24"/>
          <w:szCs w:val="24"/>
          <w:u w:val="single"/>
        </w:rPr>
      </w:pPr>
      <w:r>
        <w:rPr>
          <w:rFonts w:ascii="Times New Roman" w:eastAsia="SimSun" w:hAnsi="Times New Roman"/>
          <w:kern w:val="0"/>
          <w:sz w:val="24"/>
          <w:szCs w:val="24"/>
          <w:u w:val="single"/>
        </w:rPr>
        <w:t>Nazwa i siedziba Zamawiającego:</w:t>
      </w:r>
    </w:p>
    <w:p w14:paraId="12F6BDAE" w14:textId="77777777" w:rsidR="00871AD3" w:rsidRDefault="00871AD3" w:rsidP="00871AD3">
      <w:pPr>
        <w:widowControl/>
        <w:spacing w:line="276" w:lineRule="auto"/>
        <w:jc w:val="both"/>
        <w:rPr>
          <w:rFonts w:ascii="Times New Roman" w:eastAsia="SimSun" w:hAnsi="Times New Roman"/>
          <w:kern w:val="0"/>
          <w:sz w:val="24"/>
          <w:szCs w:val="24"/>
        </w:rPr>
      </w:pPr>
      <w:r>
        <w:rPr>
          <w:rFonts w:ascii="Times New Roman" w:eastAsia="SimSun" w:hAnsi="Times New Roman"/>
          <w:kern w:val="0"/>
          <w:sz w:val="24"/>
          <w:szCs w:val="24"/>
        </w:rPr>
        <w:t>Samodzielnym Publicznym Specjalistycznym Szpitalem Zachodnim im. św. Jana Pawła II w Grodzisku Mazowieckim przy ulicy Dalekiej 11, wpisanym do Krajowego Rejestru Sądowego pod numerem KRS 0000055047, oznaczony numerami NIP 529-10-04-702, REGON 000311639</w:t>
      </w:r>
    </w:p>
    <w:p w14:paraId="1ED768B9" w14:textId="77777777" w:rsidR="00871AD3" w:rsidRDefault="00BA1ECD" w:rsidP="00871AD3">
      <w:pPr>
        <w:widowControl/>
        <w:jc w:val="both"/>
        <w:rPr>
          <w:rFonts w:ascii="Times New Roman" w:eastAsia="SimSun" w:hAnsi="Times New Roman"/>
          <w:b/>
          <w:bCs/>
          <w:kern w:val="0"/>
          <w:sz w:val="24"/>
          <w:szCs w:val="24"/>
        </w:rPr>
      </w:pPr>
      <w:r>
        <w:rPr>
          <w:rFonts w:ascii="Times New Roman" w:eastAsia="SimSun" w:hAnsi="Times New Roman"/>
          <w:kern w:val="0"/>
          <w:sz w:val="24"/>
          <w:szCs w:val="24"/>
        </w:rPr>
        <w:t>P</w:t>
      </w:r>
      <w:r w:rsidR="00871AD3">
        <w:rPr>
          <w:rFonts w:ascii="Times New Roman" w:eastAsia="SimSun" w:hAnsi="Times New Roman"/>
          <w:kern w:val="0"/>
          <w:sz w:val="24"/>
          <w:szCs w:val="24"/>
        </w:rPr>
        <w:t>ostępowani</w:t>
      </w:r>
      <w:r>
        <w:rPr>
          <w:rFonts w:ascii="Times New Roman" w:eastAsia="SimSun" w:hAnsi="Times New Roman"/>
          <w:kern w:val="0"/>
          <w:sz w:val="24"/>
          <w:szCs w:val="24"/>
        </w:rPr>
        <w:t>e</w:t>
      </w:r>
      <w:r w:rsidR="00871AD3">
        <w:rPr>
          <w:rFonts w:ascii="Times New Roman" w:eastAsia="SimSun" w:hAnsi="Times New Roman"/>
          <w:kern w:val="0"/>
          <w:sz w:val="24"/>
          <w:szCs w:val="24"/>
        </w:rPr>
        <w:t xml:space="preserve"> na:</w:t>
      </w:r>
      <w:r w:rsidR="00871AD3">
        <w:rPr>
          <w:rFonts w:ascii="Times New Roman" w:eastAsia="SimSun" w:hAnsi="Times New Roman"/>
          <w:b/>
          <w:bCs/>
          <w:kern w:val="0"/>
          <w:sz w:val="24"/>
          <w:szCs w:val="24"/>
        </w:rPr>
        <w:t xml:space="preserve"> </w:t>
      </w:r>
    </w:p>
    <w:p w14:paraId="48D93F01" w14:textId="77777777" w:rsidR="00871AD3" w:rsidRDefault="00871AD3" w:rsidP="00871AD3">
      <w:pPr>
        <w:widowControl/>
        <w:jc w:val="both"/>
        <w:rPr>
          <w:rFonts w:ascii="Times New Roman" w:eastAsia="SimSun" w:hAnsi="Times New Roman"/>
          <w:b/>
          <w:bCs/>
          <w:kern w:val="0"/>
          <w:sz w:val="24"/>
          <w:szCs w:val="24"/>
        </w:rPr>
      </w:pPr>
      <w:r>
        <w:rPr>
          <w:rFonts w:ascii="Times New Roman" w:eastAsia="SimSun" w:hAnsi="Times New Roman"/>
          <w:b/>
          <w:bCs/>
          <w:kern w:val="0"/>
          <w:sz w:val="24"/>
          <w:szCs w:val="24"/>
        </w:rPr>
        <w:t>………………………………………………………………………………………………………</w:t>
      </w:r>
    </w:p>
    <w:p w14:paraId="5152E573" w14:textId="77777777" w:rsidR="00871AD3" w:rsidRDefault="00871AD3" w:rsidP="00871AD3">
      <w:pPr>
        <w:widowControl/>
        <w:jc w:val="center"/>
        <w:rPr>
          <w:rFonts w:ascii="Times New Roman" w:eastAsia="SimSun" w:hAnsi="Times New Roman"/>
          <w:kern w:val="0"/>
          <w:sz w:val="24"/>
          <w:szCs w:val="24"/>
        </w:rPr>
      </w:pPr>
      <w:r>
        <w:rPr>
          <w:rFonts w:ascii="Times New Roman" w:eastAsia="SimSun" w:hAnsi="Times New Roman"/>
          <w:kern w:val="0"/>
          <w:sz w:val="24"/>
          <w:szCs w:val="24"/>
        </w:rPr>
        <w:t>(wpisać nazwę postępowania)</w:t>
      </w:r>
    </w:p>
    <w:p w14:paraId="74394FAE" w14:textId="77777777" w:rsidR="00871AD3" w:rsidRDefault="00871AD3" w:rsidP="00871AD3">
      <w:pPr>
        <w:pStyle w:val="Standard"/>
        <w:spacing w:after="0" w:line="240" w:lineRule="auto"/>
        <w:ind w:right="-709"/>
      </w:pPr>
      <w:r>
        <w:t>1. Oferuję wykonanie zamówienia:</w:t>
      </w:r>
    </w:p>
    <w:p w14:paraId="5C16888D" w14:textId="3641DB1C" w:rsidR="00B936D4" w:rsidRDefault="00B936D4" w:rsidP="00871AD3">
      <w:pPr>
        <w:pStyle w:val="Standard"/>
        <w:spacing w:after="0" w:line="240" w:lineRule="auto"/>
        <w:ind w:right="-709"/>
      </w:pPr>
      <w:r>
        <w:t xml:space="preserve">     Pakiet…..</w:t>
      </w:r>
    </w:p>
    <w:p w14:paraId="4519B1C6" w14:textId="77777777" w:rsidR="00871AD3" w:rsidRDefault="00871AD3" w:rsidP="00344187">
      <w:pPr>
        <w:numPr>
          <w:ilvl w:val="0"/>
          <w:numId w:val="76"/>
        </w:numPr>
        <w:ind w:left="850" w:hanging="425"/>
        <w:rPr>
          <w:rFonts w:ascii="Times New Roman" w:eastAsia="SimSun" w:hAnsi="Times New Roman"/>
          <w:color w:val="000000"/>
          <w:sz w:val="24"/>
          <w:szCs w:val="24"/>
        </w:rPr>
      </w:pPr>
      <w:bookmarkStart w:id="19" w:name="_Hlk193884058"/>
      <w:r>
        <w:rPr>
          <w:rFonts w:ascii="Times New Roman" w:eastAsia="SimSun" w:hAnsi="Times New Roman"/>
          <w:color w:val="000000"/>
          <w:sz w:val="24"/>
          <w:szCs w:val="24"/>
        </w:rPr>
        <w:t>za cenę (netto).................................   zł</w:t>
      </w:r>
    </w:p>
    <w:p w14:paraId="05C5D518" w14:textId="77777777" w:rsidR="00871AD3" w:rsidRDefault="00871AD3" w:rsidP="00344187">
      <w:pPr>
        <w:numPr>
          <w:ilvl w:val="0"/>
          <w:numId w:val="76"/>
        </w:numPr>
        <w:ind w:left="851" w:hanging="425"/>
        <w:rPr>
          <w:rFonts w:ascii="Times New Roman" w:eastAsia="SimSun" w:hAnsi="Times New Roman"/>
          <w:color w:val="000000"/>
          <w:sz w:val="24"/>
          <w:szCs w:val="24"/>
        </w:rPr>
      </w:pPr>
      <w:r>
        <w:rPr>
          <w:rFonts w:ascii="Times New Roman" w:eastAsia="SimSun" w:hAnsi="Times New Roman"/>
          <w:color w:val="000000"/>
          <w:sz w:val="24"/>
          <w:szCs w:val="24"/>
        </w:rPr>
        <w:t>podatek VAT      ...............................  zł</w:t>
      </w:r>
    </w:p>
    <w:p w14:paraId="118CBD3B" w14:textId="77777777" w:rsidR="00871AD3" w:rsidRDefault="00871AD3" w:rsidP="00344187">
      <w:pPr>
        <w:numPr>
          <w:ilvl w:val="0"/>
          <w:numId w:val="76"/>
        </w:numPr>
        <w:ind w:left="851" w:hanging="425"/>
        <w:rPr>
          <w:rFonts w:ascii="Times New Roman" w:eastAsia="SimSun" w:hAnsi="Times New Roman"/>
          <w:color w:val="000000"/>
          <w:sz w:val="24"/>
          <w:szCs w:val="24"/>
        </w:rPr>
      </w:pPr>
      <w:r>
        <w:rPr>
          <w:rFonts w:ascii="Times New Roman" w:eastAsia="SimSun" w:hAnsi="Times New Roman"/>
          <w:color w:val="000000"/>
          <w:sz w:val="24"/>
          <w:szCs w:val="24"/>
        </w:rPr>
        <w:t>cena brutto          ................................ zł</w:t>
      </w:r>
    </w:p>
    <w:p w14:paraId="5F444D29" w14:textId="77777777" w:rsidR="00871AD3" w:rsidRDefault="00871AD3" w:rsidP="00344187">
      <w:pPr>
        <w:numPr>
          <w:ilvl w:val="0"/>
          <w:numId w:val="76"/>
        </w:numPr>
        <w:ind w:left="851" w:hanging="425"/>
        <w:rPr>
          <w:rFonts w:ascii="Times New Roman" w:eastAsia="SimSun" w:hAnsi="Times New Roman"/>
          <w:color w:val="000000"/>
          <w:sz w:val="24"/>
          <w:szCs w:val="24"/>
        </w:rPr>
      </w:pPr>
      <w:r>
        <w:rPr>
          <w:rFonts w:ascii="Times New Roman" w:eastAsia="SimSun" w:hAnsi="Times New Roman"/>
          <w:color w:val="000000"/>
          <w:sz w:val="24"/>
          <w:szCs w:val="24"/>
        </w:rPr>
        <w:t xml:space="preserve">słownie brutto:  ............................................................................................................. </w:t>
      </w:r>
      <w:bookmarkEnd w:id="19"/>
    </w:p>
    <w:p w14:paraId="16422A11" w14:textId="1BBCB28E" w:rsidR="00B936D4" w:rsidRDefault="00B936D4" w:rsidP="00B936D4">
      <w:pPr>
        <w:rPr>
          <w:rFonts w:ascii="Times New Roman" w:eastAsia="SimSun" w:hAnsi="Times New Roman"/>
          <w:color w:val="000000"/>
          <w:sz w:val="24"/>
          <w:szCs w:val="24"/>
        </w:rPr>
      </w:pPr>
      <w:r>
        <w:rPr>
          <w:rFonts w:ascii="Times New Roman" w:eastAsia="SimSun" w:hAnsi="Times New Roman"/>
          <w:color w:val="000000"/>
          <w:sz w:val="24"/>
          <w:szCs w:val="24"/>
        </w:rPr>
        <w:t xml:space="preserve">      Pakiet….</w:t>
      </w:r>
    </w:p>
    <w:p w14:paraId="25A55260" w14:textId="3A5DE1CB" w:rsidR="00B936D4" w:rsidRDefault="00B936D4" w:rsidP="00B936D4">
      <w:pPr>
        <w:numPr>
          <w:ilvl w:val="0"/>
          <w:numId w:val="76"/>
        </w:numPr>
        <w:ind w:left="850" w:hanging="425"/>
        <w:rPr>
          <w:rFonts w:ascii="Times New Roman" w:eastAsia="SimSun" w:hAnsi="Times New Roman"/>
          <w:color w:val="000000"/>
          <w:sz w:val="24"/>
          <w:szCs w:val="24"/>
        </w:rPr>
      </w:pPr>
      <w:r>
        <w:rPr>
          <w:rFonts w:ascii="Times New Roman" w:eastAsia="SimSun" w:hAnsi="Times New Roman"/>
          <w:color w:val="000000"/>
          <w:sz w:val="24"/>
          <w:szCs w:val="24"/>
        </w:rPr>
        <w:t xml:space="preserve"> za cenę (netto).................................   zł</w:t>
      </w:r>
    </w:p>
    <w:p w14:paraId="5255FC60" w14:textId="77777777" w:rsidR="00B936D4" w:rsidRDefault="00B936D4" w:rsidP="00B936D4">
      <w:pPr>
        <w:numPr>
          <w:ilvl w:val="0"/>
          <w:numId w:val="76"/>
        </w:numPr>
        <w:ind w:left="851" w:hanging="425"/>
        <w:rPr>
          <w:rFonts w:ascii="Times New Roman" w:eastAsia="SimSun" w:hAnsi="Times New Roman"/>
          <w:color w:val="000000"/>
          <w:sz w:val="24"/>
          <w:szCs w:val="24"/>
        </w:rPr>
      </w:pPr>
      <w:r>
        <w:rPr>
          <w:rFonts w:ascii="Times New Roman" w:eastAsia="SimSun" w:hAnsi="Times New Roman"/>
          <w:color w:val="000000"/>
          <w:sz w:val="24"/>
          <w:szCs w:val="24"/>
        </w:rPr>
        <w:t>podatek VAT      ...............................  zł</w:t>
      </w:r>
    </w:p>
    <w:p w14:paraId="47BFBE00" w14:textId="77777777" w:rsidR="00B936D4" w:rsidRDefault="00B936D4" w:rsidP="00B936D4">
      <w:pPr>
        <w:numPr>
          <w:ilvl w:val="0"/>
          <w:numId w:val="76"/>
        </w:numPr>
        <w:ind w:left="851" w:hanging="425"/>
        <w:rPr>
          <w:rFonts w:ascii="Times New Roman" w:eastAsia="SimSun" w:hAnsi="Times New Roman"/>
          <w:color w:val="000000"/>
          <w:sz w:val="24"/>
          <w:szCs w:val="24"/>
        </w:rPr>
      </w:pPr>
      <w:r>
        <w:rPr>
          <w:rFonts w:ascii="Times New Roman" w:eastAsia="SimSun" w:hAnsi="Times New Roman"/>
          <w:color w:val="000000"/>
          <w:sz w:val="24"/>
          <w:szCs w:val="24"/>
        </w:rPr>
        <w:t>cena brutto          ................................ zł</w:t>
      </w:r>
    </w:p>
    <w:p w14:paraId="10959886" w14:textId="21E8D8A6" w:rsidR="00B936D4" w:rsidRDefault="00B936D4" w:rsidP="00B936D4">
      <w:pPr>
        <w:rPr>
          <w:rFonts w:ascii="Times New Roman" w:eastAsia="SimSun" w:hAnsi="Times New Roman"/>
          <w:color w:val="000000"/>
          <w:sz w:val="24"/>
          <w:szCs w:val="24"/>
        </w:rPr>
      </w:pPr>
      <w:r>
        <w:rPr>
          <w:rFonts w:ascii="Times New Roman" w:eastAsia="SimSun" w:hAnsi="Times New Roman"/>
          <w:color w:val="000000"/>
          <w:sz w:val="24"/>
          <w:szCs w:val="24"/>
        </w:rPr>
        <w:t>słownie brutto:  .............................................................................................................</w:t>
      </w:r>
    </w:p>
    <w:p w14:paraId="3A53C930" w14:textId="77777777" w:rsidR="00B936D4" w:rsidRPr="00B936D4" w:rsidRDefault="00B936D4" w:rsidP="00B936D4">
      <w:pPr>
        <w:widowControl/>
        <w:autoSpaceDN/>
        <w:rPr>
          <w:rFonts w:ascii="Times New Roman" w:eastAsia="SimSun" w:hAnsi="Times New Roman"/>
          <w:kern w:val="0"/>
          <w:sz w:val="24"/>
          <w:szCs w:val="24"/>
          <w:u w:val="single"/>
          <w:lang w:eastAsia="en-US"/>
        </w:rPr>
      </w:pPr>
      <w:r w:rsidRPr="00B936D4">
        <w:rPr>
          <w:rFonts w:ascii="Times New Roman" w:eastAsia="SimSun" w:hAnsi="Times New Roman"/>
          <w:kern w:val="0"/>
          <w:sz w:val="24"/>
          <w:szCs w:val="24"/>
          <w:u w:val="single"/>
          <w:lang w:eastAsia="en-US"/>
        </w:rPr>
        <w:t xml:space="preserve">itd. podać oddzielnie dla każdego oferowanego pakietu </w:t>
      </w:r>
    </w:p>
    <w:p w14:paraId="6B69AF3A" w14:textId="77777777" w:rsidR="00443CA4" w:rsidRDefault="00443CA4" w:rsidP="00B936D4">
      <w:pPr>
        <w:rPr>
          <w:rFonts w:ascii="Times New Roman" w:eastAsia="SimSun" w:hAnsi="Times New Roman"/>
          <w:color w:val="000000"/>
          <w:sz w:val="24"/>
          <w:szCs w:val="24"/>
        </w:rPr>
      </w:pPr>
    </w:p>
    <w:p w14:paraId="4EFC49CF" w14:textId="77777777" w:rsidR="00871AD3" w:rsidRDefault="00871AD3" w:rsidP="00344187">
      <w:pPr>
        <w:pStyle w:val="Standard"/>
        <w:numPr>
          <w:ilvl w:val="0"/>
          <w:numId w:val="78"/>
        </w:numPr>
        <w:spacing w:after="0" w:line="360" w:lineRule="auto"/>
        <w:ind w:left="568" w:hanging="284"/>
      </w:pPr>
      <w:r>
        <w:t xml:space="preserve">wyliczoną na podstawie wypełnionego FORMULARZA CENOWEGO – </w:t>
      </w:r>
      <w:r>
        <w:rPr>
          <w:b/>
        </w:rPr>
        <w:t>Załącznik nr 2</w:t>
      </w:r>
    </w:p>
    <w:p w14:paraId="3FA85B59" w14:textId="6E34D267" w:rsidR="00871AD3" w:rsidRDefault="00871AD3" w:rsidP="00344187">
      <w:pPr>
        <w:pStyle w:val="Standard"/>
        <w:numPr>
          <w:ilvl w:val="0"/>
          <w:numId w:val="78"/>
        </w:numPr>
        <w:spacing w:after="0" w:line="240" w:lineRule="auto"/>
        <w:ind w:left="568" w:hanging="284"/>
        <w:jc w:val="both"/>
      </w:pPr>
      <w:r>
        <w:rPr>
          <w:rFonts w:eastAsia="Calibri"/>
          <w:lang w:eastAsia="en-US"/>
        </w:rPr>
        <w:t>w terminie:</w:t>
      </w:r>
      <w:r w:rsidR="00F07008">
        <w:rPr>
          <w:rFonts w:eastAsia="Calibri"/>
          <w:lang w:eastAsia="en-US"/>
        </w:rPr>
        <w:t xml:space="preserve"> </w:t>
      </w:r>
      <w:r w:rsidR="00A24A98">
        <w:rPr>
          <w:rFonts w:eastAsia="Calibri"/>
          <w:b/>
          <w:bCs/>
          <w:lang w:eastAsia="en-US"/>
        </w:rPr>
        <w:t>24</w:t>
      </w:r>
      <w:r w:rsidRPr="00F07008">
        <w:rPr>
          <w:rFonts w:eastAsia="Calibri"/>
          <w:b/>
          <w:bCs/>
          <w:lang w:eastAsia="en-US"/>
        </w:rPr>
        <w:t xml:space="preserve"> miesięcy</w:t>
      </w:r>
      <w:bookmarkStart w:id="20" w:name="_Hlk49861657"/>
      <w:r>
        <w:rPr>
          <w:rFonts w:eastAsia="Calibri"/>
          <w:b/>
          <w:bCs/>
          <w:lang w:eastAsia="en-US"/>
        </w:rPr>
        <w:t xml:space="preserve"> </w:t>
      </w:r>
      <w:r>
        <w:rPr>
          <w:rFonts w:eastAsia="Calibri"/>
          <w:lang w:eastAsia="en-US"/>
        </w:rPr>
        <w:t>od daty zawarcia umowy</w:t>
      </w:r>
      <w:bookmarkEnd w:id="20"/>
      <w:r>
        <w:rPr>
          <w:rFonts w:eastAsia="Calibri"/>
          <w:b/>
          <w:bCs/>
          <w:lang w:eastAsia="en-US"/>
        </w:rPr>
        <w:t xml:space="preserve"> - </w:t>
      </w:r>
      <w:r>
        <w:rPr>
          <w:bCs/>
          <w:lang w:eastAsia="en-US"/>
        </w:rPr>
        <w:t xml:space="preserve">dostawy sukcesywne realizowane na podstawie zamówień jednostkowych </w:t>
      </w:r>
      <w:r w:rsidR="00F07008">
        <w:rPr>
          <w:lang w:eastAsia="en-US"/>
        </w:rPr>
        <w:t xml:space="preserve">do </w:t>
      </w:r>
      <w:r w:rsidR="00F07008" w:rsidRPr="00F07008">
        <w:rPr>
          <w:b/>
          <w:bCs/>
          <w:lang w:eastAsia="en-US"/>
        </w:rPr>
        <w:t>3</w:t>
      </w:r>
      <w:r w:rsidRPr="00F07008">
        <w:rPr>
          <w:b/>
          <w:bCs/>
          <w:lang w:eastAsia="en-US"/>
        </w:rPr>
        <w:t xml:space="preserve"> dni</w:t>
      </w:r>
      <w:r>
        <w:rPr>
          <w:lang w:eastAsia="en-US"/>
        </w:rPr>
        <w:t xml:space="preserve"> od otrzymania zamówienia</w:t>
      </w:r>
      <w:r>
        <w:rPr>
          <w:b/>
          <w:bCs/>
          <w:lang w:eastAsia="en-US"/>
        </w:rPr>
        <w:t>.</w:t>
      </w:r>
    </w:p>
    <w:p w14:paraId="38C5344F" w14:textId="77777777" w:rsidR="00F07008" w:rsidRPr="00F07008" w:rsidRDefault="00871AD3" w:rsidP="00344187">
      <w:pPr>
        <w:pStyle w:val="Standard"/>
        <w:numPr>
          <w:ilvl w:val="0"/>
          <w:numId w:val="78"/>
        </w:numPr>
        <w:spacing w:after="0" w:line="240" w:lineRule="auto"/>
        <w:ind w:left="568" w:hanging="284"/>
        <w:jc w:val="both"/>
      </w:pPr>
      <w:r>
        <w:t xml:space="preserve">przy warunkach płatności </w:t>
      </w:r>
      <w:r w:rsidR="00F07008">
        <w:t xml:space="preserve">do </w:t>
      </w:r>
      <w:r w:rsidR="00F07008" w:rsidRPr="00F07008">
        <w:rPr>
          <w:b/>
          <w:bCs/>
        </w:rPr>
        <w:t>60</w:t>
      </w:r>
      <w:r w:rsidRPr="00F07008">
        <w:rPr>
          <w:b/>
          <w:bCs/>
        </w:rPr>
        <w:t xml:space="preserve"> dni </w:t>
      </w:r>
      <w:bookmarkStart w:id="21" w:name="_Hlk71187539"/>
      <w:r w:rsidR="00950752" w:rsidRPr="00950752">
        <w:t>od złożenia prawidłowo wystawionej faktury (podać nr umowy i zlecenia) u Zamawiającego wraz z dokumentem dostawy</w:t>
      </w:r>
      <w:r w:rsidR="00950752">
        <w:t xml:space="preserve">. </w:t>
      </w:r>
    </w:p>
    <w:p w14:paraId="00747F6A" w14:textId="749FF18E" w:rsidR="00871AD3" w:rsidRDefault="00871AD3" w:rsidP="00344187">
      <w:pPr>
        <w:pStyle w:val="Standard"/>
        <w:numPr>
          <w:ilvl w:val="0"/>
          <w:numId w:val="78"/>
        </w:numPr>
        <w:spacing w:after="0" w:line="240" w:lineRule="auto"/>
        <w:ind w:left="568" w:hanging="284"/>
        <w:jc w:val="both"/>
      </w:pPr>
      <w:r>
        <w:t xml:space="preserve">termin ważności/gwarancji </w:t>
      </w:r>
      <w:r w:rsidR="00A24A98">
        <w:t xml:space="preserve">minimum </w:t>
      </w:r>
      <w:r w:rsidR="00A24A98">
        <w:rPr>
          <w:b/>
          <w:bCs/>
        </w:rPr>
        <w:t>6</w:t>
      </w:r>
      <w:r w:rsidRPr="00F07008">
        <w:rPr>
          <w:b/>
          <w:bCs/>
        </w:rPr>
        <w:t xml:space="preserve"> </w:t>
      </w:r>
      <w:bookmarkStart w:id="22" w:name="_Hlk126142604"/>
      <w:bookmarkEnd w:id="21"/>
      <w:r w:rsidRPr="00F07008">
        <w:rPr>
          <w:b/>
          <w:bCs/>
        </w:rPr>
        <w:t>miesięcy</w:t>
      </w:r>
      <w:r>
        <w:t xml:space="preserve"> liczony od dnia dostawy.</w:t>
      </w:r>
      <w:bookmarkEnd w:id="22"/>
    </w:p>
    <w:p w14:paraId="1048A847" w14:textId="77777777" w:rsidR="00871AD3" w:rsidRDefault="00871AD3" w:rsidP="00871AD3">
      <w:pPr>
        <w:pStyle w:val="Standard"/>
        <w:spacing w:after="0" w:line="240" w:lineRule="auto"/>
        <w:ind w:left="284" w:hanging="284"/>
        <w:jc w:val="both"/>
      </w:pPr>
      <w:r>
        <w:t>2. Oświadczam, że uważam się za związanym(ą) niniejszą ofertą przez czas wskazany w SWZ.</w:t>
      </w:r>
    </w:p>
    <w:p w14:paraId="4E6C6A0F" w14:textId="77777777" w:rsidR="00871AD3" w:rsidRDefault="00871AD3" w:rsidP="00871AD3">
      <w:pPr>
        <w:pStyle w:val="Standard"/>
        <w:spacing w:after="0" w:line="240" w:lineRule="auto"/>
        <w:ind w:left="284" w:hanging="284"/>
        <w:jc w:val="both"/>
      </w:pPr>
      <w:r>
        <w:t>3. Oświadczam, że zawarte w SWZ warunki oraz ogólne i  szczegółowe warunki umowy zastały zaakceptowane i zobowiązuję się w przypadku wyboru mojej oferty do zawarcia umowy na warunkach w tej umowie i mojej ofercie określonych, w miejscu i terminie wyznaczonym przez Zamawiającego.</w:t>
      </w:r>
    </w:p>
    <w:p w14:paraId="302DA49E" w14:textId="77777777" w:rsidR="00871AD3" w:rsidRDefault="00871AD3" w:rsidP="00871AD3">
      <w:pPr>
        <w:pStyle w:val="Standard"/>
        <w:spacing w:after="0" w:line="240" w:lineRule="auto"/>
        <w:ind w:left="284" w:hanging="284"/>
        <w:jc w:val="both"/>
      </w:pPr>
      <w:r>
        <w:t>4. Oświadczam, że oferowana dostawa jest zgodna z wymaganiami SWZ oraz obowiązującymi przepisami.</w:t>
      </w:r>
    </w:p>
    <w:p w14:paraId="6211176A" w14:textId="77777777" w:rsidR="00871AD3" w:rsidRDefault="00871AD3" w:rsidP="00871AD3">
      <w:pPr>
        <w:pStyle w:val="Standard"/>
        <w:spacing w:after="0" w:line="240" w:lineRule="auto"/>
        <w:ind w:left="284" w:hanging="284"/>
        <w:jc w:val="both"/>
      </w:pPr>
      <w:r>
        <w:t>5. Oświadczam, że dostawa będzie wykonywana zgodnie z ogólnie obowiązującymi przepisami i zasadami w zakresie bezpieczeństwa i higieny pracy oraz ochrony środowiska.</w:t>
      </w:r>
    </w:p>
    <w:p w14:paraId="44BC2B6D" w14:textId="77777777" w:rsidR="00871AD3" w:rsidRDefault="00871AD3" w:rsidP="00871AD3">
      <w:pPr>
        <w:pStyle w:val="Standard"/>
        <w:spacing w:after="0" w:line="240" w:lineRule="auto"/>
        <w:ind w:left="284" w:hanging="284"/>
        <w:jc w:val="both"/>
      </w:pPr>
      <w:r>
        <w:t xml:space="preserve">6. Oświadczamy, że wypełniliśmy obowiązki informacyjne przewidziane w art. 13 lub 14 RODO wobec osób fizycznych, od których dane osobowe bezpośrednio lub pośrednio pozyskaliśmy </w:t>
      </w:r>
      <w:r>
        <w:lastRenderedPageBreak/>
        <w:t>w celu ubiegania się o udzielenie zamówienia publicznego w niniejszym postępowaniu*</w:t>
      </w:r>
    </w:p>
    <w:p w14:paraId="01DAE059" w14:textId="77777777" w:rsidR="00871AD3" w:rsidRDefault="00871AD3" w:rsidP="00871AD3">
      <w:pPr>
        <w:pStyle w:val="Standard"/>
        <w:spacing w:after="0" w:line="240" w:lineRule="auto"/>
        <w:ind w:left="284" w:hanging="284"/>
        <w:jc w:val="both"/>
      </w:pPr>
      <w:r>
        <w:t>7.</w:t>
      </w:r>
      <w:r>
        <w:tab/>
        <w:t>Imię, nazwisko i stanowisko osoby upoważnionej do podpisania umowy: …............................................................ adres e-mail ……………Tel……….………….</w:t>
      </w:r>
    </w:p>
    <w:p w14:paraId="44DD7173" w14:textId="77777777" w:rsidR="00871AD3" w:rsidRDefault="00871AD3" w:rsidP="00871AD3">
      <w:pPr>
        <w:pStyle w:val="Standard"/>
        <w:spacing w:after="0" w:line="240" w:lineRule="auto"/>
        <w:ind w:left="284" w:hanging="284"/>
        <w:jc w:val="both"/>
      </w:pPr>
      <w:r>
        <w:t>8.</w:t>
      </w:r>
      <w:r>
        <w:tab/>
        <w:t>Imię i nazwisko osoby odpowiedzialnej za realizację zamówień: …........................................................................ adres e-mail ……………Tel………………..</w:t>
      </w:r>
    </w:p>
    <w:p w14:paraId="7E562EAE" w14:textId="77777777" w:rsidR="00871AD3" w:rsidRDefault="00871AD3" w:rsidP="00871AD3">
      <w:pPr>
        <w:pStyle w:val="Standard"/>
        <w:spacing w:after="0" w:line="240" w:lineRule="auto"/>
        <w:ind w:left="284" w:hanging="284"/>
        <w:jc w:val="both"/>
      </w:pPr>
      <w:r>
        <w:t>9.</w:t>
      </w:r>
      <w:r>
        <w:tab/>
        <w:t>Imię i nazwisko osoby upoważnionej do kontaktów w sprawie prowadzonego postępowania: …...................................................................... adres e-mail ……………Tel………………..</w:t>
      </w:r>
    </w:p>
    <w:p w14:paraId="4B49BB40" w14:textId="77777777" w:rsidR="00871AD3" w:rsidRDefault="00871AD3" w:rsidP="00871AD3">
      <w:pPr>
        <w:pStyle w:val="Standard"/>
        <w:spacing w:after="0" w:line="240" w:lineRule="auto"/>
        <w:ind w:right="284"/>
        <w:jc w:val="both"/>
        <w:rPr>
          <w:bCs/>
        </w:rPr>
      </w:pPr>
      <w:r>
        <w:rPr>
          <w:bCs/>
        </w:rPr>
        <w:t>10.Wykonawca jest: mikro* / małym* / średnim</w:t>
      </w:r>
      <w:bookmarkStart w:id="23" w:name="_Hlk71022623"/>
      <w:r>
        <w:rPr>
          <w:bCs/>
        </w:rPr>
        <w:t>*</w:t>
      </w:r>
      <w:bookmarkEnd w:id="23"/>
      <w:r>
        <w:rPr>
          <w:bCs/>
        </w:rPr>
        <w:t>/ dużym* przedsiębiorstwem</w:t>
      </w:r>
    </w:p>
    <w:p w14:paraId="66A171C5" w14:textId="77777777" w:rsidR="00871AD3" w:rsidRDefault="00871AD3" w:rsidP="00871AD3">
      <w:pPr>
        <w:pStyle w:val="Standard"/>
        <w:spacing w:after="0" w:line="240" w:lineRule="auto"/>
        <w:ind w:left="426" w:right="284"/>
        <w:jc w:val="both"/>
        <w:rPr>
          <w:b/>
          <w:i/>
          <w:sz w:val="20"/>
          <w:szCs w:val="20"/>
        </w:rPr>
      </w:pPr>
      <w:bookmarkStart w:id="24" w:name="_Hlk125373111"/>
      <w:r>
        <w:rPr>
          <w:b/>
          <w:i/>
          <w:sz w:val="20"/>
          <w:szCs w:val="20"/>
        </w:rPr>
        <w:t>* niepotrzebne skreślić</w:t>
      </w:r>
    </w:p>
    <w:bookmarkEnd w:id="24"/>
    <w:p w14:paraId="5A968581" w14:textId="77777777" w:rsidR="00871AD3" w:rsidRDefault="00871AD3" w:rsidP="00871AD3">
      <w:pPr>
        <w:ind w:left="284" w:hanging="284"/>
        <w:jc w:val="both"/>
        <w:rPr>
          <w:rFonts w:ascii="Times New Roman" w:eastAsia="SimSun" w:hAnsi="Times New Roman"/>
          <w:kern w:val="0"/>
          <w:sz w:val="24"/>
          <w:szCs w:val="24"/>
        </w:rPr>
      </w:pPr>
      <w:r>
        <w:rPr>
          <w:rFonts w:ascii="Times New Roman" w:hAnsi="Times New Roman"/>
          <w:sz w:val="24"/>
          <w:szCs w:val="24"/>
        </w:rPr>
        <w:t>11.</w:t>
      </w:r>
      <w:r>
        <w:rPr>
          <w:rFonts w:ascii="Times New Roman" w:eastAsia="SimSun" w:hAnsi="Times New Roman"/>
          <w:kern w:val="0"/>
          <w:sz w:val="24"/>
          <w:szCs w:val="24"/>
        </w:rPr>
        <w:t xml:space="preserve">Oświadczamy, iż zamówienie zrealizujemy: * sami*) /przy udziale podwykonawców*) / </w:t>
      </w:r>
      <w:bookmarkStart w:id="25" w:name="_Hlk143832501"/>
      <w:r>
        <w:rPr>
          <w:rFonts w:ascii="Times New Roman" w:eastAsia="SimSun" w:hAnsi="Times New Roman"/>
          <w:kern w:val="0"/>
          <w:sz w:val="24"/>
          <w:szCs w:val="24"/>
        </w:rPr>
        <w:t>wspólnie (konsorcjum) *):</w:t>
      </w:r>
      <w:bookmarkEnd w:id="25"/>
    </w:p>
    <w:p w14:paraId="5B8C9821" w14:textId="77777777" w:rsidR="00871AD3" w:rsidRDefault="00871AD3" w:rsidP="00871AD3">
      <w:pPr>
        <w:pStyle w:val="xl70"/>
        <w:widowControl/>
        <w:spacing w:before="0" w:after="0"/>
        <w:ind w:left="284" w:hanging="284"/>
        <w:jc w:val="left"/>
        <w:rPr>
          <w:rFonts w:cs="Times New Roman"/>
          <w:kern w:val="0"/>
          <w:lang w:eastAsia="pl-PL" w:bidi="ar-SA"/>
        </w:rPr>
      </w:pPr>
      <w:r>
        <w:rPr>
          <w:rFonts w:cs="Times New Roman"/>
          <w:kern w:val="0"/>
          <w:lang w:eastAsia="pl-PL" w:bidi="ar-SA"/>
        </w:rPr>
        <w:t xml:space="preserve">Podwykonawcom: …………………………………………………….……………………….. </w:t>
      </w:r>
    </w:p>
    <w:p w14:paraId="3BB503E7" w14:textId="77777777" w:rsidR="00871AD3" w:rsidRDefault="00871AD3" w:rsidP="00871AD3">
      <w:pPr>
        <w:widowControl/>
        <w:jc w:val="center"/>
        <w:rPr>
          <w:rFonts w:ascii="Times New Roman" w:eastAsia="SimSun" w:hAnsi="Times New Roman"/>
          <w:kern w:val="0"/>
          <w:sz w:val="24"/>
          <w:szCs w:val="24"/>
        </w:rPr>
      </w:pPr>
      <w:r>
        <w:rPr>
          <w:rFonts w:ascii="Times New Roman" w:eastAsia="SimSun" w:hAnsi="Times New Roman"/>
          <w:kern w:val="0"/>
          <w:sz w:val="16"/>
          <w:szCs w:val="16"/>
        </w:rPr>
        <w:t>(podać nazwę/y podwykonawców, jeśli są znani na etapie składania oferty – w przypadku niewypełnienia Zamawiający uzna, że Wykonawca nie zamierza powierzyć wykonania żadnej części zamówienia podwykonawcom.)</w:t>
      </w:r>
    </w:p>
    <w:p w14:paraId="2A638D8F" w14:textId="77777777" w:rsidR="00871AD3" w:rsidRDefault="00871AD3" w:rsidP="00871AD3">
      <w:pPr>
        <w:widowControl/>
        <w:jc w:val="both"/>
        <w:rPr>
          <w:rFonts w:ascii="Times New Roman" w:eastAsia="SimSun" w:hAnsi="Times New Roman"/>
          <w:i/>
          <w:iCs/>
          <w:kern w:val="0"/>
          <w:sz w:val="24"/>
          <w:szCs w:val="24"/>
        </w:rPr>
      </w:pPr>
      <w:r>
        <w:rPr>
          <w:rFonts w:ascii="Times New Roman" w:eastAsia="SimSun" w:hAnsi="Times New Roman"/>
          <w:kern w:val="0"/>
          <w:sz w:val="24"/>
          <w:szCs w:val="24"/>
        </w:rPr>
        <w:t>zostaną powierzone do wykonania następujące zakresy zamówienia: ……………………. …......................................................................................................................................................</w:t>
      </w:r>
    </w:p>
    <w:p w14:paraId="483A7C38" w14:textId="77777777" w:rsidR="00871AD3" w:rsidRDefault="00871AD3" w:rsidP="00871AD3">
      <w:pPr>
        <w:widowControl/>
        <w:ind w:left="425"/>
        <w:jc w:val="center"/>
        <w:rPr>
          <w:rFonts w:ascii="Times New Roman" w:eastAsia="SimSun" w:hAnsi="Times New Roman"/>
          <w:i/>
          <w:iCs/>
          <w:kern w:val="0"/>
          <w:sz w:val="16"/>
          <w:szCs w:val="16"/>
        </w:rPr>
      </w:pPr>
      <w:r>
        <w:rPr>
          <w:rFonts w:ascii="Times New Roman" w:eastAsia="SimSun" w:hAnsi="Times New Roman"/>
          <w:i/>
          <w:iCs/>
          <w:kern w:val="0"/>
          <w:sz w:val="16"/>
          <w:szCs w:val="16"/>
        </w:rPr>
        <w:t>(wyszczególnić zakres).</w:t>
      </w:r>
    </w:p>
    <w:p w14:paraId="06BC3EF3" w14:textId="77777777" w:rsidR="00871AD3" w:rsidRDefault="00871AD3" w:rsidP="00871AD3">
      <w:pPr>
        <w:widowControl/>
        <w:ind w:left="284" w:hanging="284"/>
        <w:jc w:val="both"/>
        <w:rPr>
          <w:rFonts w:ascii="Times New Roman" w:eastAsia="SimSun" w:hAnsi="Times New Roman"/>
          <w:kern w:val="0"/>
          <w:sz w:val="24"/>
          <w:szCs w:val="24"/>
        </w:rPr>
      </w:pPr>
      <w:r>
        <w:rPr>
          <w:rFonts w:ascii="Times New Roman" w:eastAsia="SimSun" w:hAnsi="Times New Roman"/>
          <w:kern w:val="0"/>
          <w:sz w:val="24"/>
          <w:szCs w:val="24"/>
        </w:rPr>
        <w:t>12.Na podstawie art. 117 ust. 4 ustawy Pzp jako Wykonawcy wspólnie ubiegający się o udzielenie zamówienia OŚWIADCZAM/-MY, iż następujący zakres zrealizują poszczególni Wykonawcy wspólnie ubiegający się o udzielenie zamówienia:</w:t>
      </w:r>
    </w:p>
    <w:p w14:paraId="7EC79224" w14:textId="77777777" w:rsidR="00871AD3" w:rsidRDefault="00871AD3" w:rsidP="00871AD3">
      <w:pPr>
        <w:widowControl/>
        <w:ind w:left="284"/>
        <w:jc w:val="both"/>
        <w:rPr>
          <w:rFonts w:ascii="Times New Roman" w:eastAsia="SimSun" w:hAnsi="Times New Roman"/>
          <w:kern w:val="0"/>
          <w:sz w:val="24"/>
          <w:szCs w:val="24"/>
        </w:rPr>
      </w:pPr>
      <w:r>
        <w:rPr>
          <w:rFonts w:ascii="Times New Roman" w:eastAsia="SimSun" w:hAnsi="Times New Roman"/>
          <w:kern w:val="0"/>
          <w:sz w:val="24"/>
          <w:szCs w:val="24"/>
        </w:rPr>
        <w:t>Wykonawca (nazwa): _______________ wykona: __________________________*</w:t>
      </w:r>
    </w:p>
    <w:p w14:paraId="493E732D" w14:textId="77777777" w:rsidR="00871AD3" w:rsidRDefault="00871AD3" w:rsidP="00871AD3">
      <w:pPr>
        <w:widowControl/>
        <w:ind w:left="284"/>
        <w:jc w:val="both"/>
        <w:rPr>
          <w:rFonts w:ascii="Times New Roman" w:eastAsia="SimSun" w:hAnsi="Times New Roman"/>
          <w:kern w:val="0"/>
          <w:sz w:val="24"/>
          <w:szCs w:val="24"/>
        </w:rPr>
      </w:pPr>
      <w:r>
        <w:rPr>
          <w:rFonts w:ascii="Times New Roman" w:eastAsia="SimSun" w:hAnsi="Times New Roman"/>
          <w:kern w:val="0"/>
          <w:sz w:val="24"/>
          <w:szCs w:val="24"/>
        </w:rPr>
        <w:t>Wykonawca (nazwa): _______________ wykona: __________________________*</w:t>
      </w:r>
    </w:p>
    <w:p w14:paraId="7BD5682D" w14:textId="77777777" w:rsidR="00871AD3" w:rsidRDefault="00871AD3" w:rsidP="00871AD3">
      <w:pPr>
        <w:widowControl/>
        <w:jc w:val="both"/>
        <w:rPr>
          <w:rFonts w:ascii="Times New Roman" w:eastAsia="SimSun" w:hAnsi="Times New Roman"/>
          <w:b/>
          <w:bCs/>
          <w:kern w:val="0"/>
          <w:sz w:val="24"/>
          <w:szCs w:val="24"/>
        </w:rPr>
      </w:pPr>
    </w:p>
    <w:p w14:paraId="450A7697" w14:textId="77777777" w:rsidR="00871AD3" w:rsidRDefault="00871AD3" w:rsidP="00871AD3">
      <w:pPr>
        <w:widowControl/>
        <w:jc w:val="both"/>
        <w:rPr>
          <w:rFonts w:ascii="Times New Roman" w:eastAsia="SimSun" w:hAnsi="Times New Roman"/>
          <w:kern w:val="0"/>
        </w:rPr>
      </w:pPr>
      <w:r>
        <w:rPr>
          <w:rFonts w:ascii="Times New Roman" w:eastAsia="SimSun" w:hAnsi="Times New Roman"/>
          <w:kern w:val="0"/>
        </w:rPr>
        <w:t>(należy dostosować do ilości Wykonawców w konsorcjum/ wspólników spółki cywilnej; wypełnić jedynie w przypadku Wykonawców wspólnie ubiegających się o udzielenie zamówienia)</w:t>
      </w:r>
    </w:p>
    <w:p w14:paraId="3D745C97" w14:textId="77777777" w:rsidR="00871AD3" w:rsidRDefault="00871AD3" w:rsidP="00871AD3">
      <w:pPr>
        <w:widowControl/>
        <w:jc w:val="both"/>
        <w:rPr>
          <w:rFonts w:ascii="Times New Roman" w:eastAsia="SimSun" w:hAnsi="Times New Roman"/>
          <w:kern w:val="0"/>
          <w:sz w:val="24"/>
          <w:szCs w:val="24"/>
        </w:rPr>
      </w:pPr>
    </w:p>
    <w:p w14:paraId="3410EF9D" w14:textId="77777777" w:rsidR="00871AD3" w:rsidRDefault="00871AD3" w:rsidP="00871AD3">
      <w:pPr>
        <w:widowControl/>
        <w:jc w:val="both"/>
        <w:rPr>
          <w:rFonts w:ascii="Times New Roman" w:eastAsia="SimSun" w:hAnsi="Times New Roman"/>
          <w:kern w:val="0"/>
          <w:sz w:val="24"/>
          <w:szCs w:val="24"/>
        </w:rPr>
      </w:pPr>
      <w:r>
        <w:rPr>
          <w:rFonts w:ascii="Times New Roman" w:eastAsia="SimSun" w:hAnsi="Times New Roman"/>
          <w:kern w:val="0"/>
          <w:sz w:val="24"/>
          <w:szCs w:val="24"/>
        </w:rPr>
        <w:t>13. Wykonawca informuje, że (niepotrzebne skreślić):</w:t>
      </w:r>
    </w:p>
    <w:p w14:paraId="08C51CF3" w14:textId="77777777" w:rsidR="00871AD3" w:rsidRDefault="00871AD3" w:rsidP="00344187">
      <w:pPr>
        <w:widowControl/>
        <w:numPr>
          <w:ilvl w:val="0"/>
          <w:numId w:val="79"/>
        </w:numPr>
        <w:suppressAutoHyphens w:val="0"/>
        <w:ind w:left="454" w:hanging="170"/>
        <w:jc w:val="both"/>
        <w:rPr>
          <w:rFonts w:ascii="Times New Roman" w:eastAsia="Calibri" w:hAnsi="Times New Roman"/>
          <w:kern w:val="0"/>
          <w:sz w:val="24"/>
          <w:szCs w:val="24"/>
          <w:lang w:eastAsia="en-US"/>
        </w:rPr>
      </w:pPr>
      <w:r>
        <w:rPr>
          <w:rFonts w:ascii="Times New Roman" w:eastAsia="Calibri" w:hAnsi="Times New Roman"/>
          <w:kern w:val="0"/>
          <w:sz w:val="24"/>
          <w:szCs w:val="24"/>
          <w:lang w:eastAsia="en-US"/>
        </w:rPr>
        <w:t>wybór oferty nie będzie prowadzić do powstania u Zamawiającego obowiązku podatkowego*;</w:t>
      </w:r>
    </w:p>
    <w:p w14:paraId="0CF451A0" w14:textId="77777777" w:rsidR="00871AD3" w:rsidRDefault="00871AD3" w:rsidP="00344187">
      <w:pPr>
        <w:widowControl/>
        <w:numPr>
          <w:ilvl w:val="0"/>
          <w:numId w:val="79"/>
        </w:numPr>
        <w:suppressAutoHyphens w:val="0"/>
        <w:ind w:left="454" w:hanging="170"/>
        <w:jc w:val="both"/>
        <w:rPr>
          <w:rFonts w:ascii="Times New Roman" w:eastAsia="Calibri" w:hAnsi="Times New Roman"/>
          <w:kern w:val="0"/>
          <w:sz w:val="24"/>
          <w:szCs w:val="24"/>
          <w:lang w:eastAsia="en-US"/>
        </w:rPr>
      </w:pPr>
      <w:r>
        <w:rPr>
          <w:rFonts w:ascii="Times New Roman" w:eastAsia="Calibri" w:hAnsi="Times New Roman"/>
          <w:kern w:val="0"/>
          <w:sz w:val="24"/>
          <w:szCs w:val="24"/>
          <w:lang w:eastAsia="en-US"/>
        </w:rPr>
        <w:t>wybór oferty będzie prowadzić do powstania u Zamawiającego obowiązku podatkowego w odniesieniu do następujących towarów / usług …………………………………………*</w:t>
      </w:r>
    </w:p>
    <w:p w14:paraId="13EC1535" w14:textId="77777777" w:rsidR="00871AD3" w:rsidRDefault="00871AD3" w:rsidP="00344187">
      <w:pPr>
        <w:widowControl/>
        <w:numPr>
          <w:ilvl w:val="0"/>
          <w:numId w:val="79"/>
        </w:numPr>
        <w:suppressAutoHyphens w:val="0"/>
        <w:ind w:left="454" w:hanging="170"/>
        <w:jc w:val="both"/>
        <w:rPr>
          <w:rFonts w:ascii="Times New Roman" w:eastAsia="Calibri" w:hAnsi="Times New Roman"/>
          <w:kern w:val="0"/>
          <w:sz w:val="24"/>
          <w:szCs w:val="24"/>
          <w:lang w:eastAsia="en-US"/>
        </w:rPr>
      </w:pPr>
      <w:r>
        <w:rPr>
          <w:rFonts w:ascii="Times New Roman" w:eastAsia="Calibri" w:hAnsi="Times New Roman"/>
          <w:kern w:val="0"/>
          <w:sz w:val="24"/>
          <w:szCs w:val="24"/>
          <w:lang w:eastAsia="en-US"/>
        </w:rPr>
        <w:t>wartość towaru / usług powodująca obowiązek podatkowy u Zamawiającego to ………… zł netto*.</w:t>
      </w:r>
    </w:p>
    <w:p w14:paraId="62F660ED" w14:textId="77777777" w:rsidR="00871AD3" w:rsidRDefault="00871AD3" w:rsidP="00871AD3">
      <w:pPr>
        <w:widowControl/>
        <w:suppressAutoHyphens w:val="0"/>
        <w:ind w:left="284"/>
        <w:jc w:val="both"/>
        <w:rPr>
          <w:rFonts w:ascii="Times New Roman" w:eastAsia="Calibri" w:hAnsi="Times New Roman"/>
          <w:i/>
          <w:kern w:val="0"/>
          <w:lang w:eastAsia="en-US"/>
        </w:rPr>
      </w:pPr>
      <w:r>
        <w:rPr>
          <w:rFonts w:ascii="Times New Roman" w:eastAsia="Calibri" w:hAnsi="Times New Roman"/>
          <w:i/>
          <w:kern w:val="0"/>
          <w:lang w:eastAsia="en-US"/>
        </w:rPr>
        <w:t xml:space="preserve">(dotyczy Wykonawców, których oferty będą generować obowiązek doliczania wartości podatku VAT do wartości netto zgodnie z ustawą o podatku od towarów i usług) </w:t>
      </w:r>
    </w:p>
    <w:p w14:paraId="20F159AA" w14:textId="77777777" w:rsidR="00871AD3" w:rsidRDefault="00871AD3" w:rsidP="00871AD3">
      <w:pPr>
        <w:widowControl/>
        <w:ind w:left="284" w:hanging="284"/>
        <w:jc w:val="both"/>
        <w:rPr>
          <w:rFonts w:ascii="Times New Roman" w:eastAsia="SimSun" w:hAnsi="Times New Roman"/>
          <w:color w:val="000000"/>
          <w:kern w:val="0"/>
          <w:sz w:val="24"/>
          <w:szCs w:val="24"/>
        </w:rPr>
      </w:pPr>
      <w:r>
        <w:rPr>
          <w:rFonts w:ascii="Times New Roman" w:eastAsia="SimSun" w:hAnsi="Times New Roman"/>
          <w:color w:val="000000"/>
          <w:kern w:val="0"/>
          <w:sz w:val="24"/>
          <w:szCs w:val="24"/>
        </w:rPr>
        <w:t>14.Oświadczamy, że niniejszą ofertę składam przy pełnej świadomości odpowiedzialności karnej wynikającej z Ustawy Kodeks karny z dnia 6 czerwca 1997 r. / Dz. U. nr 88, poz. 553 ze zmianami/</w:t>
      </w:r>
    </w:p>
    <w:p w14:paraId="66098202" w14:textId="77777777" w:rsidR="00871AD3" w:rsidRDefault="00871AD3" w:rsidP="00871AD3">
      <w:pPr>
        <w:pStyle w:val="Standard"/>
        <w:spacing w:after="0" w:line="240" w:lineRule="auto"/>
        <w:ind w:right="-709"/>
        <w:jc w:val="both"/>
      </w:pPr>
      <w:r>
        <w:t>Załączniki do oferty:</w:t>
      </w:r>
    </w:p>
    <w:p w14:paraId="15CD69DC" w14:textId="77777777" w:rsidR="00871AD3" w:rsidRDefault="00871AD3" w:rsidP="00871AD3">
      <w:pPr>
        <w:pStyle w:val="Standard"/>
        <w:spacing w:after="0" w:line="240" w:lineRule="auto"/>
      </w:pPr>
      <w:r>
        <w:t xml:space="preserve">           (1)  …........................................................................................</w:t>
      </w:r>
    </w:p>
    <w:p w14:paraId="0462DC51" w14:textId="77777777" w:rsidR="00871AD3" w:rsidRDefault="00871AD3" w:rsidP="00871AD3">
      <w:pPr>
        <w:pStyle w:val="Standard"/>
        <w:spacing w:after="0"/>
      </w:pPr>
      <w:r>
        <w:t xml:space="preserve">           (2)   ….......................................................................................</w:t>
      </w:r>
    </w:p>
    <w:p w14:paraId="5FAAB629" w14:textId="77777777" w:rsidR="00871AD3" w:rsidRDefault="00871AD3" w:rsidP="00871AD3">
      <w:pPr>
        <w:pStyle w:val="Standard"/>
        <w:spacing w:after="0" w:line="240" w:lineRule="auto"/>
      </w:pPr>
      <w:r>
        <w:t xml:space="preserve">           (itd.)   ….......................................................................................</w:t>
      </w:r>
    </w:p>
    <w:p w14:paraId="331B3F94" w14:textId="77777777" w:rsidR="00871AD3" w:rsidRDefault="00871AD3" w:rsidP="00871AD3">
      <w:pPr>
        <w:pStyle w:val="Standard"/>
        <w:spacing w:after="0" w:line="240" w:lineRule="auto"/>
      </w:pPr>
      <w:r>
        <w:t xml:space="preserve">           </w:t>
      </w:r>
    </w:p>
    <w:p w14:paraId="3762CDD5" w14:textId="77777777" w:rsidR="00871AD3" w:rsidRDefault="00871AD3" w:rsidP="00871AD3">
      <w:pPr>
        <w:pStyle w:val="Standard"/>
        <w:tabs>
          <w:tab w:val="left" w:pos="1110"/>
        </w:tabs>
        <w:spacing w:after="0" w:line="240" w:lineRule="auto"/>
        <w:rPr>
          <w:b/>
          <w:i/>
          <w:sz w:val="20"/>
          <w:szCs w:val="20"/>
        </w:rPr>
      </w:pPr>
    </w:p>
    <w:p w14:paraId="647F3FA4" w14:textId="77777777" w:rsidR="00871AD3" w:rsidRDefault="00871AD3" w:rsidP="00871AD3">
      <w:pPr>
        <w:pStyle w:val="Standard"/>
        <w:tabs>
          <w:tab w:val="left" w:pos="1110"/>
        </w:tabs>
        <w:spacing w:after="0" w:line="240" w:lineRule="auto"/>
        <w:rPr>
          <w:b/>
          <w:i/>
          <w:sz w:val="20"/>
          <w:szCs w:val="20"/>
        </w:rPr>
      </w:pPr>
      <w:r>
        <w:rPr>
          <w:b/>
          <w:i/>
          <w:sz w:val="20"/>
          <w:szCs w:val="20"/>
        </w:rPr>
        <w:t>* niepotrzebne skreślić</w:t>
      </w:r>
    </w:p>
    <w:p w14:paraId="00B95990" w14:textId="77777777" w:rsidR="00871AD3" w:rsidRDefault="00871AD3" w:rsidP="00871AD3">
      <w:pPr>
        <w:widowControl/>
        <w:ind w:left="5103"/>
        <w:jc w:val="center"/>
        <w:rPr>
          <w:rFonts w:ascii="Times New Roman" w:eastAsia="SimSun" w:hAnsi="Times New Roman" w:cs="Arial"/>
          <w:b/>
          <w:bCs/>
          <w:iCs/>
          <w:sz w:val="16"/>
          <w:szCs w:val="16"/>
          <w:lang w:eastAsia="zh-CN" w:bidi="hi-IN"/>
        </w:rPr>
      </w:pPr>
      <w:bookmarkStart w:id="26" w:name="_Hlk193881531"/>
      <w:bookmarkStart w:id="27" w:name="_Hlk131437812"/>
      <w:r>
        <w:rPr>
          <w:rFonts w:ascii="Times New Roman" w:eastAsia="SimSun" w:hAnsi="Times New Roman" w:cs="Arial"/>
          <w:b/>
          <w:bCs/>
          <w:iCs/>
          <w:sz w:val="16"/>
          <w:szCs w:val="16"/>
          <w:lang w:eastAsia="zh-CN" w:bidi="hi-IN"/>
        </w:rPr>
        <w:t>………………………………………………………………………</w:t>
      </w:r>
    </w:p>
    <w:p w14:paraId="61AD9AC3" w14:textId="77777777" w:rsidR="00871AD3" w:rsidRDefault="00871AD3" w:rsidP="00871AD3">
      <w:pPr>
        <w:widowControl/>
        <w:ind w:left="5103"/>
        <w:jc w:val="center"/>
        <w:rPr>
          <w:rFonts w:ascii="Times New Roman" w:eastAsia="SimSun" w:hAnsi="Times New Roman" w:cs="Arial"/>
          <w:b/>
          <w:bCs/>
          <w:iCs/>
          <w:sz w:val="16"/>
          <w:szCs w:val="16"/>
          <w:lang w:eastAsia="zh-CN" w:bidi="hi-IN"/>
        </w:rPr>
      </w:pPr>
      <w:r>
        <w:rPr>
          <w:rFonts w:ascii="Times New Roman" w:eastAsia="SimSun" w:hAnsi="Times New Roman" w:cs="Arial"/>
          <w:b/>
          <w:bCs/>
          <w:iCs/>
          <w:sz w:val="16"/>
          <w:szCs w:val="16"/>
          <w:lang w:eastAsia="zh-CN" w:bidi="hi-IN"/>
        </w:rPr>
        <w:t>Podpis elektroniczny</w:t>
      </w:r>
    </w:p>
    <w:p w14:paraId="5DC3E752" w14:textId="497B12F0" w:rsidR="00443CA4" w:rsidRPr="00DE1006" w:rsidRDefault="00871AD3" w:rsidP="00DE1006">
      <w:pPr>
        <w:widowControl/>
        <w:ind w:left="5103"/>
        <w:jc w:val="center"/>
        <w:rPr>
          <w:rFonts w:ascii="Times New Roman" w:eastAsia="SimSun" w:hAnsi="Times New Roman" w:cs="Arial"/>
          <w:sz w:val="16"/>
          <w:szCs w:val="16"/>
          <w:lang w:eastAsia="zh-CN" w:bidi="hi-IN"/>
        </w:rPr>
      </w:pPr>
      <w:bookmarkStart w:id="28" w:name="_Hlk131437787"/>
      <w:r>
        <w:rPr>
          <w:rFonts w:ascii="Times New Roman" w:eastAsia="SimSun" w:hAnsi="Times New Roman" w:cs="Arial"/>
          <w:iCs/>
          <w:sz w:val="16"/>
          <w:szCs w:val="16"/>
          <w:u w:val="single"/>
          <w:lang w:eastAsia="zh-CN" w:bidi="hi-IN"/>
        </w:rPr>
        <w:t>kwalifikowany podpis elektroniczny</w:t>
      </w:r>
      <w:r>
        <w:rPr>
          <w:rFonts w:ascii="Times New Roman" w:eastAsia="SimSun" w:hAnsi="Times New Roman" w:cs="Arial"/>
          <w:iCs/>
          <w:sz w:val="16"/>
          <w:szCs w:val="16"/>
          <w:lang w:eastAsia="zh-CN" w:bidi="hi-IN"/>
        </w:rPr>
        <w:t xml:space="preserve"> lub </w:t>
      </w:r>
      <w:r>
        <w:rPr>
          <w:rFonts w:ascii="Times New Roman" w:eastAsia="SimSun" w:hAnsi="Times New Roman" w:cs="Arial"/>
          <w:iCs/>
          <w:sz w:val="16"/>
          <w:szCs w:val="16"/>
          <w:u w:val="single"/>
          <w:lang w:eastAsia="zh-CN" w:bidi="hi-IN"/>
        </w:rPr>
        <w:t>podpis zaufany</w:t>
      </w:r>
      <w:r>
        <w:rPr>
          <w:rFonts w:ascii="Times New Roman" w:eastAsia="SimSun" w:hAnsi="Times New Roman" w:cs="Arial"/>
          <w:iCs/>
          <w:sz w:val="16"/>
          <w:szCs w:val="16"/>
          <w:lang w:eastAsia="zh-CN" w:bidi="hi-IN"/>
        </w:rPr>
        <w:t xml:space="preserve"> lub </w:t>
      </w:r>
      <w:r>
        <w:rPr>
          <w:rFonts w:ascii="Times New Roman" w:eastAsia="SimSun" w:hAnsi="Times New Roman" w:cs="Arial"/>
          <w:iCs/>
          <w:sz w:val="16"/>
          <w:szCs w:val="16"/>
          <w:u w:val="single"/>
          <w:lang w:eastAsia="zh-CN" w:bidi="hi-IN"/>
        </w:rPr>
        <w:t>podpis osobisty</w:t>
      </w:r>
      <w:r>
        <w:rPr>
          <w:rFonts w:ascii="Times New Roman" w:eastAsia="SimSun" w:hAnsi="Times New Roman" w:cs="Arial"/>
          <w:iCs/>
          <w:sz w:val="16"/>
          <w:szCs w:val="16"/>
          <w:lang w:eastAsia="zh-CN" w:bidi="hi-IN"/>
        </w:rPr>
        <w:t xml:space="preserve"> osoby/osób upoważnionej/upoważnionych </w:t>
      </w:r>
      <w:r>
        <w:rPr>
          <w:rFonts w:ascii="Times New Roman" w:eastAsia="SimSun" w:hAnsi="Times New Roman" w:cs="Arial"/>
          <w:sz w:val="16"/>
          <w:szCs w:val="16"/>
          <w:lang w:eastAsia="zh-CN" w:bidi="hi-IN"/>
        </w:rPr>
        <w:t>do reprezentowania Wykonawcy.</w:t>
      </w:r>
      <w:bookmarkEnd w:id="26"/>
    </w:p>
    <w:p w14:paraId="29558583" w14:textId="77777777" w:rsidR="00443CA4" w:rsidRDefault="00443CA4" w:rsidP="007E4129">
      <w:pPr>
        <w:widowControl/>
        <w:rPr>
          <w:rFonts w:ascii="Times New Roman" w:eastAsia="SimSun" w:hAnsi="Times New Roman" w:cs="Arial"/>
          <w:b/>
          <w:bCs/>
          <w:sz w:val="24"/>
          <w:szCs w:val="24"/>
          <w:lang w:eastAsia="zh-CN" w:bidi="hi-IN"/>
        </w:rPr>
      </w:pPr>
    </w:p>
    <w:p w14:paraId="175D8DD9" w14:textId="77777777" w:rsidR="00443CA4" w:rsidRDefault="00443CA4" w:rsidP="007E4129">
      <w:pPr>
        <w:widowControl/>
        <w:rPr>
          <w:rFonts w:ascii="Times New Roman" w:eastAsia="SimSun" w:hAnsi="Times New Roman" w:cs="Arial"/>
          <w:b/>
          <w:bCs/>
          <w:sz w:val="24"/>
          <w:szCs w:val="24"/>
          <w:lang w:eastAsia="zh-CN" w:bidi="hi-IN"/>
        </w:rPr>
      </w:pPr>
    </w:p>
    <w:p w14:paraId="1BAE3D05" w14:textId="77777777" w:rsidR="00B67681" w:rsidRDefault="00B67681" w:rsidP="007E4129">
      <w:pPr>
        <w:widowControl/>
        <w:rPr>
          <w:rFonts w:ascii="Times New Roman" w:eastAsia="SimSun" w:hAnsi="Times New Roman" w:cs="Arial"/>
          <w:b/>
          <w:bCs/>
          <w:sz w:val="24"/>
          <w:szCs w:val="24"/>
          <w:lang w:eastAsia="zh-CN" w:bidi="hi-IN"/>
        </w:rPr>
      </w:pPr>
    </w:p>
    <w:p w14:paraId="4F4B61C6" w14:textId="77777777" w:rsidR="00B67681" w:rsidRDefault="00B67681" w:rsidP="007E4129">
      <w:pPr>
        <w:widowControl/>
        <w:rPr>
          <w:rFonts w:ascii="Times New Roman" w:eastAsia="SimSun" w:hAnsi="Times New Roman" w:cs="Arial"/>
          <w:b/>
          <w:bCs/>
          <w:sz w:val="24"/>
          <w:szCs w:val="24"/>
          <w:lang w:eastAsia="zh-CN" w:bidi="hi-IN"/>
        </w:rPr>
      </w:pPr>
    </w:p>
    <w:p w14:paraId="6B71BCC1" w14:textId="6DC7C777" w:rsidR="00F74FA2" w:rsidRDefault="00871AD3" w:rsidP="00F74FA2">
      <w:pPr>
        <w:widowControl/>
        <w:ind w:left="5103"/>
        <w:jc w:val="right"/>
        <w:rPr>
          <w:rFonts w:ascii="Times New Roman" w:eastAsia="SimSun" w:hAnsi="Times New Roman" w:cs="Arial"/>
          <w:b/>
          <w:bCs/>
          <w:sz w:val="24"/>
          <w:szCs w:val="24"/>
          <w:lang w:eastAsia="zh-CN" w:bidi="hi-IN"/>
        </w:rPr>
      </w:pPr>
      <w:r>
        <w:rPr>
          <w:rFonts w:ascii="Times New Roman" w:eastAsia="SimSun" w:hAnsi="Times New Roman" w:cs="Arial"/>
          <w:b/>
          <w:bCs/>
          <w:sz w:val="24"/>
          <w:szCs w:val="24"/>
          <w:lang w:eastAsia="zh-CN" w:bidi="hi-IN"/>
        </w:rPr>
        <w:lastRenderedPageBreak/>
        <w:t xml:space="preserve">Załącznik nr </w:t>
      </w:r>
      <w:r w:rsidR="00F74FA2">
        <w:rPr>
          <w:rFonts w:ascii="Times New Roman" w:eastAsia="SimSun" w:hAnsi="Times New Roman" w:cs="Arial"/>
          <w:b/>
          <w:bCs/>
          <w:sz w:val="24"/>
          <w:szCs w:val="24"/>
          <w:lang w:eastAsia="zh-CN" w:bidi="hi-IN"/>
        </w:rPr>
        <w:t xml:space="preserve"> 2</w:t>
      </w:r>
    </w:p>
    <w:p w14:paraId="04B354A0" w14:textId="77777777" w:rsidR="00F74FA2" w:rsidRDefault="00F74FA2" w:rsidP="00F74FA2">
      <w:pPr>
        <w:widowControl/>
        <w:rPr>
          <w:rFonts w:ascii="Times New Roman" w:eastAsia="SimSun" w:hAnsi="Times New Roman" w:cs="Arial"/>
          <w:b/>
          <w:bCs/>
          <w:sz w:val="24"/>
          <w:szCs w:val="24"/>
          <w:lang w:eastAsia="zh-CN" w:bidi="hi-IN"/>
        </w:rPr>
      </w:pPr>
      <w:r>
        <w:rPr>
          <w:rFonts w:ascii="Times New Roman" w:eastAsia="SimSun" w:hAnsi="Times New Roman" w:cs="Arial"/>
          <w:b/>
          <w:bCs/>
          <w:sz w:val="24"/>
          <w:szCs w:val="24"/>
          <w:lang w:eastAsia="zh-CN" w:bidi="hi-IN"/>
        </w:rPr>
        <w:t xml:space="preserve">                                     </w:t>
      </w:r>
    </w:p>
    <w:p w14:paraId="587BA0EE" w14:textId="096A326D" w:rsidR="00F74FA2" w:rsidRPr="00F74FA2" w:rsidRDefault="00F74FA2" w:rsidP="00F74FA2">
      <w:pPr>
        <w:widowControl/>
        <w:rPr>
          <w:rFonts w:ascii="Times New Roman" w:hAnsi="Times New Roman"/>
          <w:b/>
          <w:sz w:val="24"/>
          <w:szCs w:val="24"/>
        </w:rPr>
      </w:pPr>
      <w:r w:rsidRPr="00F74FA2">
        <w:rPr>
          <w:rFonts w:ascii="Times New Roman" w:eastAsia="SimSun" w:hAnsi="Times New Roman"/>
          <w:b/>
          <w:sz w:val="24"/>
          <w:szCs w:val="24"/>
          <w:lang w:eastAsia="zh-CN" w:bidi="hi-IN"/>
        </w:rPr>
        <w:t xml:space="preserve">                                              </w:t>
      </w:r>
      <w:r w:rsidR="00871AD3" w:rsidRPr="00F74FA2">
        <w:rPr>
          <w:rFonts w:ascii="Times New Roman" w:hAnsi="Times New Roman"/>
          <w:b/>
          <w:sz w:val="24"/>
          <w:szCs w:val="24"/>
        </w:rPr>
        <w:t xml:space="preserve">FORMULARZ CENOWY </w:t>
      </w:r>
      <w:r w:rsidRPr="00F74FA2">
        <w:rPr>
          <w:rFonts w:ascii="Times New Roman" w:hAnsi="Times New Roman"/>
          <w:b/>
          <w:sz w:val="24"/>
          <w:szCs w:val="24"/>
        </w:rPr>
        <w:t xml:space="preserve"> - Pakiet….</w:t>
      </w:r>
    </w:p>
    <w:p w14:paraId="34D09C59" w14:textId="77777777" w:rsidR="00F74FA2" w:rsidRPr="00F74FA2" w:rsidRDefault="00F74FA2" w:rsidP="00F74FA2">
      <w:pPr>
        <w:widowControl/>
        <w:ind w:left="5103"/>
        <w:jc w:val="right"/>
        <w:rPr>
          <w:rFonts w:ascii="Times New Roman" w:eastAsia="SimSun" w:hAnsi="Times New Roman" w:cs="Arial"/>
          <w:b/>
          <w:bCs/>
          <w:sz w:val="24"/>
          <w:szCs w:val="24"/>
          <w:lang w:eastAsia="zh-CN" w:bidi="hi-IN"/>
        </w:rPr>
      </w:pPr>
    </w:p>
    <w:tbl>
      <w:tblPr>
        <w:tblW w:w="10395" w:type="dxa"/>
        <w:tblInd w:w="-470" w:type="dxa"/>
        <w:tblLayout w:type="fixed"/>
        <w:tblCellMar>
          <w:left w:w="70" w:type="dxa"/>
          <w:right w:w="70" w:type="dxa"/>
        </w:tblCellMar>
        <w:tblLook w:val="04A0" w:firstRow="1" w:lastRow="0" w:firstColumn="1" w:lastColumn="0" w:noHBand="0" w:noVBand="1"/>
      </w:tblPr>
      <w:tblGrid>
        <w:gridCol w:w="398"/>
        <w:gridCol w:w="1277"/>
        <w:gridCol w:w="1561"/>
        <w:gridCol w:w="708"/>
        <w:gridCol w:w="709"/>
        <w:gridCol w:w="1277"/>
        <w:gridCol w:w="919"/>
        <w:gridCol w:w="567"/>
        <w:gridCol w:w="709"/>
        <w:gridCol w:w="1135"/>
        <w:gridCol w:w="1135"/>
      </w:tblGrid>
      <w:tr w:rsidR="00F74FA2" w:rsidRPr="00F74FA2" w14:paraId="698DD3A7" w14:textId="77777777" w:rsidTr="00F74FA2">
        <w:trPr>
          <w:trHeight w:val="1012"/>
        </w:trPr>
        <w:tc>
          <w:tcPr>
            <w:tcW w:w="398" w:type="dxa"/>
            <w:tcBorders>
              <w:top w:val="single" w:sz="2" w:space="0" w:color="000000"/>
              <w:left w:val="single" w:sz="2" w:space="0" w:color="000000"/>
              <w:bottom w:val="single" w:sz="2" w:space="0" w:color="000000"/>
              <w:right w:val="nil"/>
            </w:tcBorders>
            <w:hideMark/>
          </w:tcPr>
          <w:p w14:paraId="77BB948B" w14:textId="77777777" w:rsidR="00F74FA2" w:rsidRPr="00F74FA2" w:rsidRDefault="00F74FA2" w:rsidP="00F74FA2">
            <w:pPr>
              <w:widowControl/>
              <w:autoSpaceDN/>
              <w:jc w:val="center"/>
              <w:rPr>
                <w:rFonts w:ascii="Times New Roman" w:hAnsi="Times New Roman"/>
                <w:kern w:val="0"/>
              </w:rPr>
            </w:pPr>
            <w:proofErr w:type="spellStart"/>
            <w:r w:rsidRPr="00F74FA2">
              <w:rPr>
                <w:rFonts w:ascii="Times New Roman" w:hAnsi="Times New Roman"/>
                <w:kern w:val="0"/>
              </w:rPr>
              <w:t>l.p</w:t>
            </w:r>
            <w:proofErr w:type="spellEnd"/>
          </w:p>
        </w:tc>
        <w:tc>
          <w:tcPr>
            <w:tcW w:w="1276" w:type="dxa"/>
            <w:tcBorders>
              <w:top w:val="single" w:sz="2" w:space="0" w:color="000000"/>
              <w:left w:val="single" w:sz="2" w:space="0" w:color="000000"/>
              <w:bottom w:val="single" w:sz="2" w:space="0" w:color="000000"/>
              <w:right w:val="nil"/>
            </w:tcBorders>
            <w:hideMark/>
          </w:tcPr>
          <w:p w14:paraId="723EA0A3" w14:textId="77777777" w:rsidR="00F74FA2" w:rsidRPr="00F74FA2" w:rsidRDefault="00F74FA2" w:rsidP="00F74FA2">
            <w:pPr>
              <w:widowControl/>
              <w:suppressAutoHyphens w:val="0"/>
              <w:autoSpaceDN/>
              <w:spacing w:after="200" w:line="276" w:lineRule="auto"/>
              <w:jc w:val="center"/>
              <w:rPr>
                <w:rFonts w:ascii="Times New Roman" w:hAnsi="Times New Roman"/>
                <w:kern w:val="0"/>
              </w:rPr>
            </w:pPr>
            <w:r w:rsidRPr="00F74FA2">
              <w:rPr>
                <w:rFonts w:ascii="Times New Roman" w:hAnsi="Times New Roman"/>
                <w:kern w:val="0"/>
              </w:rPr>
              <w:t xml:space="preserve">Nazwa </w:t>
            </w:r>
          </w:p>
        </w:tc>
        <w:tc>
          <w:tcPr>
            <w:tcW w:w="1560" w:type="dxa"/>
            <w:tcBorders>
              <w:top w:val="single" w:sz="2" w:space="0" w:color="000000"/>
              <w:left w:val="single" w:sz="2" w:space="0" w:color="000000"/>
              <w:bottom w:val="single" w:sz="2" w:space="0" w:color="000000"/>
              <w:right w:val="single" w:sz="2" w:space="0" w:color="000000"/>
            </w:tcBorders>
            <w:hideMark/>
          </w:tcPr>
          <w:p w14:paraId="67A58F10" w14:textId="77777777" w:rsidR="00F74FA2" w:rsidRPr="00F74FA2" w:rsidRDefault="00F74FA2" w:rsidP="00F74FA2">
            <w:pPr>
              <w:widowControl/>
              <w:suppressAutoHyphens w:val="0"/>
              <w:autoSpaceDN/>
              <w:spacing w:after="200" w:line="276" w:lineRule="auto"/>
              <w:jc w:val="center"/>
              <w:rPr>
                <w:rFonts w:ascii="Times New Roman" w:hAnsi="Times New Roman"/>
                <w:kern w:val="0"/>
              </w:rPr>
            </w:pPr>
            <w:r w:rsidRPr="00F74FA2">
              <w:rPr>
                <w:rFonts w:ascii="Times New Roman" w:hAnsi="Times New Roman"/>
                <w:kern w:val="0"/>
              </w:rPr>
              <w:t xml:space="preserve">Nazwa produktu która będzie wpisana na fakturze </w:t>
            </w:r>
          </w:p>
        </w:tc>
        <w:tc>
          <w:tcPr>
            <w:tcW w:w="708" w:type="dxa"/>
            <w:tcBorders>
              <w:top w:val="single" w:sz="2" w:space="0" w:color="000000"/>
              <w:left w:val="single" w:sz="2" w:space="0" w:color="000000"/>
              <w:bottom w:val="single" w:sz="2" w:space="0" w:color="000000"/>
              <w:right w:val="single" w:sz="2" w:space="0" w:color="000000"/>
            </w:tcBorders>
            <w:hideMark/>
          </w:tcPr>
          <w:p w14:paraId="556E50C6" w14:textId="77777777" w:rsidR="00F74FA2" w:rsidRPr="00F74FA2" w:rsidRDefault="00F74FA2" w:rsidP="00F74FA2">
            <w:pPr>
              <w:widowControl/>
              <w:suppressAutoHyphens w:val="0"/>
              <w:autoSpaceDN/>
              <w:spacing w:after="200" w:line="276" w:lineRule="auto"/>
              <w:jc w:val="center"/>
              <w:rPr>
                <w:rFonts w:ascii="Times New Roman" w:hAnsi="Times New Roman"/>
                <w:kern w:val="0"/>
              </w:rPr>
            </w:pPr>
            <w:r w:rsidRPr="00F74FA2">
              <w:rPr>
                <w:rFonts w:ascii="Times New Roman" w:hAnsi="Times New Roman"/>
                <w:kern w:val="0"/>
              </w:rPr>
              <w:t xml:space="preserve">Ilość </w:t>
            </w:r>
          </w:p>
        </w:tc>
        <w:tc>
          <w:tcPr>
            <w:tcW w:w="709" w:type="dxa"/>
            <w:tcBorders>
              <w:top w:val="single" w:sz="2" w:space="0" w:color="000000"/>
              <w:left w:val="single" w:sz="2" w:space="0" w:color="000000"/>
              <w:bottom w:val="single" w:sz="2" w:space="0" w:color="000000"/>
              <w:right w:val="nil"/>
            </w:tcBorders>
            <w:hideMark/>
          </w:tcPr>
          <w:p w14:paraId="041D8E5B" w14:textId="77777777" w:rsidR="00F74FA2" w:rsidRPr="00F74FA2" w:rsidRDefault="00F74FA2" w:rsidP="00F74FA2">
            <w:pPr>
              <w:widowControl/>
              <w:suppressAutoHyphens w:val="0"/>
              <w:autoSpaceDN/>
              <w:spacing w:after="200" w:line="276" w:lineRule="auto"/>
              <w:jc w:val="center"/>
              <w:rPr>
                <w:rFonts w:ascii="Times New Roman" w:hAnsi="Times New Roman"/>
                <w:kern w:val="0"/>
              </w:rPr>
            </w:pPr>
            <w:r w:rsidRPr="00F74FA2">
              <w:rPr>
                <w:rFonts w:ascii="Times New Roman" w:hAnsi="Times New Roman"/>
                <w:kern w:val="0"/>
              </w:rPr>
              <w:t>J. m.</w:t>
            </w:r>
          </w:p>
        </w:tc>
        <w:tc>
          <w:tcPr>
            <w:tcW w:w="1276" w:type="dxa"/>
            <w:tcBorders>
              <w:top w:val="single" w:sz="2" w:space="0" w:color="000000"/>
              <w:left w:val="single" w:sz="2" w:space="0" w:color="000000"/>
              <w:bottom w:val="single" w:sz="2" w:space="0" w:color="000000"/>
              <w:right w:val="nil"/>
            </w:tcBorders>
            <w:hideMark/>
          </w:tcPr>
          <w:p w14:paraId="7CEAE50A" w14:textId="738C8FFB" w:rsidR="00F74FA2" w:rsidRPr="00F74FA2" w:rsidRDefault="00F74FA2" w:rsidP="00F74FA2">
            <w:pPr>
              <w:widowControl/>
              <w:suppressAutoHyphens w:val="0"/>
              <w:autoSpaceDN/>
              <w:spacing w:line="276" w:lineRule="auto"/>
              <w:jc w:val="center"/>
              <w:rPr>
                <w:rFonts w:ascii="Times New Roman" w:hAnsi="Times New Roman"/>
                <w:kern w:val="0"/>
              </w:rPr>
            </w:pPr>
            <w:r w:rsidRPr="00F74FA2">
              <w:rPr>
                <w:rFonts w:ascii="Times New Roman" w:hAnsi="Times New Roman"/>
                <w:kern w:val="0"/>
              </w:rPr>
              <w:t>Cena jednostk</w:t>
            </w:r>
            <w:r>
              <w:rPr>
                <w:rFonts w:ascii="Times New Roman" w:hAnsi="Times New Roman"/>
                <w:kern w:val="0"/>
              </w:rPr>
              <w:t>owa</w:t>
            </w:r>
          </w:p>
          <w:p w14:paraId="5A61A25F" w14:textId="011D3663" w:rsidR="00F74FA2" w:rsidRPr="00F74FA2" w:rsidRDefault="00F74FA2" w:rsidP="00F74FA2">
            <w:pPr>
              <w:widowControl/>
              <w:suppressAutoHyphens w:val="0"/>
              <w:autoSpaceDN/>
              <w:spacing w:line="276" w:lineRule="auto"/>
              <w:jc w:val="center"/>
              <w:rPr>
                <w:rFonts w:ascii="Times New Roman" w:hAnsi="Times New Roman"/>
                <w:kern w:val="0"/>
              </w:rPr>
            </w:pPr>
            <w:r w:rsidRPr="00F74FA2">
              <w:rPr>
                <w:rFonts w:ascii="Times New Roman" w:hAnsi="Times New Roman"/>
                <w:kern w:val="0"/>
              </w:rPr>
              <w:t>netto zł</w:t>
            </w:r>
          </w:p>
        </w:tc>
        <w:tc>
          <w:tcPr>
            <w:tcW w:w="919" w:type="dxa"/>
            <w:tcBorders>
              <w:top w:val="single" w:sz="2" w:space="0" w:color="000000"/>
              <w:left w:val="single" w:sz="2" w:space="0" w:color="000000"/>
              <w:bottom w:val="single" w:sz="2" w:space="0" w:color="000000"/>
              <w:right w:val="nil"/>
            </w:tcBorders>
            <w:hideMark/>
          </w:tcPr>
          <w:p w14:paraId="6E9F0C85" w14:textId="77777777" w:rsidR="00F74FA2" w:rsidRPr="00F74FA2" w:rsidRDefault="00F74FA2" w:rsidP="00F74FA2">
            <w:pPr>
              <w:widowControl/>
              <w:suppressAutoHyphens w:val="0"/>
              <w:autoSpaceDN/>
              <w:spacing w:line="276" w:lineRule="auto"/>
              <w:jc w:val="center"/>
              <w:rPr>
                <w:rFonts w:ascii="Times New Roman" w:hAnsi="Times New Roman"/>
                <w:kern w:val="0"/>
              </w:rPr>
            </w:pPr>
            <w:r w:rsidRPr="00F74FA2">
              <w:rPr>
                <w:rFonts w:ascii="Times New Roman" w:hAnsi="Times New Roman"/>
                <w:kern w:val="0"/>
              </w:rPr>
              <w:t>Cena netto</w:t>
            </w:r>
          </w:p>
          <w:p w14:paraId="66B04DBD" w14:textId="58BC2A83" w:rsidR="00F74FA2" w:rsidRPr="00F74FA2" w:rsidRDefault="00F74FA2" w:rsidP="00F74FA2">
            <w:pPr>
              <w:widowControl/>
              <w:autoSpaceDN/>
              <w:jc w:val="center"/>
              <w:rPr>
                <w:rFonts w:ascii="Times New Roman" w:hAnsi="Times New Roman"/>
                <w:kern w:val="0"/>
              </w:rPr>
            </w:pPr>
            <w:r w:rsidRPr="00F74FA2">
              <w:rPr>
                <w:rFonts w:ascii="Times New Roman" w:hAnsi="Times New Roman"/>
                <w:kern w:val="0"/>
              </w:rPr>
              <w:t>zł</w:t>
            </w:r>
          </w:p>
        </w:tc>
        <w:tc>
          <w:tcPr>
            <w:tcW w:w="567" w:type="dxa"/>
            <w:tcBorders>
              <w:top w:val="single" w:sz="2" w:space="0" w:color="000000"/>
              <w:left w:val="single" w:sz="2" w:space="0" w:color="000000"/>
              <w:bottom w:val="single" w:sz="2" w:space="0" w:color="000000"/>
              <w:right w:val="nil"/>
            </w:tcBorders>
            <w:hideMark/>
          </w:tcPr>
          <w:p w14:paraId="14A33C94" w14:textId="77777777" w:rsidR="00F74FA2" w:rsidRPr="00F74FA2" w:rsidRDefault="00F74FA2" w:rsidP="00F74FA2">
            <w:pPr>
              <w:widowControl/>
              <w:suppressAutoHyphens w:val="0"/>
              <w:autoSpaceDN/>
              <w:spacing w:after="200" w:line="276" w:lineRule="auto"/>
              <w:jc w:val="center"/>
              <w:rPr>
                <w:rFonts w:ascii="Times New Roman" w:hAnsi="Times New Roman"/>
                <w:kern w:val="0"/>
              </w:rPr>
            </w:pPr>
            <w:r w:rsidRPr="00F74FA2">
              <w:rPr>
                <w:rFonts w:ascii="Times New Roman" w:hAnsi="Times New Roman"/>
                <w:kern w:val="0"/>
              </w:rPr>
              <w:t>VAT</w:t>
            </w:r>
          </w:p>
          <w:p w14:paraId="5557C957" w14:textId="77777777" w:rsidR="00F74FA2" w:rsidRPr="00F74FA2" w:rsidRDefault="00F74FA2" w:rsidP="00F74FA2">
            <w:pPr>
              <w:widowControl/>
              <w:suppressAutoHyphens w:val="0"/>
              <w:autoSpaceDN/>
              <w:spacing w:after="200" w:line="276" w:lineRule="auto"/>
              <w:jc w:val="center"/>
              <w:rPr>
                <w:rFonts w:ascii="Times New Roman" w:hAnsi="Times New Roman"/>
                <w:kern w:val="0"/>
              </w:rPr>
            </w:pPr>
            <w:r w:rsidRPr="00F74FA2">
              <w:rPr>
                <w:rFonts w:ascii="Times New Roman" w:hAnsi="Times New Roman"/>
                <w:kern w:val="0"/>
              </w:rPr>
              <w:t>%</w:t>
            </w:r>
          </w:p>
        </w:tc>
        <w:tc>
          <w:tcPr>
            <w:tcW w:w="709" w:type="dxa"/>
            <w:tcBorders>
              <w:top w:val="single" w:sz="2" w:space="0" w:color="000000"/>
              <w:left w:val="single" w:sz="2" w:space="0" w:color="000000"/>
              <w:bottom w:val="single" w:sz="2" w:space="0" w:color="000000"/>
              <w:right w:val="nil"/>
            </w:tcBorders>
            <w:hideMark/>
          </w:tcPr>
          <w:p w14:paraId="23D3E4B3" w14:textId="630844F8" w:rsidR="00F74FA2" w:rsidRPr="00F74FA2" w:rsidRDefault="00F74FA2" w:rsidP="00F74FA2">
            <w:pPr>
              <w:widowControl/>
              <w:autoSpaceDN/>
              <w:jc w:val="center"/>
              <w:rPr>
                <w:rFonts w:ascii="Times New Roman" w:hAnsi="Times New Roman"/>
                <w:kern w:val="0"/>
              </w:rPr>
            </w:pPr>
            <w:proofErr w:type="spellStart"/>
            <w:r>
              <w:rPr>
                <w:rFonts w:ascii="Times New Roman" w:hAnsi="Times New Roman"/>
                <w:kern w:val="0"/>
              </w:rPr>
              <w:t>Kwota</w:t>
            </w:r>
            <w:r w:rsidRPr="00F74FA2">
              <w:rPr>
                <w:rFonts w:ascii="Times New Roman" w:hAnsi="Times New Roman"/>
                <w:kern w:val="0"/>
              </w:rPr>
              <w:t>VAT</w:t>
            </w:r>
            <w:proofErr w:type="spellEnd"/>
          </w:p>
          <w:p w14:paraId="12F9758E" w14:textId="4F4ABC0E" w:rsidR="00F74FA2" w:rsidRPr="00F74FA2" w:rsidRDefault="00F74FA2" w:rsidP="00F74FA2">
            <w:pPr>
              <w:widowControl/>
              <w:autoSpaceDN/>
              <w:jc w:val="center"/>
              <w:rPr>
                <w:rFonts w:ascii="Times New Roman" w:hAnsi="Times New Roman"/>
                <w:kern w:val="0"/>
              </w:rPr>
            </w:pPr>
            <w:r w:rsidRPr="00F74FA2">
              <w:rPr>
                <w:rFonts w:ascii="Times New Roman" w:hAnsi="Times New Roman"/>
                <w:kern w:val="0"/>
              </w:rPr>
              <w:t>zł</w:t>
            </w:r>
          </w:p>
        </w:tc>
        <w:tc>
          <w:tcPr>
            <w:tcW w:w="1134" w:type="dxa"/>
            <w:tcBorders>
              <w:top w:val="single" w:sz="2" w:space="0" w:color="000000"/>
              <w:left w:val="single" w:sz="2" w:space="0" w:color="000000"/>
              <w:bottom w:val="single" w:sz="2" w:space="0" w:color="000000"/>
              <w:right w:val="single" w:sz="2" w:space="0" w:color="000000"/>
            </w:tcBorders>
            <w:hideMark/>
          </w:tcPr>
          <w:p w14:paraId="071F89DA" w14:textId="77777777" w:rsidR="00F74FA2" w:rsidRPr="00F74FA2" w:rsidRDefault="00F74FA2" w:rsidP="00F74FA2">
            <w:pPr>
              <w:widowControl/>
              <w:autoSpaceDN/>
              <w:jc w:val="center"/>
              <w:rPr>
                <w:rFonts w:ascii="Times New Roman" w:hAnsi="Times New Roman"/>
                <w:kern w:val="0"/>
              </w:rPr>
            </w:pPr>
            <w:r w:rsidRPr="00F74FA2">
              <w:rPr>
                <w:rFonts w:ascii="Times New Roman" w:hAnsi="Times New Roman"/>
                <w:kern w:val="0"/>
              </w:rPr>
              <w:t>Cena brutto</w:t>
            </w:r>
          </w:p>
          <w:p w14:paraId="5FF82BB0" w14:textId="45B7C66C" w:rsidR="00F74FA2" w:rsidRPr="00F74FA2" w:rsidRDefault="00F74FA2" w:rsidP="00F74FA2">
            <w:pPr>
              <w:widowControl/>
              <w:autoSpaceDN/>
              <w:jc w:val="center"/>
              <w:rPr>
                <w:rFonts w:ascii="Times New Roman" w:hAnsi="Times New Roman"/>
                <w:kern w:val="0"/>
              </w:rPr>
            </w:pPr>
            <w:r w:rsidRPr="00F74FA2">
              <w:rPr>
                <w:rFonts w:ascii="Times New Roman" w:hAnsi="Times New Roman"/>
                <w:kern w:val="0"/>
              </w:rPr>
              <w:t>zł</w:t>
            </w:r>
          </w:p>
        </w:tc>
        <w:tc>
          <w:tcPr>
            <w:tcW w:w="1134" w:type="dxa"/>
            <w:tcBorders>
              <w:top w:val="single" w:sz="2" w:space="0" w:color="000000"/>
              <w:left w:val="single" w:sz="2" w:space="0" w:color="000000"/>
              <w:bottom w:val="single" w:sz="2" w:space="0" w:color="000000"/>
              <w:right w:val="single" w:sz="2" w:space="0" w:color="000000"/>
            </w:tcBorders>
            <w:hideMark/>
          </w:tcPr>
          <w:p w14:paraId="4EB0E151" w14:textId="77777777" w:rsidR="00F74FA2" w:rsidRPr="00F74FA2" w:rsidRDefault="00F74FA2" w:rsidP="00F74FA2">
            <w:pPr>
              <w:widowControl/>
              <w:autoSpaceDN/>
              <w:jc w:val="center"/>
              <w:rPr>
                <w:rFonts w:ascii="Times New Roman" w:hAnsi="Times New Roman"/>
                <w:kern w:val="0"/>
              </w:rPr>
            </w:pPr>
            <w:r w:rsidRPr="00F74FA2">
              <w:rPr>
                <w:rFonts w:ascii="Times New Roman" w:hAnsi="Times New Roman"/>
                <w:kern w:val="0"/>
              </w:rPr>
              <w:t>Nazwa handlowa</w:t>
            </w:r>
          </w:p>
          <w:p w14:paraId="72C0CD38" w14:textId="77777777" w:rsidR="00F74FA2" w:rsidRPr="00F74FA2" w:rsidRDefault="00F74FA2" w:rsidP="00F74FA2">
            <w:pPr>
              <w:widowControl/>
              <w:autoSpaceDN/>
              <w:jc w:val="center"/>
              <w:rPr>
                <w:rFonts w:ascii="Times New Roman" w:hAnsi="Times New Roman"/>
                <w:kern w:val="0"/>
              </w:rPr>
            </w:pPr>
            <w:r w:rsidRPr="00F74FA2">
              <w:rPr>
                <w:rFonts w:ascii="Times New Roman" w:hAnsi="Times New Roman"/>
                <w:kern w:val="0"/>
              </w:rPr>
              <w:t xml:space="preserve">lub  nr katalogowy </w:t>
            </w:r>
          </w:p>
        </w:tc>
      </w:tr>
      <w:tr w:rsidR="00F74FA2" w:rsidRPr="00F74FA2" w14:paraId="2EC2E92E" w14:textId="77777777" w:rsidTr="00F74FA2">
        <w:tc>
          <w:tcPr>
            <w:tcW w:w="398" w:type="dxa"/>
            <w:tcBorders>
              <w:top w:val="nil"/>
              <w:left w:val="single" w:sz="2" w:space="0" w:color="000000"/>
              <w:bottom w:val="single" w:sz="2" w:space="0" w:color="000000"/>
              <w:right w:val="nil"/>
            </w:tcBorders>
            <w:hideMark/>
          </w:tcPr>
          <w:p w14:paraId="00FDA6AE" w14:textId="77777777" w:rsidR="00F74FA2" w:rsidRPr="00F74FA2" w:rsidRDefault="00F74FA2" w:rsidP="00F74FA2">
            <w:pPr>
              <w:widowControl/>
              <w:suppressAutoHyphens w:val="0"/>
              <w:autoSpaceDN/>
              <w:spacing w:after="200" w:line="276" w:lineRule="auto"/>
              <w:rPr>
                <w:rFonts w:ascii="Times New Roman" w:hAnsi="Times New Roman"/>
                <w:kern w:val="0"/>
                <w:lang w:val="de-DE"/>
              </w:rPr>
            </w:pPr>
            <w:r w:rsidRPr="00F74FA2">
              <w:rPr>
                <w:rFonts w:ascii="Times New Roman" w:hAnsi="Times New Roman"/>
                <w:kern w:val="0"/>
                <w:lang w:val="de-DE"/>
              </w:rPr>
              <w:t>1.</w:t>
            </w:r>
          </w:p>
        </w:tc>
        <w:tc>
          <w:tcPr>
            <w:tcW w:w="1276" w:type="dxa"/>
            <w:tcBorders>
              <w:top w:val="nil"/>
              <w:left w:val="single" w:sz="2" w:space="0" w:color="000000"/>
              <w:bottom w:val="single" w:sz="2" w:space="0" w:color="000000"/>
              <w:right w:val="nil"/>
            </w:tcBorders>
          </w:tcPr>
          <w:p w14:paraId="1DF0221A" w14:textId="77777777" w:rsidR="00F74FA2" w:rsidRPr="00F74FA2" w:rsidRDefault="00F74FA2" w:rsidP="00F74FA2">
            <w:pPr>
              <w:widowControl/>
              <w:suppressAutoHyphens w:val="0"/>
              <w:autoSpaceDN/>
              <w:spacing w:after="200" w:line="276" w:lineRule="auto"/>
              <w:ind w:left="51"/>
              <w:rPr>
                <w:rFonts w:ascii="Times New Roman" w:hAnsi="Times New Roman"/>
                <w:bCs/>
                <w:kern w:val="0"/>
                <w:lang w:val="de-DE"/>
              </w:rPr>
            </w:pPr>
          </w:p>
        </w:tc>
        <w:tc>
          <w:tcPr>
            <w:tcW w:w="1560" w:type="dxa"/>
            <w:tcBorders>
              <w:top w:val="nil"/>
              <w:left w:val="single" w:sz="2" w:space="0" w:color="000000"/>
              <w:bottom w:val="single" w:sz="2" w:space="0" w:color="000000"/>
              <w:right w:val="single" w:sz="2" w:space="0" w:color="000000"/>
            </w:tcBorders>
          </w:tcPr>
          <w:p w14:paraId="2058FE77" w14:textId="77777777" w:rsidR="00F74FA2" w:rsidRPr="00F74FA2" w:rsidRDefault="00F74FA2" w:rsidP="00F74FA2">
            <w:pPr>
              <w:widowControl/>
              <w:autoSpaceDN/>
              <w:jc w:val="center"/>
              <w:rPr>
                <w:rFonts w:ascii="Times New Roman" w:hAnsi="Times New Roman"/>
                <w:kern w:val="0"/>
                <w:lang w:val="de-DE"/>
              </w:rPr>
            </w:pPr>
          </w:p>
        </w:tc>
        <w:tc>
          <w:tcPr>
            <w:tcW w:w="708" w:type="dxa"/>
            <w:tcBorders>
              <w:top w:val="nil"/>
              <w:left w:val="single" w:sz="2" w:space="0" w:color="000000"/>
              <w:bottom w:val="single" w:sz="2" w:space="0" w:color="000000"/>
              <w:right w:val="single" w:sz="2" w:space="0" w:color="000000"/>
            </w:tcBorders>
          </w:tcPr>
          <w:p w14:paraId="1126D0FF" w14:textId="77777777" w:rsidR="00F74FA2" w:rsidRPr="00F74FA2" w:rsidRDefault="00F74FA2" w:rsidP="00F74FA2">
            <w:pPr>
              <w:widowControl/>
              <w:autoSpaceDN/>
              <w:jc w:val="center"/>
              <w:rPr>
                <w:rFonts w:ascii="Times New Roman" w:hAnsi="Times New Roman"/>
                <w:kern w:val="0"/>
                <w:lang w:val="de-DE"/>
              </w:rPr>
            </w:pPr>
          </w:p>
        </w:tc>
        <w:tc>
          <w:tcPr>
            <w:tcW w:w="709" w:type="dxa"/>
            <w:tcBorders>
              <w:top w:val="nil"/>
              <w:left w:val="single" w:sz="2" w:space="0" w:color="000000"/>
              <w:bottom w:val="single" w:sz="2" w:space="0" w:color="000000"/>
              <w:right w:val="nil"/>
            </w:tcBorders>
          </w:tcPr>
          <w:p w14:paraId="192C737C" w14:textId="77777777" w:rsidR="00F74FA2" w:rsidRPr="00F74FA2" w:rsidRDefault="00F74FA2" w:rsidP="00F74FA2">
            <w:pPr>
              <w:widowControl/>
              <w:autoSpaceDN/>
              <w:jc w:val="center"/>
              <w:rPr>
                <w:rFonts w:ascii="Times New Roman" w:hAnsi="Times New Roman"/>
                <w:kern w:val="0"/>
                <w:lang w:val="de-DE"/>
              </w:rPr>
            </w:pPr>
          </w:p>
        </w:tc>
        <w:tc>
          <w:tcPr>
            <w:tcW w:w="1276" w:type="dxa"/>
            <w:tcBorders>
              <w:top w:val="nil"/>
              <w:left w:val="single" w:sz="2" w:space="0" w:color="000000"/>
              <w:bottom w:val="single" w:sz="2" w:space="0" w:color="000000"/>
              <w:right w:val="nil"/>
            </w:tcBorders>
          </w:tcPr>
          <w:p w14:paraId="595717A7" w14:textId="77777777" w:rsidR="00F74FA2" w:rsidRPr="00F74FA2" w:rsidRDefault="00F74FA2" w:rsidP="00F74FA2">
            <w:pPr>
              <w:widowControl/>
              <w:suppressAutoHyphens w:val="0"/>
              <w:autoSpaceDN/>
              <w:spacing w:after="200" w:line="276" w:lineRule="auto"/>
              <w:rPr>
                <w:rFonts w:ascii="Times New Roman" w:hAnsi="Times New Roman"/>
                <w:kern w:val="0"/>
                <w:lang w:val="de-DE"/>
              </w:rPr>
            </w:pPr>
          </w:p>
        </w:tc>
        <w:tc>
          <w:tcPr>
            <w:tcW w:w="919" w:type="dxa"/>
            <w:tcBorders>
              <w:top w:val="nil"/>
              <w:left w:val="single" w:sz="2" w:space="0" w:color="000000"/>
              <w:bottom w:val="single" w:sz="2" w:space="0" w:color="000000"/>
              <w:right w:val="nil"/>
            </w:tcBorders>
          </w:tcPr>
          <w:p w14:paraId="7D333B51" w14:textId="77777777" w:rsidR="00F74FA2" w:rsidRPr="00F74FA2" w:rsidRDefault="00F74FA2" w:rsidP="00F74FA2">
            <w:pPr>
              <w:widowControl/>
              <w:suppressAutoHyphens w:val="0"/>
              <w:autoSpaceDN/>
              <w:spacing w:after="200" w:line="276" w:lineRule="auto"/>
              <w:rPr>
                <w:rFonts w:ascii="Times New Roman" w:hAnsi="Times New Roman"/>
                <w:kern w:val="0"/>
                <w:lang w:val="de-DE"/>
              </w:rPr>
            </w:pPr>
          </w:p>
        </w:tc>
        <w:tc>
          <w:tcPr>
            <w:tcW w:w="567" w:type="dxa"/>
            <w:tcBorders>
              <w:top w:val="nil"/>
              <w:left w:val="single" w:sz="2" w:space="0" w:color="000000"/>
              <w:bottom w:val="single" w:sz="2" w:space="0" w:color="000000"/>
              <w:right w:val="nil"/>
            </w:tcBorders>
          </w:tcPr>
          <w:p w14:paraId="31778C43" w14:textId="77777777" w:rsidR="00F74FA2" w:rsidRPr="00F74FA2" w:rsidRDefault="00F74FA2" w:rsidP="00F74FA2">
            <w:pPr>
              <w:widowControl/>
              <w:suppressAutoHyphens w:val="0"/>
              <w:autoSpaceDN/>
              <w:spacing w:after="200" w:line="276" w:lineRule="auto"/>
              <w:rPr>
                <w:rFonts w:ascii="Times New Roman" w:hAnsi="Times New Roman"/>
                <w:kern w:val="0"/>
                <w:lang w:val="de-DE"/>
              </w:rPr>
            </w:pPr>
          </w:p>
        </w:tc>
        <w:tc>
          <w:tcPr>
            <w:tcW w:w="709" w:type="dxa"/>
            <w:tcBorders>
              <w:top w:val="nil"/>
              <w:left w:val="single" w:sz="2" w:space="0" w:color="000000"/>
              <w:bottom w:val="single" w:sz="2" w:space="0" w:color="000000"/>
              <w:right w:val="nil"/>
            </w:tcBorders>
          </w:tcPr>
          <w:p w14:paraId="524CA74D" w14:textId="77777777" w:rsidR="00F74FA2" w:rsidRPr="00F74FA2" w:rsidRDefault="00F74FA2" w:rsidP="00F74FA2">
            <w:pPr>
              <w:widowControl/>
              <w:suppressAutoHyphens w:val="0"/>
              <w:autoSpaceDN/>
              <w:spacing w:after="200" w:line="276" w:lineRule="auto"/>
              <w:rPr>
                <w:rFonts w:ascii="Times New Roman" w:hAnsi="Times New Roman"/>
                <w:kern w:val="0"/>
                <w:lang w:val="de-DE"/>
              </w:rPr>
            </w:pPr>
          </w:p>
        </w:tc>
        <w:tc>
          <w:tcPr>
            <w:tcW w:w="1134" w:type="dxa"/>
            <w:tcBorders>
              <w:top w:val="nil"/>
              <w:left w:val="single" w:sz="2" w:space="0" w:color="000000"/>
              <w:bottom w:val="single" w:sz="2" w:space="0" w:color="000000"/>
              <w:right w:val="single" w:sz="2" w:space="0" w:color="000000"/>
            </w:tcBorders>
          </w:tcPr>
          <w:p w14:paraId="61BB2151" w14:textId="77777777" w:rsidR="00F74FA2" w:rsidRPr="00F74FA2" w:rsidRDefault="00F74FA2" w:rsidP="00F74FA2">
            <w:pPr>
              <w:widowControl/>
              <w:suppressAutoHyphens w:val="0"/>
              <w:autoSpaceDN/>
              <w:spacing w:after="200" w:line="276" w:lineRule="auto"/>
              <w:rPr>
                <w:rFonts w:ascii="Times New Roman" w:hAnsi="Times New Roman"/>
                <w:kern w:val="0"/>
                <w:lang w:val="de-DE"/>
              </w:rPr>
            </w:pPr>
          </w:p>
        </w:tc>
        <w:tc>
          <w:tcPr>
            <w:tcW w:w="1134" w:type="dxa"/>
            <w:tcBorders>
              <w:top w:val="nil"/>
              <w:left w:val="single" w:sz="2" w:space="0" w:color="000000"/>
              <w:bottom w:val="single" w:sz="2" w:space="0" w:color="000000"/>
              <w:right w:val="single" w:sz="2" w:space="0" w:color="000000"/>
            </w:tcBorders>
          </w:tcPr>
          <w:p w14:paraId="62FA134A" w14:textId="77777777" w:rsidR="00F74FA2" w:rsidRPr="00F74FA2" w:rsidRDefault="00F74FA2" w:rsidP="00F74FA2">
            <w:pPr>
              <w:widowControl/>
              <w:suppressAutoHyphens w:val="0"/>
              <w:autoSpaceDN/>
              <w:spacing w:after="200" w:line="276" w:lineRule="auto"/>
              <w:rPr>
                <w:rFonts w:ascii="Times New Roman" w:hAnsi="Times New Roman"/>
                <w:kern w:val="0"/>
                <w:lang w:val="de-DE"/>
              </w:rPr>
            </w:pPr>
          </w:p>
        </w:tc>
      </w:tr>
      <w:tr w:rsidR="00F74FA2" w:rsidRPr="00F74FA2" w14:paraId="0E8DA793" w14:textId="77777777" w:rsidTr="00F74FA2">
        <w:tc>
          <w:tcPr>
            <w:tcW w:w="398" w:type="dxa"/>
            <w:tcBorders>
              <w:top w:val="nil"/>
              <w:left w:val="single" w:sz="2" w:space="0" w:color="000000"/>
              <w:bottom w:val="single" w:sz="2" w:space="0" w:color="000000"/>
              <w:right w:val="nil"/>
            </w:tcBorders>
            <w:hideMark/>
          </w:tcPr>
          <w:p w14:paraId="067867C0" w14:textId="77777777" w:rsidR="00F74FA2" w:rsidRPr="00F74FA2" w:rsidRDefault="00F74FA2" w:rsidP="00F74FA2">
            <w:pPr>
              <w:widowControl/>
              <w:suppressAutoHyphens w:val="0"/>
              <w:autoSpaceDN/>
              <w:spacing w:after="200" w:line="276" w:lineRule="auto"/>
              <w:rPr>
                <w:rFonts w:ascii="Times New Roman" w:hAnsi="Times New Roman"/>
                <w:kern w:val="0"/>
                <w:lang w:val="de-DE"/>
              </w:rPr>
            </w:pPr>
            <w:r w:rsidRPr="00F74FA2">
              <w:rPr>
                <w:rFonts w:ascii="Times New Roman" w:hAnsi="Times New Roman"/>
                <w:kern w:val="0"/>
                <w:lang w:val="de-DE"/>
              </w:rPr>
              <w:t>2.</w:t>
            </w:r>
          </w:p>
        </w:tc>
        <w:tc>
          <w:tcPr>
            <w:tcW w:w="1276" w:type="dxa"/>
            <w:tcBorders>
              <w:top w:val="nil"/>
              <w:left w:val="single" w:sz="2" w:space="0" w:color="000000"/>
              <w:bottom w:val="single" w:sz="2" w:space="0" w:color="000000"/>
              <w:right w:val="nil"/>
            </w:tcBorders>
          </w:tcPr>
          <w:p w14:paraId="5430E2A7" w14:textId="77777777" w:rsidR="00F74FA2" w:rsidRPr="00F74FA2" w:rsidRDefault="00F74FA2" w:rsidP="00F74FA2">
            <w:pPr>
              <w:widowControl/>
              <w:suppressAutoHyphens w:val="0"/>
              <w:autoSpaceDN/>
              <w:spacing w:after="200" w:line="276" w:lineRule="auto"/>
              <w:rPr>
                <w:rFonts w:ascii="Times New Roman" w:hAnsi="Times New Roman"/>
                <w:kern w:val="0"/>
                <w:lang w:val="de-DE"/>
              </w:rPr>
            </w:pPr>
          </w:p>
        </w:tc>
        <w:tc>
          <w:tcPr>
            <w:tcW w:w="1560" w:type="dxa"/>
            <w:tcBorders>
              <w:top w:val="nil"/>
              <w:left w:val="single" w:sz="2" w:space="0" w:color="000000"/>
              <w:bottom w:val="single" w:sz="2" w:space="0" w:color="000000"/>
              <w:right w:val="single" w:sz="2" w:space="0" w:color="000000"/>
            </w:tcBorders>
          </w:tcPr>
          <w:p w14:paraId="7273F975" w14:textId="77777777" w:rsidR="00F74FA2" w:rsidRPr="00F74FA2" w:rsidRDefault="00F74FA2" w:rsidP="00F74FA2">
            <w:pPr>
              <w:widowControl/>
              <w:suppressAutoHyphens w:val="0"/>
              <w:autoSpaceDN/>
              <w:spacing w:after="200" w:line="276" w:lineRule="auto"/>
              <w:jc w:val="center"/>
              <w:rPr>
                <w:rFonts w:ascii="Times New Roman" w:hAnsi="Times New Roman"/>
                <w:kern w:val="0"/>
                <w:lang w:val="de-DE"/>
              </w:rPr>
            </w:pPr>
          </w:p>
        </w:tc>
        <w:tc>
          <w:tcPr>
            <w:tcW w:w="708" w:type="dxa"/>
            <w:tcBorders>
              <w:top w:val="nil"/>
              <w:left w:val="single" w:sz="2" w:space="0" w:color="000000"/>
              <w:bottom w:val="single" w:sz="2" w:space="0" w:color="000000"/>
              <w:right w:val="single" w:sz="2" w:space="0" w:color="000000"/>
            </w:tcBorders>
          </w:tcPr>
          <w:p w14:paraId="6635E0B5" w14:textId="77777777" w:rsidR="00F74FA2" w:rsidRPr="00F74FA2" w:rsidRDefault="00F74FA2" w:rsidP="00F74FA2">
            <w:pPr>
              <w:widowControl/>
              <w:suppressAutoHyphens w:val="0"/>
              <w:autoSpaceDN/>
              <w:spacing w:after="200" w:line="276" w:lineRule="auto"/>
              <w:jc w:val="center"/>
              <w:rPr>
                <w:rFonts w:ascii="Times New Roman" w:hAnsi="Times New Roman"/>
                <w:kern w:val="0"/>
                <w:lang w:val="de-DE"/>
              </w:rPr>
            </w:pPr>
          </w:p>
        </w:tc>
        <w:tc>
          <w:tcPr>
            <w:tcW w:w="709" w:type="dxa"/>
            <w:tcBorders>
              <w:top w:val="nil"/>
              <w:left w:val="single" w:sz="2" w:space="0" w:color="000000"/>
              <w:bottom w:val="single" w:sz="2" w:space="0" w:color="000000"/>
              <w:right w:val="nil"/>
            </w:tcBorders>
          </w:tcPr>
          <w:p w14:paraId="3BFA6C7A" w14:textId="77777777" w:rsidR="00F74FA2" w:rsidRPr="00F74FA2" w:rsidRDefault="00F74FA2" w:rsidP="00F74FA2">
            <w:pPr>
              <w:widowControl/>
              <w:suppressAutoHyphens w:val="0"/>
              <w:autoSpaceDN/>
              <w:spacing w:after="200" w:line="276" w:lineRule="auto"/>
              <w:jc w:val="center"/>
              <w:rPr>
                <w:rFonts w:ascii="Times New Roman" w:hAnsi="Times New Roman"/>
                <w:kern w:val="0"/>
                <w:lang w:val="de-DE"/>
              </w:rPr>
            </w:pPr>
          </w:p>
        </w:tc>
        <w:tc>
          <w:tcPr>
            <w:tcW w:w="1276" w:type="dxa"/>
            <w:tcBorders>
              <w:top w:val="nil"/>
              <w:left w:val="single" w:sz="2" w:space="0" w:color="000000"/>
              <w:bottom w:val="single" w:sz="2" w:space="0" w:color="000000"/>
              <w:right w:val="nil"/>
            </w:tcBorders>
          </w:tcPr>
          <w:p w14:paraId="11204D4E" w14:textId="77777777" w:rsidR="00F74FA2" w:rsidRPr="00F74FA2" w:rsidRDefault="00F74FA2" w:rsidP="00F74FA2">
            <w:pPr>
              <w:widowControl/>
              <w:suppressAutoHyphens w:val="0"/>
              <w:autoSpaceDN/>
              <w:spacing w:after="200" w:line="276" w:lineRule="auto"/>
              <w:rPr>
                <w:rFonts w:ascii="Times New Roman" w:hAnsi="Times New Roman"/>
                <w:kern w:val="0"/>
                <w:lang w:val="de-DE"/>
              </w:rPr>
            </w:pPr>
          </w:p>
        </w:tc>
        <w:tc>
          <w:tcPr>
            <w:tcW w:w="919" w:type="dxa"/>
            <w:tcBorders>
              <w:top w:val="nil"/>
              <w:left w:val="single" w:sz="2" w:space="0" w:color="000000"/>
              <w:bottom w:val="single" w:sz="2" w:space="0" w:color="000000"/>
              <w:right w:val="nil"/>
            </w:tcBorders>
          </w:tcPr>
          <w:p w14:paraId="1F4259AB" w14:textId="77777777" w:rsidR="00F74FA2" w:rsidRPr="00F74FA2" w:rsidRDefault="00F74FA2" w:rsidP="00F74FA2">
            <w:pPr>
              <w:widowControl/>
              <w:suppressAutoHyphens w:val="0"/>
              <w:autoSpaceDN/>
              <w:spacing w:after="200" w:line="276" w:lineRule="auto"/>
              <w:rPr>
                <w:rFonts w:ascii="Times New Roman" w:hAnsi="Times New Roman"/>
                <w:kern w:val="0"/>
                <w:lang w:val="de-DE"/>
              </w:rPr>
            </w:pPr>
          </w:p>
        </w:tc>
        <w:tc>
          <w:tcPr>
            <w:tcW w:w="567" w:type="dxa"/>
            <w:tcBorders>
              <w:top w:val="nil"/>
              <w:left w:val="single" w:sz="2" w:space="0" w:color="000000"/>
              <w:bottom w:val="single" w:sz="2" w:space="0" w:color="000000"/>
              <w:right w:val="nil"/>
            </w:tcBorders>
          </w:tcPr>
          <w:p w14:paraId="4F76AEAA" w14:textId="77777777" w:rsidR="00F74FA2" w:rsidRPr="00F74FA2" w:rsidRDefault="00F74FA2" w:rsidP="00F74FA2">
            <w:pPr>
              <w:widowControl/>
              <w:suppressAutoHyphens w:val="0"/>
              <w:autoSpaceDN/>
              <w:spacing w:after="200" w:line="276" w:lineRule="auto"/>
              <w:rPr>
                <w:rFonts w:ascii="Times New Roman" w:hAnsi="Times New Roman"/>
                <w:kern w:val="0"/>
                <w:lang w:val="de-DE"/>
              </w:rPr>
            </w:pPr>
          </w:p>
        </w:tc>
        <w:tc>
          <w:tcPr>
            <w:tcW w:w="709" w:type="dxa"/>
            <w:tcBorders>
              <w:top w:val="nil"/>
              <w:left w:val="single" w:sz="2" w:space="0" w:color="000000"/>
              <w:bottom w:val="single" w:sz="2" w:space="0" w:color="000000"/>
              <w:right w:val="nil"/>
            </w:tcBorders>
          </w:tcPr>
          <w:p w14:paraId="17179CC8" w14:textId="77777777" w:rsidR="00F74FA2" w:rsidRPr="00F74FA2" w:rsidRDefault="00F74FA2" w:rsidP="00F74FA2">
            <w:pPr>
              <w:widowControl/>
              <w:suppressAutoHyphens w:val="0"/>
              <w:autoSpaceDN/>
              <w:spacing w:after="200" w:line="276" w:lineRule="auto"/>
              <w:rPr>
                <w:rFonts w:ascii="Times New Roman" w:hAnsi="Times New Roman"/>
                <w:kern w:val="0"/>
                <w:lang w:val="de-DE"/>
              </w:rPr>
            </w:pPr>
          </w:p>
        </w:tc>
        <w:tc>
          <w:tcPr>
            <w:tcW w:w="1134" w:type="dxa"/>
            <w:tcBorders>
              <w:top w:val="nil"/>
              <w:left w:val="single" w:sz="2" w:space="0" w:color="000000"/>
              <w:bottom w:val="single" w:sz="2" w:space="0" w:color="000000"/>
              <w:right w:val="single" w:sz="2" w:space="0" w:color="000000"/>
            </w:tcBorders>
          </w:tcPr>
          <w:p w14:paraId="7FE66325" w14:textId="77777777" w:rsidR="00F74FA2" w:rsidRPr="00F74FA2" w:rsidRDefault="00F74FA2" w:rsidP="00F74FA2">
            <w:pPr>
              <w:widowControl/>
              <w:suppressAutoHyphens w:val="0"/>
              <w:autoSpaceDN/>
              <w:spacing w:after="200" w:line="276" w:lineRule="auto"/>
              <w:rPr>
                <w:rFonts w:ascii="Times New Roman" w:hAnsi="Times New Roman"/>
                <w:kern w:val="0"/>
                <w:lang w:val="de-DE"/>
              </w:rPr>
            </w:pPr>
          </w:p>
        </w:tc>
        <w:tc>
          <w:tcPr>
            <w:tcW w:w="1134" w:type="dxa"/>
            <w:tcBorders>
              <w:top w:val="nil"/>
              <w:left w:val="single" w:sz="2" w:space="0" w:color="000000"/>
              <w:bottom w:val="single" w:sz="2" w:space="0" w:color="000000"/>
              <w:right w:val="single" w:sz="2" w:space="0" w:color="000000"/>
            </w:tcBorders>
          </w:tcPr>
          <w:p w14:paraId="44766F03" w14:textId="77777777" w:rsidR="00F74FA2" w:rsidRPr="00F74FA2" w:rsidRDefault="00F74FA2" w:rsidP="00F74FA2">
            <w:pPr>
              <w:widowControl/>
              <w:suppressAutoHyphens w:val="0"/>
              <w:autoSpaceDN/>
              <w:spacing w:after="200" w:line="276" w:lineRule="auto"/>
              <w:rPr>
                <w:rFonts w:ascii="Times New Roman" w:hAnsi="Times New Roman"/>
                <w:kern w:val="0"/>
                <w:lang w:val="de-DE"/>
              </w:rPr>
            </w:pPr>
          </w:p>
        </w:tc>
      </w:tr>
      <w:tr w:rsidR="00F74FA2" w:rsidRPr="00F74FA2" w14:paraId="0B17350F" w14:textId="77777777" w:rsidTr="00F74FA2">
        <w:tc>
          <w:tcPr>
            <w:tcW w:w="398" w:type="dxa"/>
            <w:tcBorders>
              <w:top w:val="nil"/>
              <w:left w:val="single" w:sz="2" w:space="0" w:color="000000"/>
              <w:bottom w:val="single" w:sz="2" w:space="0" w:color="000000"/>
              <w:right w:val="nil"/>
            </w:tcBorders>
          </w:tcPr>
          <w:p w14:paraId="58D90CEF" w14:textId="71F8D0C8" w:rsidR="00F74FA2" w:rsidRPr="00F74FA2" w:rsidRDefault="00F74FA2" w:rsidP="00F74FA2">
            <w:pPr>
              <w:widowControl/>
              <w:suppressAutoHyphens w:val="0"/>
              <w:autoSpaceDN/>
              <w:spacing w:after="200" w:line="276" w:lineRule="auto"/>
              <w:rPr>
                <w:rFonts w:ascii="Times New Roman" w:hAnsi="Times New Roman"/>
                <w:kern w:val="0"/>
                <w:lang w:val="de-DE"/>
              </w:rPr>
            </w:pPr>
            <w:proofErr w:type="spellStart"/>
            <w:r>
              <w:rPr>
                <w:rFonts w:ascii="Times New Roman" w:hAnsi="Times New Roman"/>
                <w:kern w:val="0"/>
                <w:lang w:val="de-DE"/>
              </w:rPr>
              <w:t>itd</w:t>
            </w:r>
            <w:proofErr w:type="spellEnd"/>
          </w:p>
        </w:tc>
        <w:tc>
          <w:tcPr>
            <w:tcW w:w="1276" w:type="dxa"/>
            <w:tcBorders>
              <w:top w:val="nil"/>
              <w:left w:val="single" w:sz="2" w:space="0" w:color="000000"/>
              <w:bottom w:val="single" w:sz="2" w:space="0" w:color="000000"/>
              <w:right w:val="nil"/>
            </w:tcBorders>
          </w:tcPr>
          <w:p w14:paraId="19D20CA9" w14:textId="77777777" w:rsidR="00F74FA2" w:rsidRPr="00F74FA2" w:rsidRDefault="00F74FA2" w:rsidP="00F74FA2">
            <w:pPr>
              <w:widowControl/>
              <w:suppressAutoHyphens w:val="0"/>
              <w:autoSpaceDN/>
              <w:spacing w:after="200" w:line="276" w:lineRule="auto"/>
              <w:rPr>
                <w:rFonts w:ascii="Times New Roman" w:hAnsi="Times New Roman"/>
                <w:kern w:val="0"/>
                <w:lang w:val="de-DE"/>
              </w:rPr>
            </w:pPr>
          </w:p>
        </w:tc>
        <w:tc>
          <w:tcPr>
            <w:tcW w:w="1560" w:type="dxa"/>
            <w:tcBorders>
              <w:top w:val="nil"/>
              <w:left w:val="single" w:sz="2" w:space="0" w:color="000000"/>
              <w:bottom w:val="single" w:sz="2" w:space="0" w:color="000000"/>
              <w:right w:val="single" w:sz="2" w:space="0" w:color="000000"/>
            </w:tcBorders>
          </w:tcPr>
          <w:p w14:paraId="2A3C6F16" w14:textId="77777777" w:rsidR="00F74FA2" w:rsidRPr="00F74FA2" w:rsidRDefault="00F74FA2" w:rsidP="00F74FA2">
            <w:pPr>
              <w:widowControl/>
              <w:suppressAutoHyphens w:val="0"/>
              <w:autoSpaceDN/>
              <w:spacing w:after="200" w:line="276" w:lineRule="auto"/>
              <w:jc w:val="center"/>
              <w:rPr>
                <w:rFonts w:ascii="Times New Roman" w:hAnsi="Times New Roman"/>
                <w:kern w:val="0"/>
                <w:lang w:val="de-DE"/>
              </w:rPr>
            </w:pPr>
          </w:p>
        </w:tc>
        <w:tc>
          <w:tcPr>
            <w:tcW w:w="708" w:type="dxa"/>
            <w:tcBorders>
              <w:top w:val="nil"/>
              <w:left w:val="single" w:sz="2" w:space="0" w:color="000000"/>
              <w:bottom w:val="single" w:sz="2" w:space="0" w:color="000000"/>
              <w:right w:val="single" w:sz="2" w:space="0" w:color="000000"/>
            </w:tcBorders>
          </w:tcPr>
          <w:p w14:paraId="6B7E619A" w14:textId="77777777" w:rsidR="00F74FA2" w:rsidRPr="00F74FA2" w:rsidRDefault="00F74FA2" w:rsidP="00F74FA2">
            <w:pPr>
              <w:widowControl/>
              <w:suppressAutoHyphens w:val="0"/>
              <w:autoSpaceDN/>
              <w:spacing w:after="200" w:line="276" w:lineRule="auto"/>
              <w:jc w:val="center"/>
              <w:rPr>
                <w:rFonts w:ascii="Times New Roman" w:hAnsi="Times New Roman"/>
                <w:kern w:val="0"/>
                <w:lang w:val="de-DE"/>
              </w:rPr>
            </w:pPr>
          </w:p>
        </w:tc>
        <w:tc>
          <w:tcPr>
            <w:tcW w:w="709" w:type="dxa"/>
            <w:tcBorders>
              <w:top w:val="nil"/>
              <w:left w:val="single" w:sz="2" w:space="0" w:color="000000"/>
              <w:bottom w:val="single" w:sz="2" w:space="0" w:color="000000"/>
              <w:right w:val="nil"/>
            </w:tcBorders>
          </w:tcPr>
          <w:p w14:paraId="6A733D24" w14:textId="77777777" w:rsidR="00F74FA2" w:rsidRPr="00F74FA2" w:rsidRDefault="00F74FA2" w:rsidP="00F74FA2">
            <w:pPr>
              <w:widowControl/>
              <w:suppressAutoHyphens w:val="0"/>
              <w:autoSpaceDN/>
              <w:spacing w:after="200" w:line="276" w:lineRule="auto"/>
              <w:jc w:val="center"/>
              <w:rPr>
                <w:rFonts w:ascii="Times New Roman" w:hAnsi="Times New Roman"/>
                <w:kern w:val="0"/>
                <w:lang w:val="de-DE"/>
              </w:rPr>
            </w:pPr>
          </w:p>
        </w:tc>
        <w:tc>
          <w:tcPr>
            <w:tcW w:w="1276" w:type="dxa"/>
            <w:tcBorders>
              <w:top w:val="nil"/>
              <w:left w:val="single" w:sz="2" w:space="0" w:color="000000"/>
              <w:bottom w:val="single" w:sz="2" w:space="0" w:color="000000"/>
              <w:right w:val="nil"/>
            </w:tcBorders>
          </w:tcPr>
          <w:p w14:paraId="61FD7301" w14:textId="77777777" w:rsidR="00F74FA2" w:rsidRPr="00F74FA2" w:rsidRDefault="00F74FA2" w:rsidP="00F74FA2">
            <w:pPr>
              <w:widowControl/>
              <w:suppressAutoHyphens w:val="0"/>
              <w:autoSpaceDN/>
              <w:spacing w:after="200" w:line="276" w:lineRule="auto"/>
              <w:rPr>
                <w:rFonts w:ascii="Times New Roman" w:hAnsi="Times New Roman"/>
                <w:kern w:val="0"/>
                <w:lang w:val="de-DE"/>
              </w:rPr>
            </w:pPr>
          </w:p>
        </w:tc>
        <w:tc>
          <w:tcPr>
            <w:tcW w:w="919" w:type="dxa"/>
            <w:tcBorders>
              <w:top w:val="nil"/>
              <w:left w:val="single" w:sz="2" w:space="0" w:color="000000"/>
              <w:bottom w:val="single" w:sz="2" w:space="0" w:color="000000"/>
              <w:right w:val="nil"/>
            </w:tcBorders>
          </w:tcPr>
          <w:p w14:paraId="5331E0E7" w14:textId="77777777" w:rsidR="00F74FA2" w:rsidRPr="00F74FA2" w:rsidRDefault="00F74FA2" w:rsidP="00F74FA2">
            <w:pPr>
              <w:widowControl/>
              <w:suppressAutoHyphens w:val="0"/>
              <w:autoSpaceDN/>
              <w:spacing w:after="200" w:line="276" w:lineRule="auto"/>
              <w:rPr>
                <w:rFonts w:ascii="Times New Roman" w:hAnsi="Times New Roman"/>
                <w:kern w:val="0"/>
                <w:lang w:val="de-DE"/>
              </w:rPr>
            </w:pPr>
          </w:p>
        </w:tc>
        <w:tc>
          <w:tcPr>
            <w:tcW w:w="567" w:type="dxa"/>
            <w:tcBorders>
              <w:top w:val="nil"/>
              <w:left w:val="single" w:sz="2" w:space="0" w:color="000000"/>
              <w:bottom w:val="single" w:sz="2" w:space="0" w:color="000000"/>
              <w:right w:val="nil"/>
            </w:tcBorders>
          </w:tcPr>
          <w:p w14:paraId="3B8DDB34" w14:textId="77777777" w:rsidR="00F74FA2" w:rsidRPr="00F74FA2" w:rsidRDefault="00F74FA2" w:rsidP="00F74FA2">
            <w:pPr>
              <w:widowControl/>
              <w:suppressAutoHyphens w:val="0"/>
              <w:autoSpaceDN/>
              <w:spacing w:after="200" w:line="276" w:lineRule="auto"/>
              <w:rPr>
                <w:rFonts w:ascii="Times New Roman" w:hAnsi="Times New Roman"/>
                <w:kern w:val="0"/>
                <w:lang w:val="de-DE"/>
              </w:rPr>
            </w:pPr>
          </w:p>
        </w:tc>
        <w:tc>
          <w:tcPr>
            <w:tcW w:w="709" w:type="dxa"/>
            <w:tcBorders>
              <w:top w:val="nil"/>
              <w:left w:val="single" w:sz="2" w:space="0" w:color="000000"/>
              <w:bottom w:val="single" w:sz="2" w:space="0" w:color="000000"/>
              <w:right w:val="nil"/>
            </w:tcBorders>
          </w:tcPr>
          <w:p w14:paraId="4C1F3933" w14:textId="77777777" w:rsidR="00F74FA2" w:rsidRPr="00F74FA2" w:rsidRDefault="00F74FA2" w:rsidP="00F74FA2">
            <w:pPr>
              <w:widowControl/>
              <w:suppressAutoHyphens w:val="0"/>
              <w:autoSpaceDN/>
              <w:spacing w:after="200" w:line="276" w:lineRule="auto"/>
              <w:rPr>
                <w:rFonts w:ascii="Times New Roman" w:hAnsi="Times New Roman"/>
                <w:kern w:val="0"/>
                <w:lang w:val="de-DE"/>
              </w:rPr>
            </w:pPr>
          </w:p>
        </w:tc>
        <w:tc>
          <w:tcPr>
            <w:tcW w:w="1134" w:type="dxa"/>
            <w:tcBorders>
              <w:top w:val="nil"/>
              <w:left w:val="single" w:sz="2" w:space="0" w:color="000000"/>
              <w:bottom w:val="single" w:sz="2" w:space="0" w:color="000000"/>
              <w:right w:val="single" w:sz="2" w:space="0" w:color="000000"/>
            </w:tcBorders>
          </w:tcPr>
          <w:p w14:paraId="64E2352A" w14:textId="77777777" w:rsidR="00F74FA2" w:rsidRPr="00F74FA2" w:rsidRDefault="00F74FA2" w:rsidP="00F74FA2">
            <w:pPr>
              <w:widowControl/>
              <w:suppressAutoHyphens w:val="0"/>
              <w:autoSpaceDN/>
              <w:spacing w:after="200" w:line="276" w:lineRule="auto"/>
              <w:rPr>
                <w:rFonts w:ascii="Times New Roman" w:hAnsi="Times New Roman"/>
                <w:kern w:val="0"/>
                <w:lang w:val="de-DE"/>
              </w:rPr>
            </w:pPr>
          </w:p>
        </w:tc>
        <w:tc>
          <w:tcPr>
            <w:tcW w:w="1134" w:type="dxa"/>
            <w:tcBorders>
              <w:top w:val="nil"/>
              <w:left w:val="single" w:sz="2" w:space="0" w:color="000000"/>
              <w:bottom w:val="single" w:sz="2" w:space="0" w:color="000000"/>
              <w:right w:val="single" w:sz="2" w:space="0" w:color="000000"/>
            </w:tcBorders>
          </w:tcPr>
          <w:p w14:paraId="551E6BB7" w14:textId="77777777" w:rsidR="00F74FA2" w:rsidRPr="00F74FA2" w:rsidRDefault="00F74FA2" w:rsidP="00F74FA2">
            <w:pPr>
              <w:widowControl/>
              <w:suppressAutoHyphens w:val="0"/>
              <w:autoSpaceDN/>
              <w:spacing w:after="200" w:line="276" w:lineRule="auto"/>
              <w:rPr>
                <w:rFonts w:ascii="Times New Roman" w:hAnsi="Times New Roman"/>
                <w:kern w:val="0"/>
                <w:lang w:val="de-DE"/>
              </w:rPr>
            </w:pPr>
          </w:p>
        </w:tc>
      </w:tr>
      <w:tr w:rsidR="00F74FA2" w:rsidRPr="00F74FA2" w14:paraId="43C87B74" w14:textId="77777777" w:rsidTr="00F74FA2">
        <w:trPr>
          <w:trHeight w:val="100"/>
        </w:trPr>
        <w:tc>
          <w:tcPr>
            <w:tcW w:w="5927" w:type="dxa"/>
            <w:gridSpan w:val="6"/>
            <w:tcBorders>
              <w:top w:val="single" w:sz="4" w:space="0" w:color="auto"/>
              <w:left w:val="single" w:sz="2" w:space="0" w:color="000000"/>
              <w:bottom w:val="single" w:sz="2" w:space="0" w:color="000000"/>
              <w:right w:val="nil"/>
            </w:tcBorders>
            <w:hideMark/>
          </w:tcPr>
          <w:p w14:paraId="6B6271F0" w14:textId="77777777" w:rsidR="00F74FA2" w:rsidRPr="00F74FA2" w:rsidRDefault="00F74FA2" w:rsidP="00F74FA2">
            <w:pPr>
              <w:widowControl/>
              <w:suppressAutoHyphens w:val="0"/>
              <w:autoSpaceDN/>
              <w:spacing w:after="200" w:line="276" w:lineRule="auto"/>
              <w:rPr>
                <w:rFonts w:ascii="Times New Roman" w:hAnsi="Times New Roman"/>
                <w:kern w:val="0"/>
              </w:rPr>
            </w:pPr>
            <w:r w:rsidRPr="00F74FA2">
              <w:rPr>
                <w:rFonts w:ascii="Times New Roman" w:hAnsi="Times New Roman"/>
                <w:kern w:val="0"/>
              </w:rPr>
              <w:t xml:space="preserve">                                               Razem : </w:t>
            </w:r>
          </w:p>
        </w:tc>
        <w:tc>
          <w:tcPr>
            <w:tcW w:w="919" w:type="dxa"/>
            <w:tcBorders>
              <w:top w:val="single" w:sz="4" w:space="0" w:color="auto"/>
              <w:left w:val="single" w:sz="2" w:space="0" w:color="000000"/>
              <w:bottom w:val="single" w:sz="2" w:space="0" w:color="000000"/>
              <w:right w:val="nil"/>
            </w:tcBorders>
          </w:tcPr>
          <w:p w14:paraId="3ABA0597" w14:textId="77777777" w:rsidR="00F74FA2" w:rsidRPr="00F74FA2" w:rsidRDefault="00F74FA2" w:rsidP="00F74FA2">
            <w:pPr>
              <w:widowControl/>
              <w:suppressAutoHyphens w:val="0"/>
              <w:autoSpaceDN/>
              <w:spacing w:after="200" w:line="276" w:lineRule="auto"/>
              <w:rPr>
                <w:rFonts w:ascii="Times New Roman" w:hAnsi="Times New Roman"/>
                <w:kern w:val="0"/>
              </w:rPr>
            </w:pPr>
          </w:p>
        </w:tc>
        <w:tc>
          <w:tcPr>
            <w:tcW w:w="567" w:type="dxa"/>
            <w:tcBorders>
              <w:top w:val="single" w:sz="4" w:space="0" w:color="auto"/>
              <w:left w:val="single" w:sz="2" w:space="0" w:color="000000"/>
              <w:bottom w:val="single" w:sz="2" w:space="0" w:color="000000"/>
              <w:right w:val="nil"/>
            </w:tcBorders>
          </w:tcPr>
          <w:p w14:paraId="0D754002" w14:textId="77777777" w:rsidR="00F74FA2" w:rsidRPr="00F74FA2" w:rsidRDefault="00F74FA2" w:rsidP="00F74FA2">
            <w:pPr>
              <w:widowControl/>
              <w:suppressAutoHyphens w:val="0"/>
              <w:autoSpaceDN/>
              <w:spacing w:after="200" w:line="276" w:lineRule="auto"/>
              <w:rPr>
                <w:rFonts w:ascii="Times New Roman" w:hAnsi="Times New Roman"/>
                <w:kern w:val="0"/>
              </w:rPr>
            </w:pPr>
          </w:p>
        </w:tc>
        <w:tc>
          <w:tcPr>
            <w:tcW w:w="709" w:type="dxa"/>
            <w:tcBorders>
              <w:top w:val="single" w:sz="4" w:space="0" w:color="auto"/>
              <w:left w:val="single" w:sz="2" w:space="0" w:color="000000"/>
              <w:bottom w:val="single" w:sz="2" w:space="0" w:color="000000"/>
              <w:right w:val="nil"/>
            </w:tcBorders>
          </w:tcPr>
          <w:p w14:paraId="66255182" w14:textId="77777777" w:rsidR="00F74FA2" w:rsidRPr="00F74FA2" w:rsidRDefault="00F74FA2" w:rsidP="00F74FA2">
            <w:pPr>
              <w:widowControl/>
              <w:suppressAutoHyphens w:val="0"/>
              <w:autoSpaceDN/>
              <w:spacing w:after="200" w:line="276" w:lineRule="auto"/>
              <w:rPr>
                <w:rFonts w:ascii="Times New Roman" w:hAnsi="Times New Roman"/>
                <w:kern w:val="0"/>
              </w:rPr>
            </w:pPr>
          </w:p>
        </w:tc>
        <w:tc>
          <w:tcPr>
            <w:tcW w:w="1134" w:type="dxa"/>
            <w:tcBorders>
              <w:top w:val="single" w:sz="4" w:space="0" w:color="auto"/>
              <w:left w:val="single" w:sz="2" w:space="0" w:color="000000"/>
              <w:bottom w:val="single" w:sz="2" w:space="0" w:color="000000"/>
              <w:right w:val="single" w:sz="2" w:space="0" w:color="000000"/>
            </w:tcBorders>
          </w:tcPr>
          <w:p w14:paraId="40B4DEB0" w14:textId="77777777" w:rsidR="00F74FA2" w:rsidRPr="00F74FA2" w:rsidRDefault="00F74FA2" w:rsidP="00F74FA2">
            <w:pPr>
              <w:widowControl/>
              <w:suppressAutoHyphens w:val="0"/>
              <w:autoSpaceDN/>
              <w:spacing w:after="200" w:line="276" w:lineRule="auto"/>
              <w:rPr>
                <w:rFonts w:ascii="Times New Roman" w:hAnsi="Times New Roman"/>
                <w:kern w:val="0"/>
              </w:rPr>
            </w:pPr>
          </w:p>
        </w:tc>
        <w:tc>
          <w:tcPr>
            <w:tcW w:w="1134" w:type="dxa"/>
            <w:tcBorders>
              <w:top w:val="single" w:sz="4" w:space="0" w:color="auto"/>
              <w:left w:val="single" w:sz="2" w:space="0" w:color="000000"/>
              <w:bottom w:val="single" w:sz="2" w:space="0" w:color="000000"/>
              <w:right w:val="single" w:sz="2" w:space="0" w:color="000000"/>
            </w:tcBorders>
          </w:tcPr>
          <w:p w14:paraId="75CFE671" w14:textId="77777777" w:rsidR="00F74FA2" w:rsidRPr="00F74FA2" w:rsidRDefault="00F74FA2" w:rsidP="00F74FA2">
            <w:pPr>
              <w:widowControl/>
              <w:suppressAutoHyphens w:val="0"/>
              <w:autoSpaceDN/>
              <w:spacing w:after="200" w:line="276" w:lineRule="auto"/>
              <w:rPr>
                <w:rFonts w:ascii="Times New Roman" w:hAnsi="Times New Roman"/>
                <w:kern w:val="0"/>
              </w:rPr>
            </w:pPr>
          </w:p>
        </w:tc>
      </w:tr>
    </w:tbl>
    <w:p w14:paraId="7E77CA7C" w14:textId="77777777" w:rsidR="00F74FA2" w:rsidRDefault="00F74FA2" w:rsidP="00F74FA2">
      <w:pPr>
        <w:pStyle w:val="Standard"/>
        <w:spacing w:after="0" w:line="240" w:lineRule="auto"/>
        <w:ind w:right="-648"/>
        <w:rPr>
          <w:rFonts w:eastAsia="Calibri" w:cs="Times New Roman"/>
          <w:b/>
        </w:rPr>
      </w:pPr>
    </w:p>
    <w:p w14:paraId="153C8243" w14:textId="77777777" w:rsidR="00F74FA2" w:rsidRDefault="00F74FA2" w:rsidP="00F74FA2">
      <w:pPr>
        <w:pStyle w:val="Standard"/>
        <w:spacing w:after="0" w:line="240" w:lineRule="auto"/>
        <w:ind w:right="-648"/>
        <w:rPr>
          <w:rFonts w:eastAsia="Calibri" w:cs="Times New Roman"/>
          <w:b/>
        </w:rPr>
      </w:pPr>
    </w:p>
    <w:p w14:paraId="31C77E1C" w14:textId="549FE5B7" w:rsidR="00871AD3" w:rsidRDefault="00871AD3" w:rsidP="00F74FA2">
      <w:pPr>
        <w:pStyle w:val="Standard"/>
        <w:spacing w:after="0" w:line="240" w:lineRule="auto"/>
        <w:ind w:right="-648"/>
        <w:rPr>
          <w:rFonts w:cs="Times New Roman"/>
        </w:rPr>
      </w:pPr>
      <w:r>
        <w:rPr>
          <w:rFonts w:eastAsia="Calibri" w:cs="Times New Roman"/>
          <w:b/>
        </w:rPr>
        <w:t>Formularz cenowy należy załączyć dodatkowo w programie Word lub Excel</w:t>
      </w:r>
    </w:p>
    <w:p w14:paraId="01D19E40" w14:textId="77777777" w:rsidR="00871AD3" w:rsidRDefault="00871AD3" w:rsidP="00871AD3">
      <w:pPr>
        <w:widowControl/>
        <w:suppressAutoHyphens w:val="0"/>
        <w:autoSpaceDN/>
        <w:rPr>
          <w:rFonts w:ascii="Times New Roman" w:eastAsia="SimSun" w:hAnsi="Times New Roman"/>
          <w:sz w:val="24"/>
          <w:szCs w:val="24"/>
          <w:lang w:eastAsia="zh-CN" w:bidi="hi-IN"/>
        </w:rPr>
      </w:pPr>
    </w:p>
    <w:p w14:paraId="419DC0C1" w14:textId="77777777" w:rsidR="001C5AA8" w:rsidRDefault="001C5AA8" w:rsidP="00871AD3">
      <w:pPr>
        <w:widowControl/>
        <w:suppressAutoHyphens w:val="0"/>
        <w:autoSpaceDN/>
        <w:rPr>
          <w:rFonts w:ascii="Times New Roman" w:eastAsia="SimSun" w:hAnsi="Times New Roman"/>
          <w:sz w:val="24"/>
          <w:szCs w:val="24"/>
          <w:lang w:eastAsia="zh-CN" w:bidi="hi-IN"/>
        </w:rPr>
      </w:pPr>
    </w:p>
    <w:p w14:paraId="6990A3CB" w14:textId="77777777" w:rsidR="001C5AA8" w:rsidRDefault="001C5AA8" w:rsidP="00871AD3">
      <w:pPr>
        <w:widowControl/>
        <w:suppressAutoHyphens w:val="0"/>
        <w:autoSpaceDN/>
        <w:rPr>
          <w:rFonts w:ascii="Times New Roman" w:eastAsia="SimSun" w:hAnsi="Times New Roman"/>
          <w:sz w:val="24"/>
          <w:szCs w:val="24"/>
          <w:lang w:eastAsia="zh-CN" w:bidi="hi-IN"/>
        </w:rPr>
      </w:pPr>
    </w:p>
    <w:p w14:paraId="2E9011B3" w14:textId="77777777" w:rsidR="001C5AA8" w:rsidRDefault="001C5AA8" w:rsidP="00871AD3">
      <w:pPr>
        <w:widowControl/>
        <w:suppressAutoHyphens w:val="0"/>
        <w:autoSpaceDN/>
        <w:rPr>
          <w:rFonts w:ascii="Times New Roman" w:eastAsia="SimSun" w:hAnsi="Times New Roman"/>
          <w:sz w:val="24"/>
          <w:szCs w:val="24"/>
          <w:lang w:eastAsia="zh-CN" w:bidi="hi-IN"/>
        </w:rPr>
      </w:pPr>
    </w:p>
    <w:p w14:paraId="7EBC3197" w14:textId="77777777" w:rsidR="001C5AA8" w:rsidRDefault="001C5AA8" w:rsidP="001C5AA8">
      <w:pPr>
        <w:widowControl/>
        <w:ind w:left="5103"/>
        <w:jc w:val="center"/>
        <w:rPr>
          <w:rFonts w:ascii="Times New Roman" w:eastAsia="SimSun" w:hAnsi="Times New Roman" w:cs="Arial"/>
          <w:b/>
          <w:bCs/>
          <w:iCs/>
          <w:sz w:val="16"/>
          <w:szCs w:val="16"/>
          <w:lang w:eastAsia="zh-CN" w:bidi="hi-IN"/>
        </w:rPr>
      </w:pPr>
      <w:r>
        <w:rPr>
          <w:rFonts w:ascii="Times New Roman" w:eastAsia="SimSun" w:hAnsi="Times New Roman" w:cs="Arial"/>
          <w:b/>
          <w:bCs/>
          <w:iCs/>
          <w:sz w:val="16"/>
          <w:szCs w:val="16"/>
          <w:lang w:eastAsia="zh-CN" w:bidi="hi-IN"/>
        </w:rPr>
        <w:t>………………………………………………………………………</w:t>
      </w:r>
    </w:p>
    <w:p w14:paraId="14C76CA3" w14:textId="77777777" w:rsidR="001C5AA8" w:rsidRDefault="001C5AA8" w:rsidP="001C5AA8">
      <w:pPr>
        <w:widowControl/>
        <w:ind w:left="5103"/>
        <w:jc w:val="center"/>
        <w:rPr>
          <w:rFonts w:ascii="Times New Roman" w:eastAsia="SimSun" w:hAnsi="Times New Roman" w:cs="Arial"/>
          <w:b/>
          <w:bCs/>
          <w:iCs/>
          <w:sz w:val="16"/>
          <w:szCs w:val="16"/>
          <w:lang w:eastAsia="zh-CN" w:bidi="hi-IN"/>
        </w:rPr>
      </w:pPr>
      <w:r>
        <w:rPr>
          <w:rFonts w:ascii="Times New Roman" w:eastAsia="SimSun" w:hAnsi="Times New Roman" w:cs="Arial"/>
          <w:b/>
          <w:bCs/>
          <w:iCs/>
          <w:sz w:val="16"/>
          <w:szCs w:val="16"/>
          <w:lang w:eastAsia="zh-CN" w:bidi="hi-IN"/>
        </w:rPr>
        <w:t>Podpis elektroniczny</w:t>
      </w:r>
    </w:p>
    <w:p w14:paraId="419F6994" w14:textId="77777777" w:rsidR="001C5AA8" w:rsidRDefault="001C5AA8" w:rsidP="001C5AA8">
      <w:pPr>
        <w:widowControl/>
        <w:ind w:left="5103"/>
        <w:jc w:val="center"/>
        <w:rPr>
          <w:rFonts w:ascii="Times New Roman" w:eastAsia="SimSun" w:hAnsi="Times New Roman" w:cs="Arial"/>
          <w:sz w:val="16"/>
          <w:szCs w:val="16"/>
          <w:lang w:eastAsia="zh-CN" w:bidi="hi-IN"/>
        </w:rPr>
      </w:pPr>
      <w:r>
        <w:rPr>
          <w:rFonts w:ascii="Times New Roman" w:eastAsia="SimSun" w:hAnsi="Times New Roman" w:cs="Arial"/>
          <w:iCs/>
          <w:sz w:val="16"/>
          <w:szCs w:val="16"/>
          <w:u w:val="single"/>
          <w:lang w:eastAsia="zh-CN" w:bidi="hi-IN"/>
        </w:rPr>
        <w:t>kwalifikowany podpis elektroniczny</w:t>
      </w:r>
      <w:r>
        <w:rPr>
          <w:rFonts w:ascii="Times New Roman" w:eastAsia="SimSun" w:hAnsi="Times New Roman" w:cs="Arial"/>
          <w:iCs/>
          <w:sz w:val="16"/>
          <w:szCs w:val="16"/>
          <w:lang w:eastAsia="zh-CN" w:bidi="hi-IN"/>
        </w:rPr>
        <w:t xml:space="preserve"> lub </w:t>
      </w:r>
      <w:r>
        <w:rPr>
          <w:rFonts w:ascii="Times New Roman" w:eastAsia="SimSun" w:hAnsi="Times New Roman" w:cs="Arial"/>
          <w:iCs/>
          <w:sz w:val="16"/>
          <w:szCs w:val="16"/>
          <w:u w:val="single"/>
          <w:lang w:eastAsia="zh-CN" w:bidi="hi-IN"/>
        </w:rPr>
        <w:t>podpis zaufany</w:t>
      </w:r>
      <w:r>
        <w:rPr>
          <w:rFonts w:ascii="Times New Roman" w:eastAsia="SimSun" w:hAnsi="Times New Roman" w:cs="Arial"/>
          <w:iCs/>
          <w:sz w:val="16"/>
          <w:szCs w:val="16"/>
          <w:lang w:eastAsia="zh-CN" w:bidi="hi-IN"/>
        </w:rPr>
        <w:t xml:space="preserve"> lub </w:t>
      </w:r>
      <w:r>
        <w:rPr>
          <w:rFonts w:ascii="Times New Roman" w:eastAsia="SimSun" w:hAnsi="Times New Roman" w:cs="Arial"/>
          <w:iCs/>
          <w:sz w:val="16"/>
          <w:szCs w:val="16"/>
          <w:u w:val="single"/>
          <w:lang w:eastAsia="zh-CN" w:bidi="hi-IN"/>
        </w:rPr>
        <w:t>podpis osobisty</w:t>
      </w:r>
      <w:r>
        <w:rPr>
          <w:rFonts w:ascii="Times New Roman" w:eastAsia="SimSun" w:hAnsi="Times New Roman" w:cs="Arial"/>
          <w:iCs/>
          <w:sz w:val="16"/>
          <w:szCs w:val="16"/>
          <w:lang w:eastAsia="zh-CN" w:bidi="hi-IN"/>
        </w:rPr>
        <w:t xml:space="preserve"> osoby/osób upoważnionej/upoważnionych </w:t>
      </w:r>
      <w:r>
        <w:rPr>
          <w:rFonts w:ascii="Times New Roman" w:eastAsia="SimSun" w:hAnsi="Times New Roman" w:cs="Arial"/>
          <w:sz w:val="16"/>
          <w:szCs w:val="16"/>
          <w:lang w:eastAsia="zh-CN" w:bidi="hi-IN"/>
        </w:rPr>
        <w:t>do reprezentowania Wykonawcy.</w:t>
      </w:r>
    </w:p>
    <w:p w14:paraId="1BA22DBB" w14:textId="77777777" w:rsidR="001C5AA8" w:rsidRDefault="001C5AA8" w:rsidP="001C5AA8">
      <w:pPr>
        <w:widowControl/>
        <w:ind w:left="5103"/>
        <w:jc w:val="center"/>
        <w:rPr>
          <w:rFonts w:ascii="Times New Roman" w:eastAsia="SimSun" w:hAnsi="Times New Roman" w:cs="Arial"/>
          <w:sz w:val="16"/>
          <w:szCs w:val="16"/>
          <w:lang w:eastAsia="zh-CN" w:bidi="hi-IN"/>
        </w:rPr>
      </w:pPr>
    </w:p>
    <w:p w14:paraId="2BC9284A"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668B2B96"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0D7EC924"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485877BA"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69A5BDB6"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450B36FF"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582A4AD1"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34677C18"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709A8834"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004633F5"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676BE62F"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6175CB3D"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2ABCD0C6"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687E2E09"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13B63C1A"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2E200F4E"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29FAC18F"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1D3AA819"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7E1723D6"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5CDE403F"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02D25E2B"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6E155249"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568F0D52"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765FA744"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0BFBC6CA"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5D038846"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098633BE"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335F679E"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0015EE52"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7CC947D2"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20DB86E7"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5A8B2CA1"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1FD02168"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690E42BE"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5DA45C4F"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1F234C74"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25080949" w14:textId="1B53EE02" w:rsidR="00040B8A" w:rsidRPr="00040B8A" w:rsidRDefault="00040B8A" w:rsidP="001C5AA8">
      <w:pPr>
        <w:widowControl/>
        <w:ind w:left="5103"/>
        <w:jc w:val="center"/>
        <w:rPr>
          <w:rFonts w:ascii="Times New Roman" w:eastAsia="SimSun" w:hAnsi="Times New Roman" w:cs="Arial"/>
          <w:b/>
          <w:bCs/>
          <w:sz w:val="24"/>
          <w:szCs w:val="24"/>
          <w:lang w:eastAsia="zh-CN" w:bidi="hi-IN"/>
        </w:rPr>
      </w:pPr>
      <w:r w:rsidRPr="00040B8A">
        <w:rPr>
          <w:rFonts w:ascii="Times New Roman" w:eastAsia="SimSun" w:hAnsi="Times New Roman" w:cs="Arial"/>
          <w:b/>
          <w:bCs/>
          <w:sz w:val="24"/>
          <w:szCs w:val="24"/>
          <w:lang w:eastAsia="zh-CN" w:bidi="hi-IN"/>
        </w:rPr>
        <w:lastRenderedPageBreak/>
        <w:t>Załącznik nr 3</w:t>
      </w:r>
    </w:p>
    <w:p w14:paraId="5B2FD1A3" w14:textId="1E60B5D6" w:rsidR="00040B8A" w:rsidRPr="00040B8A" w:rsidRDefault="00040B8A" w:rsidP="00040B8A">
      <w:pPr>
        <w:widowControl/>
        <w:rPr>
          <w:rFonts w:ascii="Times New Roman" w:eastAsia="SimSun" w:hAnsi="Times New Roman" w:cs="Arial"/>
          <w:b/>
          <w:bCs/>
          <w:sz w:val="24"/>
          <w:szCs w:val="24"/>
          <w:lang w:eastAsia="zh-CN" w:bidi="hi-IN"/>
        </w:rPr>
      </w:pPr>
      <w:r w:rsidRPr="00040B8A">
        <w:rPr>
          <w:rFonts w:ascii="Times New Roman" w:eastAsia="SimSun" w:hAnsi="Times New Roman" w:cs="Arial"/>
          <w:b/>
          <w:bCs/>
          <w:sz w:val="24"/>
          <w:szCs w:val="24"/>
          <w:lang w:eastAsia="zh-CN" w:bidi="hi-IN"/>
        </w:rPr>
        <w:t>OPIS PRZEDMIOTU ZAMÓWIENIA</w:t>
      </w:r>
    </w:p>
    <w:p w14:paraId="6C8A3F78" w14:textId="77777777" w:rsidR="00040B8A" w:rsidRDefault="00040B8A" w:rsidP="00040B8A">
      <w:pPr>
        <w:widowControl/>
        <w:rPr>
          <w:rFonts w:ascii="Times New Roman" w:eastAsia="SimSun" w:hAnsi="Times New Roman" w:cs="Arial"/>
          <w:sz w:val="16"/>
          <w:szCs w:val="16"/>
          <w:lang w:eastAsia="zh-CN" w:bidi="hi-IN"/>
        </w:rPr>
      </w:pPr>
    </w:p>
    <w:tbl>
      <w:tblPr>
        <w:tblW w:w="9627" w:type="dxa"/>
        <w:tblCellMar>
          <w:left w:w="70" w:type="dxa"/>
          <w:right w:w="70" w:type="dxa"/>
        </w:tblCellMar>
        <w:tblLook w:val="04A0" w:firstRow="1" w:lastRow="0" w:firstColumn="1" w:lastColumn="0" w:noHBand="0" w:noVBand="1"/>
      </w:tblPr>
      <w:tblGrid>
        <w:gridCol w:w="1228"/>
        <w:gridCol w:w="6569"/>
        <w:gridCol w:w="703"/>
        <w:gridCol w:w="1127"/>
      </w:tblGrid>
      <w:tr w:rsidR="00EB40EA" w:rsidRPr="00EB40EA" w14:paraId="01C2B14B" w14:textId="77777777" w:rsidTr="00EB40EA">
        <w:trPr>
          <w:trHeight w:val="255"/>
        </w:trPr>
        <w:tc>
          <w:tcPr>
            <w:tcW w:w="1228"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B058DD0" w14:textId="2BE74FCA" w:rsidR="00EB40EA" w:rsidRPr="00EB40EA" w:rsidRDefault="00EB40EA" w:rsidP="00EB40EA">
            <w:pPr>
              <w:widowControl/>
              <w:suppressAutoHyphens w:val="0"/>
              <w:autoSpaceDN/>
              <w:rPr>
                <w:rFonts w:cs="Calibri"/>
                <w:b/>
                <w:bCs/>
                <w:color w:val="000000"/>
                <w:kern w:val="0"/>
              </w:rPr>
            </w:pPr>
            <w:r w:rsidRPr="00EB40EA">
              <w:rPr>
                <w:rFonts w:cs="Calibri"/>
                <w:b/>
                <w:bCs/>
                <w:color w:val="000000"/>
                <w:kern w:val="0"/>
              </w:rPr>
              <w:t xml:space="preserve">Pakiet 1 </w:t>
            </w:r>
          </w:p>
        </w:tc>
        <w:tc>
          <w:tcPr>
            <w:tcW w:w="6650" w:type="dxa"/>
            <w:tcBorders>
              <w:top w:val="single" w:sz="4" w:space="0" w:color="auto"/>
              <w:left w:val="nil"/>
              <w:bottom w:val="single" w:sz="4" w:space="0" w:color="auto"/>
              <w:right w:val="single" w:sz="4" w:space="0" w:color="auto"/>
            </w:tcBorders>
            <w:shd w:val="clear" w:color="FFFFFF" w:fill="FFFFFF"/>
            <w:vAlign w:val="center"/>
            <w:hideMark/>
          </w:tcPr>
          <w:p w14:paraId="2F1E4080" w14:textId="529EA9DC"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 </w:t>
            </w:r>
            <w:r w:rsidRPr="00EB40EA">
              <w:rPr>
                <w:rFonts w:cs="Calibri"/>
                <w:b/>
                <w:bCs/>
                <w:color w:val="000000"/>
                <w:kern w:val="0"/>
              </w:rPr>
              <w:t>Mycie i dezynfekcja endoskopów w myjni CYW-501</w:t>
            </w:r>
          </w:p>
        </w:tc>
        <w:tc>
          <w:tcPr>
            <w:tcW w:w="622" w:type="dxa"/>
            <w:tcBorders>
              <w:top w:val="single" w:sz="4" w:space="0" w:color="auto"/>
              <w:left w:val="nil"/>
              <w:bottom w:val="single" w:sz="4" w:space="0" w:color="auto"/>
              <w:right w:val="single" w:sz="4" w:space="0" w:color="auto"/>
            </w:tcBorders>
            <w:shd w:val="clear" w:color="auto" w:fill="auto"/>
            <w:vAlign w:val="center"/>
            <w:hideMark/>
          </w:tcPr>
          <w:p w14:paraId="369D4378"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4A322BAF"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r>
      <w:tr w:rsidR="00EB40EA" w:rsidRPr="00EB40EA" w14:paraId="282009FA" w14:textId="77777777" w:rsidTr="00EB40EA">
        <w:trPr>
          <w:trHeight w:val="510"/>
        </w:trPr>
        <w:tc>
          <w:tcPr>
            <w:tcW w:w="1228" w:type="dxa"/>
            <w:tcBorders>
              <w:top w:val="nil"/>
              <w:left w:val="single" w:sz="4" w:space="0" w:color="auto"/>
              <w:bottom w:val="single" w:sz="4" w:space="0" w:color="auto"/>
              <w:right w:val="single" w:sz="4" w:space="0" w:color="auto"/>
            </w:tcBorders>
            <w:shd w:val="clear" w:color="CFE7F5" w:fill="CFE7F5"/>
            <w:vAlign w:val="center"/>
            <w:hideMark/>
          </w:tcPr>
          <w:p w14:paraId="2518401F" w14:textId="77777777" w:rsidR="00EB40EA" w:rsidRPr="00EB40EA" w:rsidRDefault="00EB40EA" w:rsidP="00EB40EA">
            <w:pPr>
              <w:widowControl/>
              <w:suppressAutoHyphens w:val="0"/>
              <w:autoSpaceDN/>
              <w:jc w:val="center"/>
              <w:rPr>
                <w:rFonts w:cs="Calibri"/>
                <w:color w:val="000000"/>
                <w:kern w:val="0"/>
              </w:rPr>
            </w:pPr>
            <w:proofErr w:type="spellStart"/>
            <w:r w:rsidRPr="00EB40EA">
              <w:rPr>
                <w:rFonts w:cs="Calibri"/>
                <w:color w:val="000000"/>
                <w:kern w:val="0"/>
              </w:rPr>
              <w:t>Lp</w:t>
            </w:r>
            <w:proofErr w:type="spellEnd"/>
          </w:p>
        </w:tc>
        <w:tc>
          <w:tcPr>
            <w:tcW w:w="6650" w:type="dxa"/>
            <w:tcBorders>
              <w:top w:val="nil"/>
              <w:left w:val="nil"/>
              <w:bottom w:val="single" w:sz="4" w:space="0" w:color="auto"/>
              <w:right w:val="single" w:sz="4" w:space="0" w:color="auto"/>
            </w:tcBorders>
            <w:shd w:val="clear" w:color="CFE7F5" w:fill="CFE7F5"/>
            <w:vAlign w:val="center"/>
            <w:hideMark/>
          </w:tcPr>
          <w:p w14:paraId="2E60AFBF" w14:textId="77777777"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Nazwa</w:t>
            </w:r>
          </w:p>
        </w:tc>
        <w:tc>
          <w:tcPr>
            <w:tcW w:w="622" w:type="dxa"/>
            <w:tcBorders>
              <w:top w:val="nil"/>
              <w:left w:val="nil"/>
              <w:bottom w:val="single" w:sz="4" w:space="0" w:color="auto"/>
              <w:right w:val="single" w:sz="4" w:space="0" w:color="auto"/>
            </w:tcBorders>
            <w:shd w:val="clear" w:color="CFE7F5" w:fill="CFE7F5"/>
            <w:vAlign w:val="center"/>
            <w:hideMark/>
          </w:tcPr>
          <w:p w14:paraId="4E42EBA2"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J. m.</w:t>
            </w:r>
          </w:p>
        </w:tc>
        <w:tc>
          <w:tcPr>
            <w:tcW w:w="1127" w:type="dxa"/>
            <w:tcBorders>
              <w:top w:val="nil"/>
              <w:left w:val="nil"/>
              <w:bottom w:val="single" w:sz="4" w:space="0" w:color="auto"/>
              <w:right w:val="single" w:sz="4" w:space="0" w:color="auto"/>
            </w:tcBorders>
            <w:shd w:val="clear" w:color="CFE7F5" w:fill="CFE7F5"/>
            <w:vAlign w:val="center"/>
            <w:hideMark/>
          </w:tcPr>
          <w:p w14:paraId="785676FF"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zamawiana ilość </w:t>
            </w:r>
          </w:p>
        </w:tc>
      </w:tr>
      <w:tr w:rsidR="00EB40EA" w:rsidRPr="00EB40EA" w14:paraId="3B61C149" w14:textId="77777777" w:rsidTr="00EB40EA">
        <w:trPr>
          <w:trHeight w:val="1350"/>
        </w:trPr>
        <w:tc>
          <w:tcPr>
            <w:tcW w:w="1228" w:type="dxa"/>
            <w:tcBorders>
              <w:top w:val="nil"/>
              <w:left w:val="single" w:sz="4" w:space="0" w:color="auto"/>
              <w:bottom w:val="single" w:sz="4" w:space="0" w:color="auto"/>
              <w:right w:val="single" w:sz="4" w:space="0" w:color="auto"/>
            </w:tcBorders>
            <w:shd w:val="clear" w:color="FFFFFF" w:fill="FFFFFF"/>
            <w:noWrap/>
            <w:vAlign w:val="center"/>
            <w:hideMark/>
          </w:tcPr>
          <w:p w14:paraId="702B80AD"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1</w:t>
            </w:r>
          </w:p>
        </w:tc>
        <w:tc>
          <w:tcPr>
            <w:tcW w:w="6650" w:type="dxa"/>
            <w:tcBorders>
              <w:top w:val="nil"/>
              <w:left w:val="nil"/>
              <w:bottom w:val="single" w:sz="4" w:space="0" w:color="auto"/>
              <w:right w:val="single" w:sz="4" w:space="0" w:color="auto"/>
            </w:tcBorders>
            <w:shd w:val="clear" w:color="FFFFFF" w:fill="FFFFFF"/>
            <w:vAlign w:val="center"/>
            <w:hideMark/>
          </w:tcPr>
          <w:p w14:paraId="4FF46A47" w14:textId="77777777" w:rsidR="00EB40EA" w:rsidRPr="00EB40EA" w:rsidRDefault="00EB40EA" w:rsidP="00EB40EA">
            <w:pPr>
              <w:widowControl/>
              <w:suppressAutoHyphens w:val="0"/>
              <w:autoSpaceDN/>
              <w:rPr>
                <w:rFonts w:cs="Calibri"/>
                <w:color w:val="000000"/>
                <w:kern w:val="0"/>
                <w:sz w:val="16"/>
                <w:szCs w:val="16"/>
              </w:rPr>
            </w:pPr>
            <w:proofErr w:type="spellStart"/>
            <w:r w:rsidRPr="00EB40EA">
              <w:rPr>
                <w:rFonts w:cs="Calibri"/>
                <w:color w:val="000000"/>
                <w:kern w:val="0"/>
                <w:sz w:val="16"/>
                <w:szCs w:val="16"/>
              </w:rPr>
              <w:t>Multienzymatyczny</w:t>
            </w:r>
            <w:proofErr w:type="spellEnd"/>
            <w:r w:rsidRPr="00EB40EA">
              <w:rPr>
                <w:rFonts w:cs="Calibri"/>
                <w:color w:val="000000"/>
                <w:kern w:val="0"/>
                <w:sz w:val="16"/>
                <w:szCs w:val="16"/>
              </w:rPr>
              <w:t xml:space="preserve"> preparat do manualnego i maszynowego mycia endoskopów zapewniający doskonałe właściwości myjąco-dezynfekujące na bazie kationowych i niejonowych środków powierzchniowo czynnych. Produkt zawiera enzymy o wysokiej czystości, które powodują natychmiastowe rozpuszczenie tłuszczów, skrobi, białek i innych materiałów zgromadzonych w trudno dostępnych miejscach. Środek posiada właściwości bakteriobójcze, wirusobójcze i </w:t>
            </w:r>
            <w:proofErr w:type="spellStart"/>
            <w:r w:rsidRPr="00EB40EA">
              <w:rPr>
                <w:rFonts w:cs="Calibri"/>
                <w:color w:val="000000"/>
                <w:kern w:val="0"/>
                <w:sz w:val="16"/>
                <w:szCs w:val="16"/>
              </w:rPr>
              <w:t>grzybobójbcze</w:t>
            </w:r>
            <w:proofErr w:type="spellEnd"/>
            <w:r w:rsidRPr="00EB40EA">
              <w:rPr>
                <w:rFonts w:cs="Calibri"/>
                <w:color w:val="000000"/>
                <w:kern w:val="0"/>
                <w:sz w:val="16"/>
                <w:szCs w:val="16"/>
              </w:rPr>
              <w:t xml:space="preserve"> . 1 </w:t>
            </w:r>
            <w:proofErr w:type="spellStart"/>
            <w:r w:rsidRPr="00EB40EA">
              <w:rPr>
                <w:rFonts w:cs="Calibri"/>
                <w:color w:val="000000"/>
                <w:kern w:val="0"/>
                <w:sz w:val="16"/>
                <w:szCs w:val="16"/>
              </w:rPr>
              <w:t>op</w:t>
            </w:r>
            <w:proofErr w:type="spellEnd"/>
            <w:r w:rsidRPr="00EB40EA">
              <w:rPr>
                <w:rFonts w:cs="Calibri"/>
                <w:color w:val="000000"/>
                <w:kern w:val="0"/>
                <w:sz w:val="16"/>
                <w:szCs w:val="16"/>
              </w:rPr>
              <w:t>=1 litr</w:t>
            </w:r>
          </w:p>
        </w:tc>
        <w:tc>
          <w:tcPr>
            <w:tcW w:w="622" w:type="dxa"/>
            <w:tcBorders>
              <w:top w:val="nil"/>
              <w:left w:val="nil"/>
              <w:bottom w:val="single" w:sz="4" w:space="0" w:color="auto"/>
              <w:right w:val="single" w:sz="4" w:space="0" w:color="auto"/>
            </w:tcBorders>
            <w:shd w:val="clear" w:color="FFFFFF" w:fill="FFFFFF"/>
            <w:noWrap/>
            <w:vAlign w:val="center"/>
            <w:hideMark/>
          </w:tcPr>
          <w:p w14:paraId="6E9E0254"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op.</w:t>
            </w:r>
          </w:p>
        </w:tc>
        <w:tc>
          <w:tcPr>
            <w:tcW w:w="1127" w:type="dxa"/>
            <w:tcBorders>
              <w:top w:val="nil"/>
              <w:left w:val="nil"/>
              <w:bottom w:val="single" w:sz="4" w:space="0" w:color="auto"/>
              <w:right w:val="single" w:sz="4" w:space="0" w:color="auto"/>
            </w:tcBorders>
            <w:shd w:val="clear" w:color="auto" w:fill="auto"/>
            <w:noWrap/>
            <w:vAlign w:val="center"/>
            <w:hideMark/>
          </w:tcPr>
          <w:p w14:paraId="3ECC36DE"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40    </w:t>
            </w:r>
          </w:p>
        </w:tc>
      </w:tr>
      <w:tr w:rsidR="00EB40EA" w:rsidRPr="00EB40EA" w14:paraId="10C9FABE" w14:textId="77777777" w:rsidTr="00EB40EA">
        <w:trPr>
          <w:trHeight w:val="1575"/>
        </w:trPr>
        <w:tc>
          <w:tcPr>
            <w:tcW w:w="1228" w:type="dxa"/>
            <w:tcBorders>
              <w:top w:val="nil"/>
              <w:left w:val="single" w:sz="4" w:space="0" w:color="auto"/>
              <w:bottom w:val="single" w:sz="4" w:space="0" w:color="auto"/>
              <w:right w:val="single" w:sz="4" w:space="0" w:color="auto"/>
            </w:tcBorders>
            <w:shd w:val="clear" w:color="FFFFFF" w:fill="FFFFFF"/>
            <w:noWrap/>
            <w:vAlign w:val="center"/>
            <w:hideMark/>
          </w:tcPr>
          <w:p w14:paraId="3040D0CE"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2</w:t>
            </w:r>
          </w:p>
        </w:tc>
        <w:tc>
          <w:tcPr>
            <w:tcW w:w="6650" w:type="dxa"/>
            <w:tcBorders>
              <w:top w:val="nil"/>
              <w:left w:val="nil"/>
              <w:bottom w:val="single" w:sz="4" w:space="0" w:color="auto"/>
              <w:right w:val="single" w:sz="4" w:space="0" w:color="auto"/>
            </w:tcBorders>
            <w:shd w:val="clear" w:color="FFFFFF" w:fill="FFFFFF"/>
            <w:vAlign w:val="center"/>
            <w:hideMark/>
          </w:tcPr>
          <w:p w14:paraId="41974D05" w14:textId="72B05A29"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 xml:space="preserve">Preparat do sterylizacji i dezynfekcji wysokiego poziomu na podstawie kwasu nadoctowego i </w:t>
            </w:r>
            <w:proofErr w:type="spellStart"/>
            <w:r w:rsidRPr="00EB40EA">
              <w:rPr>
                <w:rFonts w:cs="Calibri"/>
                <w:color w:val="000000"/>
                <w:kern w:val="0"/>
                <w:sz w:val="16"/>
                <w:szCs w:val="16"/>
              </w:rPr>
              <w:t>diazaadamantany</w:t>
            </w:r>
            <w:proofErr w:type="spellEnd"/>
            <w:r w:rsidRPr="00EB40EA">
              <w:rPr>
                <w:rFonts w:cs="Calibri"/>
                <w:color w:val="000000"/>
                <w:kern w:val="0"/>
                <w:sz w:val="16"/>
                <w:szCs w:val="16"/>
              </w:rPr>
              <w:t xml:space="preserve"> zgodny z UNI PN-EN ISO 14937</w:t>
            </w:r>
            <w:r w:rsidR="00D523D2">
              <w:rPr>
                <w:rFonts w:cs="Calibri"/>
                <w:color w:val="000000"/>
                <w:kern w:val="0"/>
                <w:sz w:val="16"/>
                <w:szCs w:val="16"/>
              </w:rPr>
              <w:t xml:space="preserve"> </w:t>
            </w:r>
            <w:r w:rsidR="00D523D2" w:rsidRPr="00D523D2">
              <w:rPr>
                <w:rFonts w:cs="Calibri"/>
                <w:kern w:val="0"/>
                <w:sz w:val="16"/>
                <w:szCs w:val="16"/>
              </w:rPr>
              <w:t>lub normą równoważną</w:t>
            </w:r>
            <w:r w:rsidRPr="00EB40EA">
              <w:rPr>
                <w:rFonts w:cs="Calibri"/>
                <w:color w:val="000000"/>
                <w:kern w:val="0"/>
                <w:sz w:val="16"/>
                <w:szCs w:val="16"/>
              </w:rPr>
              <w:t xml:space="preserve">. Preparat gotowy do użycia Wysoka skuteczność </w:t>
            </w:r>
            <w:proofErr w:type="spellStart"/>
            <w:r w:rsidRPr="00EB40EA">
              <w:rPr>
                <w:rFonts w:cs="Calibri"/>
                <w:color w:val="000000"/>
                <w:kern w:val="0"/>
                <w:sz w:val="16"/>
                <w:szCs w:val="16"/>
              </w:rPr>
              <w:t>zarodnikobójcza</w:t>
            </w:r>
            <w:proofErr w:type="spellEnd"/>
            <w:r w:rsidRPr="00EB40EA">
              <w:rPr>
                <w:rFonts w:cs="Calibri"/>
                <w:color w:val="000000"/>
                <w:kern w:val="0"/>
                <w:sz w:val="16"/>
                <w:szCs w:val="16"/>
              </w:rPr>
              <w:t xml:space="preserve">, </w:t>
            </w:r>
            <w:proofErr w:type="spellStart"/>
            <w:r w:rsidRPr="00EB40EA">
              <w:rPr>
                <w:rFonts w:cs="Calibri"/>
                <w:color w:val="000000"/>
                <w:kern w:val="0"/>
                <w:sz w:val="16"/>
                <w:szCs w:val="16"/>
              </w:rPr>
              <w:t>prątkobójcza</w:t>
            </w:r>
            <w:proofErr w:type="spellEnd"/>
            <w:r w:rsidRPr="00EB40EA">
              <w:rPr>
                <w:rFonts w:cs="Calibri"/>
                <w:color w:val="000000"/>
                <w:kern w:val="0"/>
                <w:sz w:val="16"/>
                <w:szCs w:val="16"/>
              </w:rPr>
              <w:t xml:space="preserve">, bakteriobójcza, grzybobójcza  i </w:t>
            </w:r>
            <w:proofErr w:type="spellStart"/>
            <w:r w:rsidRPr="00EB40EA">
              <w:rPr>
                <w:rFonts w:cs="Calibri"/>
                <w:color w:val="000000"/>
                <w:kern w:val="0"/>
                <w:sz w:val="16"/>
                <w:szCs w:val="16"/>
              </w:rPr>
              <w:t>sporobójcza</w:t>
            </w:r>
            <w:proofErr w:type="spellEnd"/>
            <w:r w:rsidRPr="00EB40EA">
              <w:rPr>
                <w:rFonts w:cs="Calibri"/>
                <w:color w:val="000000"/>
                <w:kern w:val="0"/>
                <w:sz w:val="16"/>
                <w:szCs w:val="16"/>
              </w:rPr>
              <w:t xml:space="preserve"> już po 5 min. Preparat kompatybilny z wyrobami medycznymi </w:t>
            </w:r>
            <w:proofErr w:type="spellStart"/>
            <w:r w:rsidRPr="00EB40EA">
              <w:rPr>
                <w:rFonts w:cs="Calibri"/>
                <w:color w:val="000000"/>
                <w:kern w:val="0"/>
                <w:sz w:val="16"/>
                <w:szCs w:val="16"/>
              </w:rPr>
              <w:t>tj</w:t>
            </w:r>
            <w:proofErr w:type="spellEnd"/>
            <w:r w:rsidRPr="00EB40EA">
              <w:rPr>
                <w:rFonts w:cs="Calibri"/>
                <w:color w:val="000000"/>
                <w:kern w:val="0"/>
                <w:sz w:val="16"/>
                <w:szCs w:val="16"/>
              </w:rPr>
              <w:t xml:space="preserve"> endoskopy Roztwór roboczy stabilny do 14 dni (kontrola aktywności dedykowanymi paskami, wysoka tolerancja materiałowa, nie  uszkadza dezynfekowanych wyrobów 1 </w:t>
            </w:r>
            <w:proofErr w:type="spellStart"/>
            <w:r w:rsidRPr="00EB40EA">
              <w:rPr>
                <w:rFonts w:cs="Calibri"/>
                <w:color w:val="000000"/>
                <w:kern w:val="0"/>
                <w:sz w:val="16"/>
                <w:szCs w:val="16"/>
              </w:rPr>
              <w:t>op</w:t>
            </w:r>
            <w:proofErr w:type="spellEnd"/>
            <w:r w:rsidRPr="00EB40EA">
              <w:rPr>
                <w:rFonts w:cs="Calibri"/>
                <w:color w:val="000000"/>
                <w:kern w:val="0"/>
                <w:sz w:val="16"/>
                <w:szCs w:val="16"/>
              </w:rPr>
              <w:t>=5 litrów</w:t>
            </w:r>
          </w:p>
        </w:tc>
        <w:tc>
          <w:tcPr>
            <w:tcW w:w="622" w:type="dxa"/>
            <w:tcBorders>
              <w:top w:val="nil"/>
              <w:left w:val="nil"/>
              <w:bottom w:val="single" w:sz="4" w:space="0" w:color="auto"/>
              <w:right w:val="single" w:sz="4" w:space="0" w:color="auto"/>
            </w:tcBorders>
            <w:shd w:val="clear" w:color="FFFFFF" w:fill="FFFFFF"/>
            <w:noWrap/>
            <w:vAlign w:val="center"/>
            <w:hideMark/>
          </w:tcPr>
          <w:p w14:paraId="64729F04"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op.</w:t>
            </w:r>
          </w:p>
        </w:tc>
        <w:tc>
          <w:tcPr>
            <w:tcW w:w="1127" w:type="dxa"/>
            <w:tcBorders>
              <w:top w:val="nil"/>
              <w:left w:val="nil"/>
              <w:bottom w:val="single" w:sz="4" w:space="0" w:color="auto"/>
              <w:right w:val="single" w:sz="4" w:space="0" w:color="auto"/>
            </w:tcBorders>
            <w:shd w:val="clear" w:color="auto" w:fill="auto"/>
            <w:noWrap/>
            <w:vAlign w:val="center"/>
            <w:hideMark/>
          </w:tcPr>
          <w:p w14:paraId="1C4B535E"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140    </w:t>
            </w:r>
          </w:p>
        </w:tc>
      </w:tr>
      <w:tr w:rsidR="00EB40EA" w:rsidRPr="00EB40EA" w14:paraId="0FB281A7" w14:textId="77777777" w:rsidTr="00EB40EA">
        <w:trPr>
          <w:trHeight w:val="450"/>
        </w:trPr>
        <w:tc>
          <w:tcPr>
            <w:tcW w:w="1228" w:type="dxa"/>
            <w:tcBorders>
              <w:top w:val="nil"/>
              <w:left w:val="single" w:sz="4" w:space="0" w:color="auto"/>
              <w:bottom w:val="single" w:sz="4" w:space="0" w:color="auto"/>
              <w:right w:val="single" w:sz="4" w:space="0" w:color="auto"/>
            </w:tcBorders>
            <w:shd w:val="clear" w:color="FFFFFF" w:fill="FFFFFF"/>
            <w:noWrap/>
            <w:vAlign w:val="center"/>
            <w:hideMark/>
          </w:tcPr>
          <w:p w14:paraId="2FA50A57"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3</w:t>
            </w:r>
          </w:p>
        </w:tc>
        <w:tc>
          <w:tcPr>
            <w:tcW w:w="6650" w:type="dxa"/>
            <w:tcBorders>
              <w:top w:val="nil"/>
              <w:left w:val="nil"/>
              <w:bottom w:val="single" w:sz="4" w:space="0" w:color="auto"/>
              <w:right w:val="single" w:sz="4" w:space="0" w:color="auto"/>
            </w:tcBorders>
            <w:shd w:val="clear" w:color="FFFFFF" w:fill="FFFFFF"/>
            <w:vAlign w:val="center"/>
            <w:hideMark/>
          </w:tcPr>
          <w:p w14:paraId="698A71BC" w14:textId="77777777"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Testy – paski do pomiaru efektywności i minimalnej zalecanej koncentracji kwasu nadoctowego 1 op.= 100 szt.</w:t>
            </w:r>
          </w:p>
        </w:tc>
        <w:tc>
          <w:tcPr>
            <w:tcW w:w="622" w:type="dxa"/>
            <w:tcBorders>
              <w:top w:val="nil"/>
              <w:left w:val="nil"/>
              <w:bottom w:val="single" w:sz="4" w:space="0" w:color="auto"/>
              <w:right w:val="single" w:sz="4" w:space="0" w:color="auto"/>
            </w:tcBorders>
            <w:shd w:val="clear" w:color="FFFFFF" w:fill="FFFFFF"/>
            <w:noWrap/>
            <w:vAlign w:val="center"/>
            <w:hideMark/>
          </w:tcPr>
          <w:p w14:paraId="7F3A3A18"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op.</w:t>
            </w:r>
          </w:p>
        </w:tc>
        <w:tc>
          <w:tcPr>
            <w:tcW w:w="1127" w:type="dxa"/>
            <w:tcBorders>
              <w:top w:val="nil"/>
              <w:left w:val="nil"/>
              <w:bottom w:val="single" w:sz="4" w:space="0" w:color="auto"/>
              <w:right w:val="single" w:sz="4" w:space="0" w:color="auto"/>
            </w:tcBorders>
            <w:shd w:val="clear" w:color="auto" w:fill="auto"/>
            <w:noWrap/>
            <w:vAlign w:val="center"/>
            <w:hideMark/>
          </w:tcPr>
          <w:p w14:paraId="77D3B422"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2    </w:t>
            </w:r>
          </w:p>
        </w:tc>
      </w:tr>
      <w:tr w:rsidR="00EB40EA" w:rsidRPr="00EB40EA" w14:paraId="358E520E" w14:textId="77777777" w:rsidTr="00EB40EA">
        <w:trPr>
          <w:trHeight w:val="255"/>
        </w:trPr>
        <w:tc>
          <w:tcPr>
            <w:tcW w:w="8500" w:type="dxa"/>
            <w:gridSpan w:val="3"/>
            <w:tcBorders>
              <w:top w:val="single" w:sz="4" w:space="0" w:color="auto"/>
              <w:left w:val="single" w:sz="4" w:space="0" w:color="auto"/>
              <w:bottom w:val="single" w:sz="4" w:space="0" w:color="auto"/>
              <w:right w:val="single" w:sz="4" w:space="0" w:color="auto"/>
            </w:tcBorders>
            <w:shd w:val="clear" w:color="FFFFFF" w:fill="E2EFDA"/>
            <w:noWrap/>
            <w:vAlign w:val="bottom"/>
            <w:hideMark/>
          </w:tcPr>
          <w:p w14:paraId="4E249C8A" w14:textId="77777777" w:rsidR="00EB40EA" w:rsidRPr="00EB40EA" w:rsidRDefault="00EB40EA" w:rsidP="00EB40EA">
            <w:pPr>
              <w:widowControl/>
              <w:suppressAutoHyphens w:val="0"/>
              <w:autoSpaceDN/>
              <w:rPr>
                <w:rFonts w:cs="Calibri"/>
                <w:color w:val="000000"/>
                <w:kern w:val="0"/>
              </w:rPr>
            </w:pPr>
            <w:r w:rsidRPr="00EB40EA">
              <w:rPr>
                <w:rFonts w:cs="Calibri"/>
                <w:color w:val="000000"/>
                <w:kern w:val="0"/>
              </w:rPr>
              <w:t> </w:t>
            </w:r>
          </w:p>
        </w:tc>
        <w:tc>
          <w:tcPr>
            <w:tcW w:w="1127" w:type="dxa"/>
            <w:tcBorders>
              <w:top w:val="nil"/>
              <w:left w:val="nil"/>
              <w:bottom w:val="single" w:sz="4" w:space="0" w:color="auto"/>
              <w:right w:val="single" w:sz="4" w:space="0" w:color="auto"/>
            </w:tcBorders>
            <w:shd w:val="clear" w:color="000000" w:fill="E2EFDA"/>
            <w:vAlign w:val="center"/>
            <w:hideMark/>
          </w:tcPr>
          <w:p w14:paraId="6D962ECD"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r>
      <w:tr w:rsidR="00EB40EA" w:rsidRPr="00EB40EA" w14:paraId="30215838" w14:textId="77777777" w:rsidTr="00EB40EA">
        <w:trPr>
          <w:trHeight w:val="255"/>
        </w:trPr>
        <w:tc>
          <w:tcPr>
            <w:tcW w:w="1228" w:type="dxa"/>
            <w:tcBorders>
              <w:top w:val="nil"/>
              <w:left w:val="single" w:sz="4" w:space="0" w:color="auto"/>
              <w:bottom w:val="single" w:sz="4" w:space="0" w:color="auto"/>
              <w:right w:val="single" w:sz="4" w:space="0" w:color="auto"/>
            </w:tcBorders>
            <w:shd w:val="clear" w:color="FFFFFF" w:fill="FFFFFF"/>
            <w:noWrap/>
            <w:vAlign w:val="center"/>
            <w:hideMark/>
          </w:tcPr>
          <w:p w14:paraId="2FEEA600" w14:textId="2783464A" w:rsidR="00EB40EA" w:rsidRPr="00EB40EA" w:rsidRDefault="00EB40EA" w:rsidP="00EB40EA">
            <w:pPr>
              <w:widowControl/>
              <w:suppressAutoHyphens w:val="0"/>
              <w:autoSpaceDN/>
              <w:rPr>
                <w:rFonts w:cs="Calibri"/>
                <w:b/>
                <w:bCs/>
                <w:color w:val="000000"/>
                <w:kern w:val="0"/>
              </w:rPr>
            </w:pPr>
            <w:r w:rsidRPr="00EB40EA">
              <w:rPr>
                <w:rFonts w:cs="Calibri"/>
                <w:b/>
                <w:bCs/>
                <w:color w:val="000000"/>
                <w:kern w:val="0"/>
              </w:rPr>
              <w:t xml:space="preserve">Pakiet 2 </w:t>
            </w:r>
          </w:p>
        </w:tc>
        <w:tc>
          <w:tcPr>
            <w:tcW w:w="6650" w:type="dxa"/>
            <w:tcBorders>
              <w:top w:val="nil"/>
              <w:left w:val="nil"/>
              <w:bottom w:val="single" w:sz="4" w:space="0" w:color="auto"/>
              <w:right w:val="single" w:sz="4" w:space="0" w:color="auto"/>
            </w:tcBorders>
            <w:shd w:val="clear" w:color="FFFFFF" w:fill="FFFFFF"/>
            <w:vAlign w:val="center"/>
            <w:hideMark/>
          </w:tcPr>
          <w:p w14:paraId="71630957" w14:textId="03D89971"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 </w:t>
            </w:r>
            <w:r w:rsidRPr="00EB40EA">
              <w:rPr>
                <w:rFonts w:cs="Calibri"/>
                <w:b/>
                <w:bCs/>
                <w:color w:val="000000"/>
                <w:kern w:val="0"/>
              </w:rPr>
              <w:t>Preparaty do myjni endoskopowej</w:t>
            </w:r>
          </w:p>
        </w:tc>
        <w:tc>
          <w:tcPr>
            <w:tcW w:w="622" w:type="dxa"/>
            <w:tcBorders>
              <w:top w:val="nil"/>
              <w:left w:val="nil"/>
              <w:bottom w:val="single" w:sz="4" w:space="0" w:color="auto"/>
              <w:right w:val="single" w:sz="4" w:space="0" w:color="auto"/>
            </w:tcBorders>
            <w:shd w:val="clear" w:color="auto" w:fill="auto"/>
            <w:vAlign w:val="center"/>
            <w:hideMark/>
          </w:tcPr>
          <w:p w14:paraId="7F6A4969"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c>
          <w:tcPr>
            <w:tcW w:w="1127" w:type="dxa"/>
            <w:tcBorders>
              <w:top w:val="nil"/>
              <w:left w:val="nil"/>
              <w:bottom w:val="single" w:sz="4" w:space="0" w:color="auto"/>
              <w:right w:val="single" w:sz="4" w:space="0" w:color="auto"/>
            </w:tcBorders>
            <w:shd w:val="clear" w:color="auto" w:fill="auto"/>
            <w:vAlign w:val="center"/>
            <w:hideMark/>
          </w:tcPr>
          <w:p w14:paraId="2B8F3642"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r>
      <w:tr w:rsidR="00EB40EA" w:rsidRPr="00EB40EA" w14:paraId="518CE5FC" w14:textId="77777777" w:rsidTr="00EB40EA">
        <w:trPr>
          <w:trHeight w:val="510"/>
        </w:trPr>
        <w:tc>
          <w:tcPr>
            <w:tcW w:w="1228" w:type="dxa"/>
            <w:tcBorders>
              <w:top w:val="nil"/>
              <w:left w:val="single" w:sz="4" w:space="0" w:color="auto"/>
              <w:bottom w:val="single" w:sz="4" w:space="0" w:color="auto"/>
              <w:right w:val="single" w:sz="4" w:space="0" w:color="auto"/>
            </w:tcBorders>
            <w:shd w:val="clear" w:color="CFE7F5" w:fill="CFE7F5"/>
            <w:noWrap/>
            <w:vAlign w:val="center"/>
            <w:hideMark/>
          </w:tcPr>
          <w:p w14:paraId="0A4238CF" w14:textId="77777777" w:rsidR="00EB40EA" w:rsidRPr="00EB40EA" w:rsidRDefault="00EB40EA" w:rsidP="00EB40EA">
            <w:pPr>
              <w:widowControl/>
              <w:suppressAutoHyphens w:val="0"/>
              <w:autoSpaceDN/>
              <w:jc w:val="center"/>
              <w:rPr>
                <w:rFonts w:cs="Calibri"/>
                <w:color w:val="000000"/>
                <w:kern w:val="0"/>
              </w:rPr>
            </w:pPr>
            <w:proofErr w:type="spellStart"/>
            <w:r w:rsidRPr="00EB40EA">
              <w:rPr>
                <w:rFonts w:cs="Calibri"/>
                <w:color w:val="000000"/>
                <w:kern w:val="0"/>
              </w:rPr>
              <w:t>Lp</w:t>
            </w:r>
            <w:proofErr w:type="spellEnd"/>
          </w:p>
        </w:tc>
        <w:tc>
          <w:tcPr>
            <w:tcW w:w="6650" w:type="dxa"/>
            <w:tcBorders>
              <w:top w:val="nil"/>
              <w:left w:val="nil"/>
              <w:bottom w:val="single" w:sz="4" w:space="0" w:color="auto"/>
              <w:right w:val="single" w:sz="4" w:space="0" w:color="auto"/>
            </w:tcBorders>
            <w:shd w:val="clear" w:color="CFE7F5" w:fill="CFE7F5"/>
            <w:vAlign w:val="center"/>
            <w:hideMark/>
          </w:tcPr>
          <w:p w14:paraId="298A1639" w14:textId="77777777"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Nazwa</w:t>
            </w:r>
          </w:p>
        </w:tc>
        <w:tc>
          <w:tcPr>
            <w:tcW w:w="622" w:type="dxa"/>
            <w:tcBorders>
              <w:top w:val="nil"/>
              <w:left w:val="nil"/>
              <w:bottom w:val="single" w:sz="4" w:space="0" w:color="auto"/>
              <w:right w:val="single" w:sz="4" w:space="0" w:color="auto"/>
            </w:tcBorders>
            <w:shd w:val="clear" w:color="CFE7F5" w:fill="CFE7F5"/>
            <w:noWrap/>
            <w:vAlign w:val="center"/>
            <w:hideMark/>
          </w:tcPr>
          <w:p w14:paraId="318344F3"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J. m.</w:t>
            </w:r>
          </w:p>
        </w:tc>
        <w:tc>
          <w:tcPr>
            <w:tcW w:w="1127" w:type="dxa"/>
            <w:tcBorders>
              <w:top w:val="nil"/>
              <w:left w:val="nil"/>
              <w:bottom w:val="single" w:sz="4" w:space="0" w:color="auto"/>
              <w:right w:val="single" w:sz="4" w:space="0" w:color="auto"/>
            </w:tcBorders>
            <w:shd w:val="clear" w:color="CFE7F5" w:fill="CFE7F5"/>
            <w:vAlign w:val="center"/>
            <w:hideMark/>
          </w:tcPr>
          <w:p w14:paraId="13F8F99E"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zamawiana ilość </w:t>
            </w:r>
          </w:p>
        </w:tc>
      </w:tr>
      <w:tr w:rsidR="00EB40EA" w:rsidRPr="00EB40EA" w14:paraId="55F0A644" w14:textId="77777777" w:rsidTr="00EB40EA">
        <w:trPr>
          <w:trHeight w:val="900"/>
        </w:trPr>
        <w:tc>
          <w:tcPr>
            <w:tcW w:w="1228" w:type="dxa"/>
            <w:tcBorders>
              <w:top w:val="nil"/>
              <w:left w:val="single" w:sz="4" w:space="0" w:color="auto"/>
              <w:bottom w:val="single" w:sz="4" w:space="0" w:color="auto"/>
              <w:right w:val="single" w:sz="4" w:space="0" w:color="auto"/>
            </w:tcBorders>
            <w:shd w:val="clear" w:color="FFFFFF" w:fill="FFFFFF"/>
            <w:noWrap/>
            <w:vAlign w:val="center"/>
            <w:hideMark/>
          </w:tcPr>
          <w:p w14:paraId="255FC83E"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1</w:t>
            </w:r>
          </w:p>
        </w:tc>
        <w:tc>
          <w:tcPr>
            <w:tcW w:w="6650" w:type="dxa"/>
            <w:tcBorders>
              <w:top w:val="nil"/>
              <w:left w:val="nil"/>
              <w:bottom w:val="single" w:sz="4" w:space="0" w:color="auto"/>
              <w:right w:val="single" w:sz="4" w:space="0" w:color="auto"/>
            </w:tcBorders>
            <w:shd w:val="clear" w:color="FFFFFF" w:fill="FFFFFF"/>
            <w:vAlign w:val="center"/>
            <w:hideMark/>
          </w:tcPr>
          <w:p w14:paraId="6691C83D" w14:textId="13A5EC42"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 xml:space="preserve">Preparat myjący przeznaczony do myjni endoskopowej </w:t>
            </w:r>
            <w:proofErr w:type="spellStart"/>
            <w:r w:rsidRPr="00EB40EA">
              <w:rPr>
                <w:rFonts w:cs="Calibri"/>
                <w:color w:val="000000"/>
                <w:kern w:val="0"/>
                <w:sz w:val="16"/>
                <w:szCs w:val="16"/>
              </w:rPr>
              <w:t>Soluscope</w:t>
            </w:r>
            <w:proofErr w:type="spellEnd"/>
            <w:r w:rsidRPr="00EB40EA">
              <w:rPr>
                <w:rFonts w:cs="Calibri"/>
                <w:color w:val="000000"/>
                <w:kern w:val="0"/>
                <w:sz w:val="16"/>
                <w:szCs w:val="16"/>
              </w:rPr>
              <w:t xml:space="preserve"> Serie 4 . Nie pieniący się. Zawierający niejonowe związki powierzchniowo czynne oraz związki kompleksujące. </w:t>
            </w:r>
            <w:proofErr w:type="spellStart"/>
            <w:r w:rsidRPr="00EB40EA">
              <w:rPr>
                <w:rFonts w:cs="Calibri"/>
                <w:color w:val="000000"/>
                <w:kern w:val="0"/>
                <w:sz w:val="16"/>
                <w:szCs w:val="16"/>
              </w:rPr>
              <w:t>pH</w:t>
            </w:r>
            <w:proofErr w:type="spellEnd"/>
            <w:r w:rsidRPr="00EB40EA">
              <w:rPr>
                <w:rFonts w:cs="Calibri"/>
                <w:color w:val="000000"/>
                <w:kern w:val="0"/>
                <w:sz w:val="16"/>
                <w:szCs w:val="16"/>
              </w:rPr>
              <w:t xml:space="preserve"> koncentratu 6 - 8. Zgodny z normą EN ISO 15883-4</w:t>
            </w:r>
            <w:r w:rsidR="00D523D2">
              <w:rPr>
                <w:rFonts w:cs="Calibri"/>
                <w:color w:val="FF0000"/>
                <w:kern w:val="0"/>
                <w:sz w:val="16"/>
                <w:szCs w:val="16"/>
              </w:rPr>
              <w:t xml:space="preserve"> </w:t>
            </w:r>
            <w:r w:rsidR="00D523D2" w:rsidRPr="00D523D2">
              <w:rPr>
                <w:rFonts w:cs="Calibri"/>
                <w:kern w:val="0"/>
                <w:sz w:val="16"/>
                <w:szCs w:val="16"/>
              </w:rPr>
              <w:t xml:space="preserve">lub normą równoważną </w:t>
            </w:r>
            <w:r w:rsidRPr="00EB40EA">
              <w:rPr>
                <w:rFonts w:cs="Calibri"/>
                <w:color w:val="000000"/>
                <w:kern w:val="0"/>
                <w:sz w:val="16"/>
                <w:szCs w:val="16"/>
              </w:rPr>
              <w:t>. Kompatybilny z preparatem dezynfekcyjnym z pozycji nr 2.  Wyrób medyczny klasy I. Opakowanie 5l</w:t>
            </w:r>
          </w:p>
        </w:tc>
        <w:tc>
          <w:tcPr>
            <w:tcW w:w="622" w:type="dxa"/>
            <w:tcBorders>
              <w:top w:val="nil"/>
              <w:left w:val="nil"/>
              <w:bottom w:val="single" w:sz="4" w:space="0" w:color="auto"/>
              <w:right w:val="single" w:sz="4" w:space="0" w:color="auto"/>
            </w:tcBorders>
            <w:shd w:val="clear" w:color="FFFFFF" w:fill="FFFFFF"/>
            <w:noWrap/>
            <w:vAlign w:val="center"/>
            <w:hideMark/>
          </w:tcPr>
          <w:p w14:paraId="01BBC493"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op.</w:t>
            </w:r>
          </w:p>
        </w:tc>
        <w:tc>
          <w:tcPr>
            <w:tcW w:w="1127" w:type="dxa"/>
            <w:tcBorders>
              <w:top w:val="nil"/>
              <w:left w:val="nil"/>
              <w:bottom w:val="single" w:sz="4" w:space="0" w:color="auto"/>
              <w:right w:val="single" w:sz="4" w:space="0" w:color="auto"/>
            </w:tcBorders>
            <w:shd w:val="clear" w:color="auto" w:fill="auto"/>
            <w:vAlign w:val="center"/>
            <w:hideMark/>
          </w:tcPr>
          <w:p w14:paraId="1B70EAE9"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8    </w:t>
            </w:r>
          </w:p>
        </w:tc>
      </w:tr>
      <w:tr w:rsidR="00EB40EA" w:rsidRPr="00EB40EA" w14:paraId="7A6CAA4F" w14:textId="77777777" w:rsidTr="00EB40EA">
        <w:trPr>
          <w:trHeight w:val="1125"/>
        </w:trPr>
        <w:tc>
          <w:tcPr>
            <w:tcW w:w="1228" w:type="dxa"/>
            <w:tcBorders>
              <w:top w:val="nil"/>
              <w:left w:val="single" w:sz="4" w:space="0" w:color="auto"/>
              <w:bottom w:val="single" w:sz="4" w:space="0" w:color="auto"/>
              <w:right w:val="single" w:sz="4" w:space="0" w:color="auto"/>
            </w:tcBorders>
            <w:shd w:val="clear" w:color="FFFFFF" w:fill="FFFFFF"/>
            <w:noWrap/>
            <w:vAlign w:val="center"/>
            <w:hideMark/>
          </w:tcPr>
          <w:p w14:paraId="0C276356"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2</w:t>
            </w:r>
          </w:p>
        </w:tc>
        <w:tc>
          <w:tcPr>
            <w:tcW w:w="6650" w:type="dxa"/>
            <w:tcBorders>
              <w:top w:val="nil"/>
              <w:left w:val="nil"/>
              <w:bottom w:val="single" w:sz="4" w:space="0" w:color="auto"/>
              <w:right w:val="single" w:sz="4" w:space="0" w:color="auto"/>
            </w:tcBorders>
            <w:shd w:val="clear" w:color="FFFFFF" w:fill="FFFFFF"/>
            <w:vAlign w:val="center"/>
            <w:hideMark/>
          </w:tcPr>
          <w:p w14:paraId="5E1A8B8B" w14:textId="77777777"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 xml:space="preserve">Preparat dezynfekcyjny  przeznaczony do myjni endoskopowej </w:t>
            </w:r>
            <w:proofErr w:type="spellStart"/>
            <w:r w:rsidRPr="00EB40EA">
              <w:rPr>
                <w:rFonts w:cs="Calibri"/>
                <w:color w:val="000000"/>
                <w:kern w:val="0"/>
                <w:sz w:val="16"/>
                <w:szCs w:val="16"/>
              </w:rPr>
              <w:t>Soluscope</w:t>
            </w:r>
            <w:proofErr w:type="spellEnd"/>
            <w:r w:rsidRPr="00EB40EA">
              <w:rPr>
                <w:rFonts w:cs="Calibri"/>
                <w:color w:val="000000"/>
                <w:kern w:val="0"/>
                <w:sz w:val="16"/>
                <w:szCs w:val="16"/>
              </w:rPr>
              <w:t xml:space="preserve"> Serie 4 na bazie 5 % kwasu nadoctowego. Zawierający nadtlenek </w:t>
            </w:r>
            <w:proofErr w:type="spellStart"/>
            <w:r w:rsidRPr="00EB40EA">
              <w:rPr>
                <w:rFonts w:cs="Calibri"/>
                <w:color w:val="000000"/>
                <w:kern w:val="0"/>
                <w:sz w:val="16"/>
                <w:szCs w:val="16"/>
              </w:rPr>
              <w:t>wodu</w:t>
            </w:r>
            <w:proofErr w:type="spellEnd"/>
            <w:r w:rsidRPr="00EB40EA">
              <w:rPr>
                <w:rFonts w:cs="Calibri"/>
                <w:color w:val="000000"/>
                <w:kern w:val="0"/>
                <w:sz w:val="16"/>
                <w:szCs w:val="16"/>
              </w:rPr>
              <w:t xml:space="preserve"> oraz kwas octowy. </w:t>
            </w:r>
            <w:proofErr w:type="spellStart"/>
            <w:r w:rsidRPr="00EB40EA">
              <w:rPr>
                <w:rFonts w:cs="Calibri"/>
                <w:color w:val="000000"/>
                <w:kern w:val="0"/>
                <w:sz w:val="16"/>
                <w:szCs w:val="16"/>
              </w:rPr>
              <w:t>pH</w:t>
            </w:r>
            <w:proofErr w:type="spellEnd"/>
            <w:r w:rsidRPr="00EB40EA">
              <w:rPr>
                <w:rFonts w:cs="Calibri"/>
                <w:color w:val="000000"/>
                <w:kern w:val="0"/>
                <w:sz w:val="16"/>
                <w:szCs w:val="16"/>
              </w:rPr>
              <w:t xml:space="preserve"> koncentratu 1 - 4,2.  Spektrum działania B, F, V ,</w:t>
            </w:r>
            <w:proofErr w:type="spellStart"/>
            <w:r w:rsidRPr="00EB40EA">
              <w:rPr>
                <w:rFonts w:cs="Calibri"/>
                <w:color w:val="000000"/>
                <w:kern w:val="0"/>
                <w:sz w:val="16"/>
                <w:szCs w:val="16"/>
              </w:rPr>
              <w:t>Tbc</w:t>
            </w:r>
            <w:proofErr w:type="spellEnd"/>
            <w:r w:rsidRPr="00EB40EA">
              <w:rPr>
                <w:rFonts w:cs="Calibri"/>
                <w:color w:val="000000"/>
                <w:kern w:val="0"/>
                <w:sz w:val="16"/>
                <w:szCs w:val="16"/>
              </w:rPr>
              <w:t xml:space="preserve">, S  do 3 minut w temperaturze 40 stopni C. Kompatybilny z preparatem myjącym z pozycji 1.  Zgodny z normą EN ISO 15883-4. Zarejestrowany jako wyrób medyczny klasy </w:t>
            </w:r>
            <w:proofErr w:type="spellStart"/>
            <w:r w:rsidRPr="00EB40EA">
              <w:rPr>
                <w:rFonts w:cs="Calibri"/>
                <w:color w:val="000000"/>
                <w:kern w:val="0"/>
                <w:sz w:val="16"/>
                <w:szCs w:val="16"/>
              </w:rPr>
              <w:t>IIb</w:t>
            </w:r>
            <w:proofErr w:type="spellEnd"/>
            <w:r w:rsidRPr="00EB40EA">
              <w:rPr>
                <w:rFonts w:cs="Calibri"/>
                <w:color w:val="000000"/>
                <w:kern w:val="0"/>
                <w:sz w:val="16"/>
                <w:szCs w:val="16"/>
              </w:rPr>
              <w:t>. Opakowanie 5l.</w:t>
            </w:r>
          </w:p>
        </w:tc>
        <w:tc>
          <w:tcPr>
            <w:tcW w:w="622" w:type="dxa"/>
            <w:tcBorders>
              <w:top w:val="nil"/>
              <w:left w:val="nil"/>
              <w:bottom w:val="single" w:sz="4" w:space="0" w:color="auto"/>
              <w:right w:val="single" w:sz="4" w:space="0" w:color="auto"/>
            </w:tcBorders>
            <w:shd w:val="clear" w:color="FFFFFF" w:fill="FFFFFF"/>
            <w:noWrap/>
            <w:vAlign w:val="center"/>
            <w:hideMark/>
          </w:tcPr>
          <w:p w14:paraId="3B684144"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szt.</w:t>
            </w:r>
          </w:p>
        </w:tc>
        <w:tc>
          <w:tcPr>
            <w:tcW w:w="1127" w:type="dxa"/>
            <w:tcBorders>
              <w:top w:val="nil"/>
              <w:left w:val="nil"/>
              <w:bottom w:val="single" w:sz="4" w:space="0" w:color="auto"/>
              <w:right w:val="single" w:sz="4" w:space="0" w:color="auto"/>
            </w:tcBorders>
            <w:shd w:val="clear" w:color="auto" w:fill="auto"/>
            <w:vAlign w:val="center"/>
            <w:hideMark/>
          </w:tcPr>
          <w:p w14:paraId="299CAB84"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31    </w:t>
            </w:r>
          </w:p>
        </w:tc>
      </w:tr>
      <w:tr w:rsidR="00EB40EA" w:rsidRPr="00EB40EA" w14:paraId="555BBD69" w14:textId="77777777" w:rsidTr="00EB40EA">
        <w:trPr>
          <w:trHeight w:val="675"/>
        </w:trPr>
        <w:tc>
          <w:tcPr>
            <w:tcW w:w="1228" w:type="dxa"/>
            <w:tcBorders>
              <w:top w:val="nil"/>
              <w:left w:val="single" w:sz="4" w:space="0" w:color="auto"/>
              <w:bottom w:val="single" w:sz="4" w:space="0" w:color="auto"/>
              <w:right w:val="single" w:sz="4" w:space="0" w:color="auto"/>
            </w:tcBorders>
            <w:shd w:val="clear" w:color="FFFFFF" w:fill="FFFFFF"/>
            <w:noWrap/>
            <w:vAlign w:val="center"/>
            <w:hideMark/>
          </w:tcPr>
          <w:p w14:paraId="35CEA437"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3</w:t>
            </w:r>
          </w:p>
        </w:tc>
        <w:tc>
          <w:tcPr>
            <w:tcW w:w="6650" w:type="dxa"/>
            <w:tcBorders>
              <w:top w:val="nil"/>
              <w:left w:val="nil"/>
              <w:bottom w:val="single" w:sz="4" w:space="0" w:color="auto"/>
              <w:right w:val="single" w:sz="4" w:space="0" w:color="auto"/>
            </w:tcBorders>
            <w:shd w:val="clear" w:color="FFFFFF" w:fill="FFFFFF"/>
            <w:vAlign w:val="center"/>
            <w:hideMark/>
          </w:tcPr>
          <w:p w14:paraId="537EB436" w14:textId="77777777"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 xml:space="preserve">Zestaw filtrów do myjni </w:t>
            </w:r>
            <w:proofErr w:type="spellStart"/>
            <w:r w:rsidRPr="00EB40EA">
              <w:rPr>
                <w:rFonts w:cs="Calibri"/>
                <w:color w:val="000000"/>
                <w:kern w:val="0"/>
                <w:sz w:val="16"/>
                <w:szCs w:val="16"/>
              </w:rPr>
              <w:t>Soluscope</w:t>
            </w:r>
            <w:proofErr w:type="spellEnd"/>
            <w:r w:rsidRPr="00EB40EA">
              <w:rPr>
                <w:rFonts w:cs="Calibri"/>
                <w:color w:val="000000"/>
                <w:kern w:val="0"/>
                <w:sz w:val="16"/>
                <w:szCs w:val="16"/>
              </w:rPr>
              <w:t xml:space="preserve"> Serie 4 przeznaczonych do przeglądu kwartalnego.  Zawiera wstępne filtry wody 5µm, 1µm i 0,2 µm, filtr końcowy wody 0,2 µm oraz filtr powietrza HEPA 0,2  µm</w:t>
            </w:r>
          </w:p>
        </w:tc>
        <w:tc>
          <w:tcPr>
            <w:tcW w:w="622" w:type="dxa"/>
            <w:tcBorders>
              <w:top w:val="nil"/>
              <w:left w:val="nil"/>
              <w:bottom w:val="single" w:sz="4" w:space="0" w:color="auto"/>
              <w:right w:val="single" w:sz="4" w:space="0" w:color="auto"/>
            </w:tcBorders>
            <w:shd w:val="clear" w:color="FFFFFF" w:fill="FFFFFF"/>
            <w:noWrap/>
            <w:vAlign w:val="center"/>
            <w:hideMark/>
          </w:tcPr>
          <w:p w14:paraId="3ED45A7A"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zestaw</w:t>
            </w:r>
          </w:p>
        </w:tc>
        <w:tc>
          <w:tcPr>
            <w:tcW w:w="1127" w:type="dxa"/>
            <w:tcBorders>
              <w:top w:val="nil"/>
              <w:left w:val="nil"/>
              <w:bottom w:val="single" w:sz="4" w:space="0" w:color="auto"/>
              <w:right w:val="single" w:sz="4" w:space="0" w:color="auto"/>
            </w:tcBorders>
            <w:shd w:val="clear" w:color="auto" w:fill="auto"/>
            <w:vAlign w:val="center"/>
            <w:hideMark/>
          </w:tcPr>
          <w:p w14:paraId="739FD282"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1    </w:t>
            </w:r>
          </w:p>
        </w:tc>
      </w:tr>
      <w:tr w:rsidR="00EB40EA" w:rsidRPr="00EB40EA" w14:paraId="24576CB9" w14:textId="77777777" w:rsidTr="00EB40EA">
        <w:trPr>
          <w:trHeight w:val="255"/>
        </w:trPr>
        <w:tc>
          <w:tcPr>
            <w:tcW w:w="1228" w:type="dxa"/>
            <w:tcBorders>
              <w:top w:val="nil"/>
              <w:left w:val="single" w:sz="4" w:space="0" w:color="auto"/>
              <w:bottom w:val="single" w:sz="4" w:space="0" w:color="auto"/>
              <w:right w:val="single" w:sz="4" w:space="0" w:color="auto"/>
            </w:tcBorders>
            <w:shd w:val="clear" w:color="FFFFFF" w:fill="FFFFFF"/>
            <w:noWrap/>
            <w:vAlign w:val="center"/>
            <w:hideMark/>
          </w:tcPr>
          <w:p w14:paraId="3B7E4C79"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4</w:t>
            </w:r>
          </w:p>
        </w:tc>
        <w:tc>
          <w:tcPr>
            <w:tcW w:w="6650" w:type="dxa"/>
            <w:tcBorders>
              <w:top w:val="nil"/>
              <w:left w:val="nil"/>
              <w:bottom w:val="single" w:sz="4" w:space="0" w:color="auto"/>
              <w:right w:val="single" w:sz="4" w:space="0" w:color="auto"/>
            </w:tcBorders>
            <w:shd w:val="clear" w:color="FFFFFF" w:fill="FFFFFF"/>
            <w:vAlign w:val="center"/>
            <w:hideMark/>
          </w:tcPr>
          <w:p w14:paraId="774883F0" w14:textId="77777777"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 xml:space="preserve">Papier do drukarki do myjni – dezynfektora </w:t>
            </w:r>
            <w:proofErr w:type="spellStart"/>
            <w:r w:rsidRPr="00EB40EA">
              <w:rPr>
                <w:rFonts w:cs="Calibri"/>
                <w:color w:val="000000"/>
                <w:kern w:val="0"/>
                <w:sz w:val="16"/>
                <w:szCs w:val="16"/>
              </w:rPr>
              <w:t>Soluscope</w:t>
            </w:r>
            <w:proofErr w:type="spellEnd"/>
            <w:r w:rsidRPr="00EB40EA">
              <w:rPr>
                <w:rFonts w:cs="Calibri"/>
                <w:color w:val="000000"/>
                <w:kern w:val="0"/>
                <w:sz w:val="16"/>
                <w:szCs w:val="16"/>
              </w:rPr>
              <w:t xml:space="preserve"> Serie 4</w:t>
            </w:r>
          </w:p>
        </w:tc>
        <w:tc>
          <w:tcPr>
            <w:tcW w:w="622" w:type="dxa"/>
            <w:tcBorders>
              <w:top w:val="nil"/>
              <w:left w:val="nil"/>
              <w:bottom w:val="single" w:sz="4" w:space="0" w:color="auto"/>
              <w:right w:val="single" w:sz="4" w:space="0" w:color="auto"/>
            </w:tcBorders>
            <w:shd w:val="clear" w:color="FFFFFF" w:fill="FFFFFF"/>
            <w:noWrap/>
            <w:vAlign w:val="center"/>
            <w:hideMark/>
          </w:tcPr>
          <w:p w14:paraId="33FA810E"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rolka</w:t>
            </w:r>
          </w:p>
        </w:tc>
        <w:tc>
          <w:tcPr>
            <w:tcW w:w="1127" w:type="dxa"/>
            <w:tcBorders>
              <w:top w:val="nil"/>
              <w:left w:val="nil"/>
              <w:bottom w:val="single" w:sz="4" w:space="0" w:color="auto"/>
              <w:right w:val="single" w:sz="4" w:space="0" w:color="auto"/>
            </w:tcBorders>
            <w:shd w:val="clear" w:color="auto" w:fill="auto"/>
            <w:vAlign w:val="center"/>
            <w:hideMark/>
          </w:tcPr>
          <w:p w14:paraId="2C35BB19"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1    </w:t>
            </w:r>
          </w:p>
        </w:tc>
      </w:tr>
      <w:tr w:rsidR="00EB40EA" w:rsidRPr="00EB40EA" w14:paraId="5861899B" w14:textId="77777777" w:rsidTr="00EB40EA">
        <w:trPr>
          <w:trHeight w:val="255"/>
        </w:trPr>
        <w:tc>
          <w:tcPr>
            <w:tcW w:w="8500" w:type="dxa"/>
            <w:gridSpan w:val="3"/>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48F2C95A" w14:textId="77777777" w:rsidR="00EB40EA" w:rsidRPr="00EB40EA" w:rsidRDefault="00EB40EA" w:rsidP="00EB40EA">
            <w:pPr>
              <w:widowControl/>
              <w:suppressAutoHyphens w:val="0"/>
              <w:autoSpaceDN/>
              <w:rPr>
                <w:rFonts w:cs="Calibri"/>
                <w:color w:val="000000"/>
                <w:kern w:val="0"/>
              </w:rPr>
            </w:pPr>
            <w:r w:rsidRPr="00EB40EA">
              <w:rPr>
                <w:rFonts w:cs="Calibri"/>
                <w:color w:val="000000"/>
                <w:kern w:val="0"/>
              </w:rPr>
              <w:t> </w:t>
            </w:r>
          </w:p>
        </w:tc>
        <w:tc>
          <w:tcPr>
            <w:tcW w:w="1127" w:type="dxa"/>
            <w:tcBorders>
              <w:top w:val="nil"/>
              <w:left w:val="nil"/>
              <w:bottom w:val="single" w:sz="4" w:space="0" w:color="auto"/>
              <w:right w:val="single" w:sz="4" w:space="0" w:color="auto"/>
            </w:tcBorders>
            <w:shd w:val="clear" w:color="000000" w:fill="E2EFDA"/>
            <w:vAlign w:val="center"/>
            <w:hideMark/>
          </w:tcPr>
          <w:p w14:paraId="25235ADD"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r>
      <w:tr w:rsidR="00EB40EA" w:rsidRPr="00EB40EA" w14:paraId="6D1E470C" w14:textId="77777777" w:rsidTr="00EB40EA">
        <w:trPr>
          <w:trHeight w:val="255"/>
        </w:trPr>
        <w:tc>
          <w:tcPr>
            <w:tcW w:w="1228" w:type="dxa"/>
            <w:tcBorders>
              <w:top w:val="nil"/>
              <w:left w:val="single" w:sz="4" w:space="0" w:color="auto"/>
              <w:bottom w:val="single" w:sz="4" w:space="0" w:color="auto"/>
              <w:right w:val="single" w:sz="4" w:space="0" w:color="auto"/>
            </w:tcBorders>
            <w:shd w:val="clear" w:color="FFFFFF" w:fill="FFFFFF"/>
            <w:noWrap/>
            <w:vAlign w:val="center"/>
            <w:hideMark/>
          </w:tcPr>
          <w:p w14:paraId="30E8D76D" w14:textId="34F2A895" w:rsidR="00EB40EA" w:rsidRPr="00EB40EA" w:rsidRDefault="00EB40EA" w:rsidP="00EB40EA">
            <w:pPr>
              <w:widowControl/>
              <w:suppressAutoHyphens w:val="0"/>
              <w:autoSpaceDN/>
              <w:rPr>
                <w:rFonts w:cs="Calibri"/>
                <w:b/>
                <w:bCs/>
                <w:color w:val="000000"/>
                <w:kern w:val="0"/>
              </w:rPr>
            </w:pPr>
            <w:r w:rsidRPr="00EB40EA">
              <w:rPr>
                <w:rFonts w:cs="Calibri"/>
                <w:b/>
                <w:bCs/>
                <w:color w:val="000000"/>
                <w:kern w:val="0"/>
              </w:rPr>
              <w:t xml:space="preserve">Pakiet 3 </w:t>
            </w:r>
          </w:p>
        </w:tc>
        <w:tc>
          <w:tcPr>
            <w:tcW w:w="6650" w:type="dxa"/>
            <w:tcBorders>
              <w:top w:val="nil"/>
              <w:left w:val="nil"/>
              <w:bottom w:val="single" w:sz="4" w:space="0" w:color="auto"/>
              <w:right w:val="single" w:sz="4" w:space="0" w:color="auto"/>
            </w:tcBorders>
            <w:shd w:val="clear" w:color="FFFFFF" w:fill="FFFFFF"/>
            <w:vAlign w:val="center"/>
            <w:hideMark/>
          </w:tcPr>
          <w:p w14:paraId="6F9D3B73" w14:textId="14E51F68" w:rsidR="00EB40EA" w:rsidRPr="00EB40EA" w:rsidRDefault="00EB40EA" w:rsidP="00EB40EA">
            <w:pPr>
              <w:widowControl/>
              <w:suppressAutoHyphens w:val="0"/>
              <w:autoSpaceDN/>
              <w:rPr>
                <w:rFonts w:cs="Calibri"/>
                <w:b/>
                <w:bCs/>
                <w:color w:val="000000"/>
                <w:kern w:val="0"/>
                <w:sz w:val="16"/>
                <w:szCs w:val="16"/>
              </w:rPr>
            </w:pPr>
            <w:r w:rsidRPr="00EB40EA">
              <w:rPr>
                <w:rFonts w:cs="Calibri"/>
                <w:b/>
                <w:bCs/>
                <w:color w:val="000000"/>
                <w:kern w:val="0"/>
                <w:sz w:val="16"/>
                <w:szCs w:val="16"/>
              </w:rPr>
              <w:t> </w:t>
            </w:r>
            <w:r w:rsidRPr="00EB40EA">
              <w:rPr>
                <w:rFonts w:cs="Calibri"/>
                <w:b/>
                <w:bCs/>
                <w:color w:val="000000"/>
                <w:kern w:val="0"/>
              </w:rPr>
              <w:t>Preparaty  do maszynowego mycia i dezynfekcji oraz pielęgnacji narzędzi chirurgicznych</w:t>
            </w:r>
          </w:p>
        </w:tc>
        <w:tc>
          <w:tcPr>
            <w:tcW w:w="622" w:type="dxa"/>
            <w:tcBorders>
              <w:top w:val="nil"/>
              <w:left w:val="nil"/>
              <w:bottom w:val="single" w:sz="4" w:space="0" w:color="auto"/>
              <w:right w:val="single" w:sz="4" w:space="0" w:color="auto"/>
            </w:tcBorders>
            <w:shd w:val="clear" w:color="auto" w:fill="auto"/>
            <w:vAlign w:val="center"/>
            <w:hideMark/>
          </w:tcPr>
          <w:p w14:paraId="7DFE9639"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c>
          <w:tcPr>
            <w:tcW w:w="1127" w:type="dxa"/>
            <w:tcBorders>
              <w:top w:val="nil"/>
              <w:left w:val="nil"/>
              <w:bottom w:val="single" w:sz="4" w:space="0" w:color="auto"/>
              <w:right w:val="single" w:sz="4" w:space="0" w:color="auto"/>
            </w:tcBorders>
            <w:shd w:val="clear" w:color="auto" w:fill="auto"/>
            <w:vAlign w:val="center"/>
            <w:hideMark/>
          </w:tcPr>
          <w:p w14:paraId="2AD5F4D5"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r>
      <w:tr w:rsidR="00EB40EA" w:rsidRPr="00EB40EA" w14:paraId="0449F0EC" w14:textId="77777777" w:rsidTr="00EB40EA">
        <w:trPr>
          <w:trHeight w:val="510"/>
        </w:trPr>
        <w:tc>
          <w:tcPr>
            <w:tcW w:w="1228" w:type="dxa"/>
            <w:tcBorders>
              <w:top w:val="nil"/>
              <w:left w:val="single" w:sz="4" w:space="0" w:color="auto"/>
              <w:bottom w:val="single" w:sz="4" w:space="0" w:color="auto"/>
              <w:right w:val="single" w:sz="4" w:space="0" w:color="auto"/>
            </w:tcBorders>
            <w:shd w:val="clear" w:color="CFE7F5" w:fill="CFE7F5"/>
            <w:noWrap/>
            <w:vAlign w:val="center"/>
            <w:hideMark/>
          </w:tcPr>
          <w:p w14:paraId="3D9895FD" w14:textId="77777777" w:rsidR="00EB40EA" w:rsidRPr="00EB40EA" w:rsidRDefault="00EB40EA" w:rsidP="00EB40EA">
            <w:pPr>
              <w:widowControl/>
              <w:suppressAutoHyphens w:val="0"/>
              <w:autoSpaceDN/>
              <w:jc w:val="center"/>
              <w:rPr>
                <w:rFonts w:cs="Calibri"/>
                <w:color w:val="000000"/>
                <w:kern w:val="0"/>
              </w:rPr>
            </w:pPr>
            <w:proofErr w:type="spellStart"/>
            <w:r w:rsidRPr="00EB40EA">
              <w:rPr>
                <w:rFonts w:cs="Calibri"/>
                <w:color w:val="000000"/>
                <w:kern w:val="0"/>
              </w:rPr>
              <w:t>Lp</w:t>
            </w:r>
            <w:proofErr w:type="spellEnd"/>
          </w:p>
        </w:tc>
        <w:tc>
          <w:tcPr>
            <w:tcW w:w="6650" w:type="dxa"/>
            <w:tcBorders>
              <w:top w:val="nil"/>
              <w:left w:val="nil"/>
              <w:bottom w:val="single" w:sz="4" w:space="0" w:color="auto"/>
              <w:right w:val="single" w:sz="4" w:space="0" w:color="auto"/>
            </w:tcBorders>
            <w:shd w:val="clear" w:color="CFE7F5" w:fill="CFE7F5"/>
            <w:vAlign w:val="center"/>
            <w:hideMark/>
          </w:tcPr>
          <w:p w14:paraId="21BEE3DA" w14:textId="77777777"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Nazwa</w:t>
            </w:r>
          </w:p>
        </w:tc>
        <w:tc>
          <w:tcPr>
            <w:tcW w:w="622" w:type="dxa"/>
            <w:tcBorders>
              <w:top w:val="nil"/>
              <w:left w:val="nil"/>
              <w:bottom w:val="single" w:sz="4" w:space="0" w:color="auto"/>
              <w:right w:val="single" w:sz="4" w:space="0" w:color="auto"/>
            </w:tcBorders>
            <w:shd w:val="clear" w:color="CFE7F5" w:fill="CFE7F5"/>
            <w:noWrap/>
            <w:vAlign w:val="center"/>
            <w:hideMark/>
          </w:tcPr>
          <w:p w14:paraId="3337ECFA"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J. m.</w:t>
            </w:r>
          </w:p>
        </w:tc>
        <w:tc>
          <w:tcPr>
            <w:tcW w:w="1127" w:type="dxa"/>
            <w:tcBorders>
              <w:top w:val="nil"/>
              <w:left w:val="nil"/>
              <w:bottom w:val="single" w:sz="4" w:space="0" w:color="auto"/>
              <w:right w:val="single" w:sz="4" w:space="0" w:color="auto"/>
            </w:tcBorders>
            <w:shd w:val="clear" w:color="CFE7F5" w:fill="CFE7F5"/>
            <w:vAlign w:val="center"/>
            <w:hideMark/>
          </w:tcPr>
          <w:p w14:paraId="038AF0F1"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zamawiana ilość </w:t>
            </w:r>
          </w:p>
        </w:tc>
      </w:tr>
      <w:tr w:rsidR="00EB40EA" w:rsidRPr="00EB40EA" w14:paraId="5A7FDB99" w14:textId="77777777" w:rsidTr="00EB40EA">
        <w:trPr>
          <w:trHeight w:val="1125"/>
        </w:trPr>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23AC3706"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1</w:t>
            </w:r>
          </w:p>
        </w:tc>
        <w:tc>
          <w:tcPr>
            <w:tcW w:w="6650" w:type="dxa"/>
            <w:tcBorders>
              <w:top w:val="nil"/>
              <w:left w:val="nil"/>
              <w:bottom w:val="single" w:sz="4" w:space="0" w:color="auto"/>
              <w:right w:val="single" w:sz="4" w:space="0" w:color="auto"/>
            </w:tcBorders>
            <w:shd w:val="clear" w:color="FFFFFF" w:fill="FFFFFF"/>
            <w:vAlign w:val="center"/>
            <w:hideMark/>
          </w:tcPr>
          <w:p w14:paraId="20C797E1" w14:textId="77777777"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 xml:space="preserve">Płynny środek płuczący zawierający środki powierzchniowo czynne, </w:t>
            </w:r>
            <w:proofErr w:type="spellStart"/>
            <w:r w:rsidRPr="00EB40EA">
              <w:rPr>
                <w:rFonts w:cs="Calibri"/>
                <w:color w:val="000000"/>
                <w:kern w:val="0"/>
                <w:sz w:val="16"/>
                <w:szCs w:val="16"/>
              </w:rPr>
              <w:t>polikarboksylany</w:t>
            </w:r>
            <w:proofErr w:type="spellEnd"/>
            <w:r w:rsidRPr="00EB40EA">
              <w:rPr>
                <w:rFonts w:cs="Calibri"/>
                <w:color w:val="000000"/>
                <w:kern w:val="0"/>
                <w:sz w:val="16"/>
                <w:szCs w:val="16"/>
              </w:rPr>
              <w:t xml:space="preserve"> oraz środki konserwujące. Do użycia w myjniach dezynfektorach niezawierający oleju parafinowego oraz alkoholu i związków alkoholowych. Do szybkiego </w:t>
            </w:r>
            <w:proofErr w:type="spellStart"/>
            <w:r w:rsidRPr="00EB40EA">
              <w:rPr>
                <w:rFonts w:cs="Calibri"/>
                <w:color w:val="000000"/>
                <w:kern w:val="0"/>
                <w:sz w:val="16"/>
                <w:szCs w:val="16"/>
              </w:rPr>
              <w:t>bezzaciekowego</w:t>
            </w:r>
            <w:proofErr w:type="spellEnd"/>
            <w:r w:rsidRPr="00EB40EA">
              <w:rPr>
                <w:rFonts w:cs="Calibri"/>
                <w:color w:val="000000"/>
                <w:kern w:val="0"/>
                <w:sz w:val="16"/>
                <w:szCs w:val="16"/>
              </w:rPr>
              <w:t xml:space="preserve"> płukania, znacznie przyśpieszający suszenie po maszynowym myciu i dezynfekcji. Dozowanie środka 0,3 – 1,0 ml/l. 1 opakowanie = 20 litrów.</w:t>
            </w:r>
          </w:p>
        </w:tc>
        <w:tc>
          <w:tcPr>
            <w:tcW w:w="622" w:type="dxa"/>
            <w:tcBorders>
              <w:top w:val="nil"/>
              <w:left w:val="nil"/>
              <w:bottom w:val="single" w:sz="4" w:space="0" w:color="auto"/>
              <w:right w:val="single" w:sz="4" w:space="0" w:color="auto"/>
            </w:tcBorders>
            <w:shd w:val="clear" w:color="auto" w:fill="auto"/>
            <w:noWrap/>
            <w:vAlign w:val="center"/>
            <w:hideMark/>
          </w:tcPr>
          <w:p w14:paraId="241A5D25"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op.</w:t>
            </w:r>
          </w:p>
        </w:tc>
        <w:tc>
          <w:tcPr>
            <w:tcW w:w="1127" w:type="dxa"/>
            <w:tcBorders>
              <w:top w:val="nil"/>
              <w:left w:val="nil"/>
              <w:bottom w:val="single" w:sz="4" w:space="0" w:color="auto"/>
              <w:right w:val="single" w:sz="4" w:space="0" w:color="auto"/>
            </w:tcBorders>
            <w:shd w:val="clear" w:color="auto" w:fill="auto"/>
            <w:vAlign w:val="center"/>
            <w:hideMark/>
          </w:tcPr>
          <w:p w14:paraId="22741615" w14:textId="77777777" w:rsidR="00EB40EA" w:rsidRPr="00EB40EA" w:rsidRDefault="00EB40EA" w:rsidP="00EB40EA">
            <w:pPr>
              <w:widowControl/>
              <w:suppressAutoHyphens w:val="0"/>
              <w:autoSpaceDN/>
              <w:rPr>
                <w:rFonts w:cs="Calibri"/>
                <w:color w:val="000000"/>
                <w:kern w:val="0"/>
              </w:rPr>
            </w:pPr>
            <w:r w:rsidRPr="00EB40EA">
              <w:rPr>
                <w:rFonts w:cs="Calibri"/>
                <w:color w:val="000000"/>
                <w:kern w:val="0"/>
              </w:rPr>
              <w:t xml:space="preserve">                    6    </w:t>
            </w:r>
          </w:p>
        </w:tc>
      </w:tr>
      <w:tr w:rsidR="00EB40EA" w:rsidRPr="00EB40EA" w14:paraId="7D460546" w14:textId="77777777" w:rsidTr="00EB40EA">
        <w:trPr>
          <w:trHeight w:val="1125"/>
        </w:trPr>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761870B8"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2</w:t>
            </w:r>
          </w:p>
        </w:tc>
        <w:tc>
          <w:tcPr>
            <w:tcW w:w="6650" w:type="dxa"/>
            <w:tcBorders>
              <w:top w:val="nil"/>
              <w:left w:val="nil"/>
              <w:bottom w:val="single" w:sz="4" w:space="0" w:color="auto"/>
              <w:right w:val="single" w:sz="4" w:space="0" w:color="auto"/>
            </w:tcBorders>
            <w:shd w:val="clear" w:color="FFFFFF" w:fill="FFFFFF"/>
            <w:vAlign w:val="center"/>
            <w:hideMark/>
          </w:tcPr>
          <w:p w14:paraId="22A93184" w14:textId="77777777"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 xml:space="preserve">Płynny, słabo pieniący, neutralny środek do dezynfekcji o działaniu bakteriobójczym, grzybobójczym, wirusobójczym i </w:t>
            </w:r>
            <w:proofErr w:type="spellStart"/>
            <w:r w:rsidRPr="00EB40EA">
              <w:rPr>
                <w:rFonts w:cs="Calibri"/>
                <w:color w:val="000000"/>
                <w:kern w:val="0"/>
                <w:sz w:val="16"/>
                <w:szCs w:val="16"/>
              </w:rPr>
              <w:t>prątkobójczym</w:t>
            </w:r>
            <w:proofErr w:type="spellEnd"/>
            <w:r w:rsidRPr="00EB40EA">
              <w:rPr>
                <w:rFonts w:cs="Calibri"/>
                <w:color w:val="000000"/>
                <w:kern w:val="0"/>
                <w:sz w:val="16"/>
                <w:szCs w:val="16"/>
              </w:rPr>
              <w:t xml:space="preserve">, Zawierający 10,5g aldehydu </w:t>
            </w:r>
            <w:proofErr w:type="spellStart"/>
            <w:r w:rsidRPr="00EB40EA">
              <w:rPr>
                <w:rFonts w:cs="Calibri"/>
                <w:color w:val="000000"/>
                <w:kern w:val="0"/>
                <w:sz w:val="16"/>
                <w:szCs w:val="16"/>
              </w:rPr>
              <w:t>glutarowego</w:t>
            </w:r>
            <w:proofErr w:type="spellEnd"/>
            <w:r w:rsidRPr="00EB40EA">
              <w:rPr>
                <w:rFonts w:cs="Calibri"/>
                <w:color w:val="000000"/>
                <w:kern w:val="0"/>
                <w:sz w:val="16"/>
                <w:szCs w:val="16"/>
              </w:rPr>
              <w:t>. Szczególnie dobrze dezynfekuje przedmioty z wrażliwych materiałów; nie zawiera aldehydu mrówkowego oraz czwarto-rzędowych związków amoniowych; do stosowania w myjniach dezynfektorach 1 opakowanie =5 litrów. Wyrób medyczny kl. II</w:t>
            </w:r>
          </w:p>
        </w:tc>
        <w:tc>
          <w:tcPr>
            <w:tcW w:w="622" w:type="dxa"/>
            <w:tcBorders>
              <w:top w:val="nil"/>
              <w:left w:val="nil"/>
              <w:bottom w:val="single" w:sz="4" w:space="0" w:color="auto"/>
              <w:right w:val="single" w:sz="4" w:space="0" w:color="auto"/>
            </w:tcBorders>
            <w:shd w:val="clear" w:color="auto" w:fill="auto"/>
            <w:noWrap/>
            <w:vAlign w:val="center"/>
            <w:hideMark/>
          </w:tcPr>
          <w:p w14:paraId="4FDD535E"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op.</w:t>
            </w:r>
          </w:p>
        </w:tc>
        <w:tc>
          <w:tcPr>
            <w:tcW w:w="1127" w:type="dxa"/>
            <w:tcBorders>
              <w:top w:val="nil"/>
              <w:left w:val="nil"/>
              <w:bottom w:val="single" w:sz="4" w:space="0" w:color="auto"/>
              <w:right w:val="single" w:sz="4" w:space="0" w:color="auto"/>
            </w:tcBorders>
            <w:shd w:val="clear" w:color="auto" w:fill="auto"/>
            <w:vAlign w:val="center"/>
            <w:hideMark/>
          </w:tcPr>
          <w:p w14:paraId="78D422C0" w14:textId="77777777" w:rsidR="00EB40EA" w:rsidRPr="00EB40EA" w:rsidRDefault="00EB40EA" w:rsidP="00EB40EA">
            <w:pPr>
              <w:widowControl/>
              <w:suppressAutoHyphens w:val="0"/>
              <w:autoSpaceDN/>
              <w:rPr>
                <w:rFonts w:cs="Calibri"/>
                <w:color w:val="000000"/>
                <w:kern w:val="0"/>
              </w:rPr>
            </w:pPr>
            <w:r w:rsidRPr="00EB40EA">
              <w:rPr>
                <w:rFonts w:cs="Calibri"/>
                <w:color w:val="000000"/>
                <w:kern w:val="0"/>
              </w:rPr>
              <w:t xml:space="preserve">                 20    </w:t>
            </w:r>
          </w:p>
        </w:tc>
      </w:tr>
      <w:tr w:rsidR="00EB40EA" w:rsidRPr="00EB40EA" w14:paraId="61C14F12" w14:textId="77777777" w:rsidTr="00EB40EA">
        <w:trPr>
          <w:trHeight w:val="2117"/>
        </w:trPr>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0245536E"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lastRenderedPageBreak/>
              <w:t>3</w:t>
            </w:r>
          </w:p>
        </w:tc>
        <w:tc>
          <w:tcPr>
            <w:tcW w:w="6650" w:type="dxa"/>
            <w:tcBorders>
              <w:top w:val="nil"/>
              <w:left w:val="nil"/>
              <w:bottom w:val="single" w:sz="4" w:space="0" w:color="auto"/>
              <w:right w:val="single" w:sz="4" w:space="0" w:color="auto"/>
            </w:tcBorders>
            <w:shd w:val="clear" w:color="FFFFFF" w:fill="FFFFFF"/>
            <w:vAlign w:val="center"/>
            <w:hideMark/>
          </w:tcPr>
          <w:p w14:paraId="389E6652" w14:textId="77777777"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 xml:space="preserve">Płynny alkaliczny środek do mycia w myjniach dezynfektorach, skutecznie usuwający pozostałości organiczne typu zaschniętą i denaturowaną krew. Umożliwiający mycie maszynowe narzędzi i sprzętu medycznego także wykonanego z aluminium i tworzyw sztucznych w stężeniu od 2 do 10 ml/l w </w:t>
            </w:r>
            <w:proofErr w:type="spellStart"/>
            <w:r w:rsidRPr="00EB40EA">
              <w:rPr>
                <w:rFonts w:cs="Calibri"/>
                <w:color w:val="000000"/>
                <w:kern w:val="0"/>
                <w:sz w:val="16"/>
                <w:szCs w:val="16"/>
              </w:rPr>
              <w:t>temp.do</w:t>
            </w:r>
            <w:proofErr w:type="spellEnd"/>
            <w:r w:rsidRPr="00EB40EA">
              <w:rPr>
                <w:rFonts w:cs="Calibri"/>
                <w:color w:val="000000"/>
                <w:kern w:val="0"/>
                <w:sz w:val="16"/>
                <w:szCs w:val="16"/>
              </w:rPr>
              <w:t xml:space="preserve"> 60C Spełnia wymogi Instytutu Koch w zakresie minimalizowania ryzyka przeniesienia nowego wariantu choroby </w:t>
            </w:r>
            <w:proofErr w:type="spellStart"/>
            <w:r w:rsidRPr="00EB40EA">
              <w:rPr>
                <w:rFonts w:cs="Calibri"/>
                <w:color w:val="000000"/>
                <w:kern w:val="0"/>
                <w:sz w:val="16"/>
                <w:szCs w:val="16"/>
              </w:rPr>
              <w:t>Creuztfeldta</w:t>
            </w:r>
            <w:proofErr w:type="spellEnd"/>
            <w:r w:rsidRPr="00EB40EA">
              <w:rPr>
                <w:rFonts w:cs="Calibri"/>
                <w:color w:val="000000"/>
                <w:kern w:val="0"/>
                <w:sz w:val="16"/>
                <w:szCs w:val="16"/>
              </w:rPr>
              <w:t xml:space="preserve"> Jacoba. Usuwa chorobotwórcze białka prionowe, w tym również VCJD&gt;2log. Niewymagający neutralizacji, umożliwiający zastosowanie w myjniach ultradźwiękowych   </w:t>
            </w:r>
            <w:proofErr w:type="spellStart"/>
            <w:r w:rsidRPr="00EB40EA">
              <w:rPr>
                <w:rFonts w:cs="Calibri"/>
                <w:color w:val="000000"/>
                <w:kern w:val="0"/>
                <w:sz w:val="16"/>
                <w:szCs w:val="16"/>
              </w:rPr>
              <w:t>pH</w:t>
            </w:r>
            <w:proofErr w:type="spellEnd"/>
            <w:r w:rsidRPr="00EB40EA">
              <w:rPr>
                <w:rFonts w:cs="Calibri"/>
                <w:color w:val="000000"/>
                <w:kern w:val="0"/>
                <w:sz w:val="16"/>
                <w:szCs w:val="16"/>
              </w:rPr>
              <w:t xml:space="preserve"> 10,4-10,8. Posiadający w swoim składzie niejonowe i anionowe środki powierzchniowo czynne, enzymy, </w:t>
            </w:r>
            <w:proofErr w:type="spellStart"/>
            <w:r w:rsidRPr="00EB40EA">
              <w:rPr>
                <w:rFonts w:cs="Calibri"/>
                <w:color w:val="000000"/>
                <w:kern w:val="0"/>
                <w:sz w:val="16"/>
                <w:szCs w:val="16"/>
              </w:rPr>
              <w:t>aloksylowane</w:t>
            </w:r>
            <w:proofErr w:type="spellEnd"/>
            <w:r w:rsidRPr="00EB40EA">
              <w:rPr>
                <w:rFonts w:cs="Calibri"/>
                <w:color w:val="000000"/>
                <w:kern w:val="0"/>
                <w:sz w:val="16"/>
                <w:szCs w:val="16"/>
              </w:rPr>
              <w:t xml:space="preserve"> alkohole tłuszczowe. Nie zawierający glicerolu 1 opakowanie = 5 litrów. Wyrób medyczny kl. I Dodatkowo system do dystrybucji płynów w myjniach.</w:t>
            </w:r>
          </w:p>
        </w:tc>
        <w:tc>
          <w:tcPr>
            <w:tcW w:w="622" w:type="dxa"/>
            <w:tcBorders>
              <w:top w:val="nil"/>
              <w:left w:val="nil"/>
              <w:bottom w:val="single" w:sz="4" w:space="0" w:color="auto"/>
              <w:right w:val="single" w:sz="4" w:space="0" w:color="auto"/>
            </w:tcBorders>
            <w:shd w:val="clear" w:color="auto" w:fill="auto"/>
            <w:noWrap/>
            <w:vAlign w:val="center"/>
            <w:hideMark/>
          </w:tcPr>
          <w:p w14:paraId="2FC83CF2"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op.</w:t>
            </w:r>
          </w:p>
        </w:tc>
        <w:tc>
          <w:tcPr>
            <w:tcW w:w="1127" w:type="dxa"/>
            <w:tcBorders>
              <w:top w:val="nil"/>
              <w:left w:val="nil"/>
              <w:bottom w:val="single" w:sz="4" w:space="0" w:color="auto"/>
              <w:right w:val="single" w:sz="4" w:space="0" w:color="auto"/>
            </w:tcBorders>
            <w:shd w:val="clear" w:color="auto" w:fill="auto"/>
            <w:vAlign w:val="center"/>
            <w:hideMark/>
          </w:tcPr>
          <w:p w14:paraId="2FD6E2A3" w14:textId="77777777" w:rsidR="00EB40EA" w:rsidRPr="00EB40EA" w:rsidRDefault="00EB40EA" w:rsidP="00EB40EA">
            <w:pPr>
              <w:widowControl/>
              <w:suppressAutoHyphens w:val="0"/>
              <w:autoSpaceDN/>
              <w:rPr>
                <w:rFonts w:cs="Calibri"/>
                <w:color w:val="000000"/>
                <w:kern w:val="0"/>
              </w:rPr>
            </w:pPr>
            <w:r w:rsidRPr="00EB40EA">
              <w:rPr>
                <w:rFonts w:cs="Calibri"/>
                <w:color w:val="000000"/>
                <w:kern w:val="0"/>
              </w:rPr>
              <w:t xml:space="preserve">                 24    </w:t>
            </w:r>
          </w:p>
        </w:tc>
      </w:tr>
      <w:tr w:rsidR="00EB40EA" w:rsidRPr="00EB40EA" w14:paraId="064E5D6C" w14:textId="77777777" w:rsidTr="00EB40EA">
        <w:trPr>
          <w:trHeight w:val="1984"/>
        </w:trPr>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500346CC"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4</w:t>
            </w:r>
          </w:p>
        </w:tc>
        <w:tc>
          <w:tcPr>
            <w:tcW w:w="6650" w:type="dxa"/>
            <w:tcBorders>
              <w:top w:val="nil"/>
              <w:left w:val="nil"/>
              <w:bottom w:val="single" w:sz="4" w:space="0" w:color="auto"/>
              <w:right w:val="single" w:sz="4" w:space="0" w:color="auto"/>
            </w:tcBorders>
            <w:shd w:val="clear" w:color="FFFFFF" w:fill="FFFFFF"/>
            <w:vAlign w:val="center"/>
            <w:hideMark/>
          </w:tcPr>
          <w:p w14:paraId="28BFD11C" w14:textId="77777777"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 xml:space="preserve">Płynny alkaliczny środek do mycia w myjniach dezynfektorach, skutecznie usuwający pozostałości organiczne typu zaschniętą i denaturowaną krew. Umożliwiający mycie maszynowe narzędzi i sprzętu medycznego także wykonanego z aluminium i tworzyw sztucznych w stężeniu od 2 do 10 ml/l w </w:t>
            </w:r>
            <w:proofErr w:type="spellStart"/>
            <w:r w:rsidRPr="00EB40EA">
              <w:rPr>
                <w:rFonts w:cs="Calibri"/>
                <w:color w:val="000000"/>
                <w:kern w:val="0"/>
                <w:sz w:val="16"/>
                <w:szCs w:val="16"/>
              </w:rPr>
              <w:t>temp.do</w:t>
            </w:r>
            <w:proofErr w:type="spellEnd"/>
            <w:r w:rsidRPr="00EB40EA">
              <w:rPr>
                <w:rFonts w:cs="Calibri"/>
                <w:color w:val="000000"/>
                <w:kern w:val="0"/>
                <w:sz w:val="16"/>
                <w:szCs w:val="16"/>
              </w:rPr>
              <w:t xml:space="preserve"> 60C Spełnia wymogi Instytutu Koch w zakresie minimalizowania ryzyka przeniesienia nowego wariantu choroby </w:t>
            </w:r>
            <w:proofErr w:type="spellStart"/>
            <w:r w:rsidRPr="00EB40EA">
              <w:rPr>
                <w:rFonts w:cs="Calibri"/>
                <w:color w:val="000000"/>
                <w:kern w:val="0"/>
                <w:sz w:val="16"/>
                <w:szCs w:val="16"/>
              </w:rPr>
              <w:t>Creuztfeldta</w:t>
            </w:r>
            <w:proofErr w:type="spellEnd"/>
            <w:r w:rsidRPr="00EB40EA">
              <w:rPr>
                <w:rFonts w:cs="Calibri"/>
                <w:color w:val="000000"/>
                <w:kern w:val="0"/>
                <w:sz w:val="16"/>
                <w:szCs w:val="16"/>
              </w:rPr>
              <w:t xml:space="preserve"> Jacoba. Usuwa chorobotwórcze białka prionowe, w tym również VCJD&gt;2log. Niewymagający neutralizacji, umożliwiający zastosowanie w myjniach ultradźwiękowych   </w:t>
            </w:r>
            <w:proofErr w:type="spellStart"/>
            <w:r w:rsidRPr="00EB40EA">
              <w:rPr>
                <w:rFonts w:cs="Calibri"/>
                <w:color w:val="000000"/>
                <w:kern w:val="0"/>
                <w:sz w:val="16"/>
                <w:szCs w:val="16"/>
              </w:rPr>
              <w:t>pH</w:t>
            </w:r>
            <w:proofErr w:type="spellEnd"/>
            <w:r w:rsidRPr="00EB40EA">
              <w:rPr>
                <w:rFonts w:cs="Calibri"/>
                <w:color w:val="000000"/>
                <w:kern w:val="0"/>
                <w:sz w:val="16"/>
                <w:szCs w:val="16"/>
              </w:rPr>
              <w:t xml:space="preserve"> 10,4-10,8. Posiadający w swoim składzie niejonowe i anionowe środki powierzchniowo czynne, enzymy, </w:t>
            </w:r>
            <w:proofErr w:type="spellStart"/>
            <w:r w:rsidRPr="00EB40EA">
              <w:rPr>
                <w:rFonts w:cs="Calibri"/>
                <w:color w:val="000000"/>
                <w:kern w:val="0"/>
                <w:sz w:val="16"/>
                <w:szCs w:val="16"/>
              </w:rPr>
              <w:t>aloksylowane</w:t>
            </w:r>
            <w:proofErr w:type="spellEnd"/>
            <w:r w:rsidRPr="00EB40EA">
              <w:rPr>
                <w:rFonts w:cs="Calibri"/>
                <w:color w:val="000000"/>
                <w:kern w:val="0"/>
                <w:sz w:val="16"/>
                <w:szCs w:val="16"/>
              </w:rPr>
              <w:t xml:space="preserve"> alkohole tłuszczowe. Nie zawierający glicerolu 1 opakowanie - 20 litrów. Wyrób medyczny kl. I</w:t>
            </w:r>
            <w:r w:rsidRPr="00EB40EA">
              <w:rPr>
                <w:rFonts w:cs="Calibri"/>
                <w:color w:val="000000"/>
                <w:kern w:val="0"/>
                <w:sz w:val="16"/>
                <w:szCs w:val="16"/>
              </w:rPr>
              <w:br w:type="page"/>
              <w:t>Dodatkowo system do dystrybucji płynów w myjniach</w:t>
            </w:r>
          </w:p>
        </w:tc>
        <w:tc>
          <w:tcPr>
            <w:tcW w:w="622" w:type="dxa"/>
            <w:tcBorders>
              <w:top w:val="nil"/>
              <w:left w:val="nil"/>
              <w:bottom w:val="single" w:sz="4" w:space="0" w:color="auto"/>
              <w:right w:val="single" w:sz="4" w:space="0" w:color="auto"/>
            </w:tcBorders>
            <w:shd w:val="clear" w:color="auto" w:fill="auto"/>
            <w:noWrap/>
            <w:vAlign w:val="center"/>
            <w:hideMark/>
          </w:tcPr>
          <w:p w14:paraId="61C5E035"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op.</w:t>
            </w:r>
          </w:p>
        </w:tc>
        <w:tc>
          <w:tcPr>
            <w:tcW w:w="1127" w:type="dxa"/>
            <w:tcBorders>
              <w:top w:val="nil"/>
              <w:left w:val="nil"/>
              <w:bottom w:val="single" w:sz="4" w:space="0" w:color="auto"/>
              <w:right w:val="single" w:sz="4" w:space="0" w:color="auto"/>
            </w:tcBorders>
            <w:shd w:val="clear" w:color="auto" w:fill="auto"/>
            <w:vAlign w:val="center"/>
            <w:hideMark/>
          </w:tcPr>
          <w:p w14:paraId="7F374491" w14:textId="77777777" w:rsidR="00EB40EA" w:rsidRPr="00EB40EA" w:rsidRDefault="00EB40EA" w:rsidP="00EB40EA">
            <w:pPr>
              <w:widowControl/>
              <w:suppressAutoHyphens w:val="0"/>
              <w:autoSpaceDN/>
              <w:rPr>
                <w:rFonts w:cs="Calibri"/>
                <w:color w:val="000000"/>
                <w:kern w:val="0"/>
              </w:rPr>
            </w:pPr>
            <w:r w:rsidRPr="00EB40EA">
              <w:rPr>
                <w:rFonts w:cs="Calibri"/>
                <w:color w:val="000000"/>
                <w:kern w:val="0"/>
              </w:rPr>
              <w:t xml:space="preserve">                 40    </w:t>
            </w:r>
          </w:p>
        </w:tc>
      </w:tr>
      <w:tr w:rsidR="00EB40EA" w:rsidRPr="00EB40EA" w14:paraId="738580B6" w14:textId="77777777" w:rsidTr="00EB40EA">
        <w:trPr>
          <w:trHeight w:val="900"/>
        </w:trPr>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0762BDB2"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5</w:t>
            </w:r>
          </w:p>
        </w:tc>
        <w:tc>
          <w:tcPr>
            <w:tcW w:w="6650" w:type="dxa"/>
            <w:tcBorders>
              <w:top w:val="nil"/>
              <w:left w:val="nil"/>
              <w:bottom w:val="single" w:sz="4" w:space="0" w:color="auto"/>
              <w:right w:val="single" w:sz="4" w:space="0" w:color="auto"/>
            </w:tcBorders>
            <w:shd w:val="clear" w:color="FFFFFF" w:fill="FFFFFF"/>
            <w:vAlign w:val="center"/>
            <w:hideMark/>
          </w:tcPr>
          <w:p w14:paraId="721417C0" w14:textId="77777777"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 xml:space="preserve">Środek do pielęgnacji stali nierdzewnej skutecznie usuwający odciski palców, smugi, plamy, pozostawiający warstwę ochronną pozwalającą uniknąć ponownego osadzania się zabrudzeń posiadający w składzie olej parafinowy powyżej 30% oraz alkohole </w:t>
            </w:r>
            <w:proofErr w:type="spellStart"/>
            <w:r w:rsidRPr="00EB40EA">
              <w:rPr>
                <w:rFonts w:cs="Calibri"/>
                <w:color w:val="000000"/>
                <w:kern w:val="0"/>
                <w:sz w:val="16"/>
                <w:szCs w:val="16"/>
              </w:rPr>
              <w:t>etoksylowane</w:t>
            </w:r>
            <w:proofErr w:type="spellEnd"/>
            <w:r w:rsidRPr="00EB40EA">
              <w:rPr>
                <w:rFonts w:cs="Calibri"/>
                <w:color w:val="000000"/>
                <w:kern w:val="0"/>
                <w:sz w:val="16"/>
                <w:szCs w:val="16"/>
              </w:rPr>
              <w:t xml:space="preserve"> 1-5%, gęstość 0,85 g/cm³1; 1 opakowanie – 0,75 l. </w:t>
            </w:r>
          </w:p>
        </w:tc>
        <w:tc>
          <w:tcPr>
            <w:tcW w:w="622" w:type="dxa"/>
            <w:tcBorders>
              <w:top w:val="nil"/>
              <w:left w:val="nil"/>
              <w:bottom w:val="single" w:sz="4" w:space="0" w:color="auto"/>
              <w:right w:val="single" w:sz="4" w:space="0" w:color="auto"/>
            </w:tcBorders>
            <w:shd w:val="clear" w:color="auto" w:fill="auto"/>
            <w:noWrap/>
            <w:vAlign w:val="center"/>
            <w:hideMark/>
          </w:tcPr>
          <w:p w14:paraId="07E00289"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op.</w:t>
            </w:r>
          </w:p>
        </w:tc>
        <w:tc>
          <w:tcPr>
            <w:tcW w:w="1127" w:type="dxa"/>
            <w:tcBorders>
              <w:top w:val="nil"/>
              <w:left w:val="nil"/>
              <w:bottom w:val="single" w:sz="4" w:space="0" w:color="auto"/>
              <w:right w:val="single" w:sz="4" w:space="0" w:color="auto"/>
            </w:tcBorders>
            <w:shd w:val="clear" w:color="auto" w:fill="auto"/>
            <w:vAlign w:val="center"/>
            <w:hideMark/>
          </w:tcPr>
          <w:p w14:paraId="37CDF6E5" w14:textId="77777777" w:rsidR="00EB40EA" w:rsidRPr="00EB40EA" w:rsidRDefault="00EB40EA" w:rsidP="00EB40EA">
            <w:pPr>
              <w:widowControl/>
              <w:suppressAutoHyphens w:val="0"/>
              <w:autoSpaceDN/>
              <w:rPr>
                <w:rFonts w:cs="Calibri"/>
                <w:color w:val="000000"/>
                <w:kern w:val="0"/>
              </w:rPr>
            </w:pPr>
            <w:r w:rsidRPr="00EB40EA">
              <w:rPr>
                <w:rFonts w:cs="Calibri"/>
                <w:color w:val="000000"/>
                <w:kern w:val="0"/>
              </w:rPr>
              <w:t xml:space="preserve">                 10    </w:t>
            </w:r>
          </w:p>
        </w:tc>
      </w:tr>
      <w:tr w:rsidR="00EB40EA" w:rsidRPr="00EB40EA" w14:paraId="2B02FF00" w14:textId="77777777" w:rsidTr="00EB40EA">
        <w:trPr>
          <w:trHeight w:val="1125"/>
        </w:trPr>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63A7B7EE"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6</w:t>
            </w:r>
          </w:p>
        </w:tc>
        <w:tc>
          <w:tcPr>
            <w:tcW w:w="6650" w:type="dxa"/>
            <w:tcBorders>
              <w:top w:val="nil"/>
              <w:left w:val="nil"/>
              <w:bottom w:val="single" w:sz="4" w:space="0" w:color="auto"/>
              <w:right w:val="single" w:sz="4" w:space="0" w:color="auto"/>
            </w:tcBorders>
            <w:shd w:val="clear" w:color="FFFFFF" w:fill="FFFFFF"/>
            <w:vAlign w:val="center"/>
            <w:hideMark/>
          </w:tcPr>
          <w:p w14:paraId="3448225E" w14:textId="77777777"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 xml:space="preserve">Preparat do ręcznej pielęgnacji narzędzi chirurgicznych zawierający biały olej (olej mineralny/płynna parafina) nie powodujący żadnych osadów, toksykologiczne bezpieczny. Skład &lt; 5% niejonowe </w:t>
            </w:r>
            <w:proofErr w:type="spellStart"/>
            <w:r w:rsidRPr="00EB40EA">
              <w:rPr>
                <w:rFonts w:cs="Calibri"/>
                <w:color w:val="000000"/>
                <w:kern w:val="0"/>
                <w:sz w:val="16"/>
                <w:szCs w:val="16"/>
              </w:rPr>
              <w:t>środkipowierzchniowo</w:t>
            </w:r>
            <w:proofErr w:type="spellEnd"/>
            <w:r w:rsidRPr="00EB40EA">
              <w:rPr>
                <w:rFonts w:cs="Calibri"/>
                <w:color w:val="000000"/>
                <w:kern w:val="0"/>
                <w:sz w:val="16"/>
                <w:szCs w:val="16"/>
              </w:rPr>
              <w:t xml:space="preserve"> czynne, 25-&lt;50%alifatyczne węglowodory, nie wpływający na proces sterylizacji parowej (emulguje w wodzie). Nie zawiera </w:t>
            </w:r>
            <w:proofErr w:type="spellStart"/>
            <w:r w:rsidRPr="00EB40EA">
              <w:rPr>
                <w:rFonts w:cs="Calibri"/>
                <w:color w:val="000000"/>
                <w:kern w:val="0"/>
                <w:sz w:val="16"/>
                <w:szCs w:val="16"/>
              </w:rPr>
              <w:t>chlorofluorowęglowodorów</w:t>
            </w:r>
            <w:proofErr w:type="spellEnd"/>
            <w:r w:rsidRPr="00EB40EA">
              <w:rPr>
                <w:rFonts w:cs="Calibri"/>
                <w:color w:val="000000"/>
                <w:kern w:val="0"/>
                <w:sz w:val="16"/>
                <w:szCs w:val="16"/>
              </w:rPr>
              <w:t xml:space="preserve"> (CFC), 1 opakowanie – aerozol 0,4 L</w:t>
            </w:r>
          </w:p>
        </w:tc>
        <w:tc>
          <w:tcPr>
            <w:tcW w:w="622" w:type="dxa"/>
            <w:tcBorders>
              <w:top w:val="nil"/>
              <w:left w:val="nil"/>
              <w:bottom w:val="single" w:sz="4" w:space="0" w:color="auto"/>
              <w:right w:val="single" w:sz="4" w:space="0" w:color="auto"/>
            </w:tcBorders>
            <w:shd w:val="clear" w:color="auto" w:fill="auto"/>
            <w:noWrap/>
            <w:vAlign w:val="center"/>
            <w:hideMark/>
          </w:tcPr>
          <w:p w14:paraId="4E5B421F"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op.</w:t>
            </w:r>
          </w:p>
        </w:tc>
        <w:tc>
          <w:tcPr>
            <w:tcW w:w="1127" w:type="dxa"/>
            <w:tcBorders>
              <w:top w:val="nil"/>
              <w:left w:val="nil"/>
              <w:bottom w:val="single" w:sz="4" w:space="0" w:color="auto"/>
              <w:right w:val="single" w:sz="4" w:space="0" w:color="auto"/>
            </w:tcBorders>
            <w:shd w:val="clear" w:color="auto" w:fill="auto"/>
            <w:vAlign w:val="center"/>
            <w:hideMark/>
          </w:tcPr>
          <w:p w14:paraId="1E046E2A" w14:textId="77777777" w:rsidR="00EB40EA" w:rsidRPr="00EB40EA" w:rsidRDefault="00EB40EA" w:rsidP="00EB40EA">
            <w:pPr>
              <w:widowControl/>
              <w:suppressAutoHyphens w:val="0"/>
              <w:autoSpaceDN/>
              <w:rPr>
                <w:rFonts w:cs="Calibri"/>
                <w:color w:val="000000"/>
                <w:kern w:val="0"/>
              </w:rPr>
            </w:pPr>
            <w:r w:rsidRPr="00EB40EA">
              <w:rPr>
                <w:rFonts w:cs="Calibri"/>
                <w:color w:val="000000"/>
                <w:kern w:val="0"/>
              </w:rPr>
              <w:t xml:space="preserve">                 26    </w:t>
            </w:r>
          </w:p>
        </w:tc>
      </w:tr>
      <w:tr w:rsidR="00EB40EA" w:rsidRPr="00EB40EA" w14:paraId="2D54653C" w14:textId="77777777" w:rsidTr="00EB40EA">
        <w:trPr>
          <w:trHeight w:val="900"/>
        </w:trPr>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2CFD7041"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7</w:t>
            </w:r>
          </w:p>
        </w:tc>
        <w:tc>
          <w:tcPr>
            <w:tcW w:w="6650" w:type="dxa"/>
            <w:tcBorders>
              <w:top w:val="nil"/>
              <w:left w:val="nil"/>
              <w:bottom w:val="single" w:sz="4" w:space="0" w:color="auto"/>
              <w:right w:val="single" w:sz="4" w:space="0" w:color="auto"/>
            </w:tcBorders>
            <w:shd w:val="clear" w:color="FFFFFF" w:fill="FFFFFF"/>
            <w:vAlign w:val="center"/>
            <w:hideMark/>
          </w:tcPr>
          <w:p w14:paraId="11C82B82" w14:textId="77777777"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 xml:space="preserve">Płynny środek myjący – gotowe do użycia mleczko, skutecznie usuwa wszelkie osady, jednocześnie łagodne dla materiałów, nie powoduje zarysowań, bez zawartości kwarcu, posiadające w składzie </w:t>
            </w:r>
            <w:proofErr w:type="spellStart"/>
            <w:r w:rsidRPr="00EB40EA">
              <w:rPr>
                <w:rFonts w:cs="Calibri"/>
                <w:color w:val="000000"/>
                <w:kern w:val="0"/>
                <w:sz w:val="16"/>
                <w:szCs w:val="16"/>
              </w:rPr>
              <w:t>alkanosulfoniany</w:t>
            </w:r>
            <w:proofErr w:type="spellEnd"/>
            <w:r w:rsidRPr="00EB40EA">
              <w:rPr>
                <w:rFonts w:cs="Calibri"/>
                <w:color w:val="000000"/>
                <w:kern w:val="0"/>
                <w:sz w:val="16"/>
                <w:szCs w:val="16"/>
              </w:rPr>
              <w:t xml:space="preserve"> 1-5% oraz alkohole </w:t>
            </w:r>
            <w:proofErr w:type="spellStart"/>
            <w:r w:rsidRPr="00EB40EA">
              <w:rPr>
                <w:rFonts w:cs="Calibri"/>
                <w:color w:val="000000"/>
                <w:kern w:val="0"/>
                <w:sz w:val="16"/>
                <w:szCs w:val="16"/>
              </w:rPr>
              <w:t>etoksylowane</w:t>
            </w:r>
            <w:proofErr w:type="spellEnd"/>
            <w:r w:rsidRPr="00EB40EA">
              <w:rPr>
                <w:rFonts w:cs="Calibri"/>
                <w:color w:val="000000"/>
                <w:kern w:val="0"/>
                <w:sz w:val="16"/>
                <w:szCs w:val="16"/>
              </w:rPr>
              <w:t xml:space="preserve"> 1-5%, wartość </w:t>
            </w:r>
            <w:proofErr w:type="spellStart"/>
            <w:r w:rsidRPr="00EB40EA">
              <w:rPr>
                <w:rFonts w:cs="Calibri"/>
                <w:color w:val="000000"/>
                <w:kern w:val="0"/>
                <w:sz w:val="16"/>
                <w:szCs w:val="16"/>
              </w:rPr>
              <w:t>ph</w:t>
            </w:r>
            <w:proofErr w:type="spellEnd"/>
            <w:r w:rsidRPr="00EB40EA">
              <w:rPr>
                <w:rFonts w:cs="Calibri"/>
                <w:color w:val="000000"/>
                <w:kern w:val="0"/>
                <w:sz w:val="16"/>
                <w:szCs w:val="16"/>
              </w:rPr>
              <w:t xml:space="preserve"> wynosi ok. 7-10, gęstość 1,27g/m³.  1 </w:t>
            </w:r>
            <w:proofErr w:type="spellStart"/>
            <w:r w:rsidRPr="00EB40EA">
              <w:rPr>
                <w:rFonts w:cs="Calibri"/>
                <w:color w:val="000000"/>
                <w:kern w:val="0"/>
                <w:sz w:val="16"/>
                <w:szCs w:val="16"/>
              </w:rPr>
              <w:t>op</w:t>
            </w:r>
            <w:proofErr w:type="spellEnd"/>
            <w:r w:rsidRPr="00EB40EA">
              <w:rPr>
                <w:rFonts w:cs="Calibri"/>
                <w:color w:val="000000"/>
                <w:kern w:val="0"/>
                <w:sz w:val="16"/>
                <w:szCs w:val="16"/>
              </w:rPr>
              <w:t xml:space="preserve"> = 750ml</w:t>
            </w:r>
          </w:p>
        </w:tc>
        <w:tc>
          <w:tcPr>
            <w:tcW w:w="622" w:type="dxa"/>
            <w:tcBorders>
              <w:top w:val="nil"/>
              <w:left w:val="nil"/>
              <w:bottom w:val="single" w:sz="4" w:space="0" w:color="auto"/>
              <w:right w:val="single" w:sz="4" w:space="0" w:color="auto"/>
            </w:tcBorders>
            <w:shd w:val="clear" w:color="auto" w:fill="auto"/>
            <w:noWrap/>
            <w:vAlign w:val="center"/>
            <w:hideMark/>
          </w:tcPr>
          <w:p w14:paraId="4739CF0D"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op.</w:t>
            </w:r>
          </w:p>
        </w:tc>
        <w:tc>
          <w:tcPr>
            <w:tcW w:w="1127" w:type="dxa"/>
            <w:tcBorders>
              <w:top w:val="nil"/>
              <w:left w:val="nil"/>
              <w:bottom w:val="single" w:sz="4" w:space="0" w:color="auto"/>
              <w:right w:val="single" w:sz="4" w:space="0" w:color="auto"/>
            </w:tcBorders>
            <w:shd w:val="clear" w:color="auto" w:fill="auto"/>
            <w:vAlign w:val="center"/>
            <w:hideMark/>
          </w:tcPr>
          <w:p w14:paraId="0FC901BD" w14:textId="77777777" w:rsidR="00EB40EA" w:rsidRPr="00EB40EA" w:rsidRDefault="00EB40EA" w:rsidP="00EB40EA">
            <w:pPr>
              <w:widowControl/>
              <w:suppressAutoHyphens w:val="0"/>
              <w:autoSpaceDN/>
              <w:rPr>
                <w:rFonts w:cs="Calibri"/>
                <w:color w:val="000000"/>
                <w:kern w:val="0"/>
              </w:rPr>
            </w:pPr>
            <w:r w:rsidRPr="00EB40EA">
              <w:rPr>
                <w:rFonts w:cs="Calibri"/>
                <w:color w:val="000000"/>
                <w:kern w:val="0"/>
              </w:rPr>
              <w:t xml:space="preserve">                 20    </w:t>
            </w:r>
          </w:p>
        </w:tc>
      </w:tr>
      <w:tr w:rsidR="00EB40EA" w:rsidRPr="00EB40EA" w14:paraId="5C7848F6" w14:textId="77777777" w:rsidTr="00EB40EA">
        <w:trPr>
          <w:trHeight w:val="255"/>
        </w:trPr>
        <w:tc>
          <w:tcPr>
            <w:tcW w:w="8500" w:type="dxa"/>
            <w:gridSpan w:val="3"/>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19BC83C5" w14:textId="77777777" w:rsidR="00EB40EA" w:rsidRPr="00EB40EA" w:rsidRDefault="00EB40EA" w:rsidP="00EB40EA">
            <w:pPr>
              <w:widowControl/>
              <w:suppressAutoHyphens w:val="0"/>
              <w:autoSpaceDN/>
              <w:rPr>
                <w:rFonts w:cs="Calibri"/>
                <w:color w:val="000000"/>
                <w:kern w:val="0"/>
              </w:rPr>
            </w:pPr>
            <w:r w:rsidRPr="00EB40EA">
              <w:rPr>
                <w:rFonts w:cs="Calibri"/>
                <w:color w:val="000000"/>
                <w:kern w:val="0"/>
              </w:rPr>
              <w:t> </w:t>
            </w:r>
          </w:p>
        </w:tc>
        <w:tc>
          <w:tcPr>
            <w:tcW w:w="1127" w:type="dxa"/>
            <w:tcBorders>
              <w:top w:val="nil"/>
              <w:left w:val="nil"/>
              <w:bottom w:val="single" w:sz="4" w:space="0" w:color="auto"/>
              <w:right w:val="single" w:sz="4" w:space="0" w:color="auto"/>
            </w:tcBorders>
            <w:shd w:val="clear" w:color="000000" w:fill="E2EFDA"/>
            <w:vAlign w:val="center"/>
            <w:hideMark/>
          </w:tcPr>
          <w:p w14:paraId="7017CF4A"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r>
      <w:tr w:rsidR="00EB40EA" w:rsidRPr="00EB40EA" w14:paraId="0219A7A6" w14:textId="77777777" w:rsidTr="00EB40EA">
        <w:trPr>
          <w:trHeight w:val="255"/>
        </w:trPr>
        <w:tc>
          <w:tcPr>
            <w:tcW w:w="1228" w:type="dxa"/>
            <w:tcBorders>
              <w:top w:val="nil"/>
              <w:left w:val="single" w:sz="4" w:space="0" w:color="auto"/>
              <w:bottom w:val="single" w:sz="4" w:space="0" w:color="auto"/>
              <w:right w:val="single" w:sz="4" w:space="0" w:color="auto"/>
            </w:tcBorders>
            <w:shd w:val="clear" w:color="FFFFFF" w:fill="FFFFFF"/>
            <w:noWrap/>
            <w:vAlign w:val="center"/>
            <w:hideMark/>
          </w:tcPr>
          <w:p w14:paraId="0D93E19B" w14:textId="2B9F7C03" w:rsidR="00EB40EA" w:rsidRPr="00EB40EA" w:rsidRDefault="00EB40EA" w:rsidP="00EB40EA">
            <w:pPr>
              <w:widowControl/>
              <w:suppressAutoHyphens w:val="0"/>
              <w:autoSpaceDN/>
              <w:rPr>
                <w:rFonts w:cs="Calibri"/>
                <w:b/>
                <w:bCs/>
                <w:color w:val="000000"/>
                <w:kern w:val="0"/>
              </w:rPr>
            </w:pPr>
            <w:r w:rsidRPr="00EB40EA">
              <w:rPr>
                <w:rFonts w:cs="Calibri"/>
                <w:b/>
                <w:bCs/>
                <w:color w:val="000000"/>
                <w:kern w:val="0"/>
              </w:rPr>
              <w:t xml:space="preserve">Pakiet 4 </w:t>
            </w:r>
          </w:p>
        </w:tc>
        <w:tc>
          <w:tcPr>
            <w:tcW w:w="6650" w:type="dxa"/>
            <w:tcBorders>
              <w:top w:val="nil"/>
              <w:left w:val="nil"/>
              <w:bottom w:val="single" w:sz="4" w:space="0" w:color="auto"/>
              <w:right w:val="single" w:sz="4" w:space="0" w:color="auto"/>
            </w:tcBorders>
            <w:shd w:val="clear" w:color="FFFFFF" w:fill="FFFFFF"/>
            <w:vAlign w:val="center"/>
            <w:hideMark/>
          </w:tcPr>
          <w:p w14:paraId="7D42C1C9" w14:textId="17C6405A"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 </w:t>
            </w:r>
            <w:r w:rsidRPr="00EB40EA">
              <w:rPr>
                <w:rFonts w:cs="Calibri"/>
                <w:b/>
                <w:bCs/>
                <w:color w:val="000000"/>
                <w:kern w:val="0"/>
              </w:rPr>
              <w:t>Preparat do dezynfekcji aparatów do dializ</w:t>
            </w:r>
          </w:p>
        </w:tc>
        <w:tc>
          <w:tcPr>
            <w:tcW w:w="622" w:type="dxa"/>
            <w:tcBorders>
              <w:top w:val="nil"/>
              <w:left w:val="nil"/>
              <w:bottom w:val="single" w:sz="4" w:space="0" w:color="auto"/>
              <w:right w:val="single" w:sz="4" w:space="0" w:color="auto"/>
            </w:tcBorders>
            <w:shd w:val="clear" w:color="auto" w:fill="auto"/>
            <w:vAlign w:val="center"/>
            <w:hideMark/>
          </w:tcPr>
          <w:p w14:paraId="05112AFE"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c>
          <w:tcPr>
            <w:tcW w:w="1127" w:type="dxa"/>
            <w:tcBorders>
              <w:top w:val="nil"/>
              <w:left w:val="nil"/>
              <w:bottom w:val="single" w:sz="4" w:space="0" w:color="auto"/>
              <w:right w:val="single" w:sz="4" w:space="0" w:color="auto"/>
            </w:tcBorders>
            <w:shd w:val="clear" w:color="auto" w:fill="auto"/>
            <w:vAlign w:val="center"/>
            <w:hideMark/>
          </w:tcPr>
          <w:p w14:paraId="7EAB0632"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r>
      <w:tr w:rsidR="00EB40EA" w:rsidRPr="00EB40EA" w14:paraId="1CE0155C" w14:textId="77777777" w:rsidTr="00EB40EA">
        <w:trPr>
          <w:trHeight w:val="510"/>
        </w:trPr>
        <w:tc>
          <w:tcPr>
            <w:tcW w:w="1228" w:type="dxa"/>
            <w:tcBorders>
              <w:top w:val="nil"/>
              <w:left w:val="single" w:sz="4" w:space="0" w:color="auto"/>
              <w:bottom w:val="single" w:sz="4" w:space="0" w:color="auto"/>
              <w:right w:val="single" w:sz="4" w:space="0" w:color="auto"/>
            </w:tcBorders>
            <w:shd w:val="clear" w:color="CFE7F5" w:fill="CFE7F5"/>
            <w:noWrap/>
            <w:vAlign w:val="center"/>
            <w:hideMark/>
          </w:tcPr>
          <w:p w14:paraId="2D414BF8" w14:textId="77777777" w:rsidR="00EB40EA" w:rsidRPr="00EB40EA" w:rsidRDefault="00EB40EA" w:rsidP="00EB40EA">
            <w:pPr>
              <w:widowControl/>
              <w:suppressAutoHyphens w:val="0"/>
              <w:autoSpaceDN/>
              <w:jc w:val="center"/>
              <w:rPr>
                <w:rFonts w:cs="Calibri"/>
                <w:color w:val="000000"/>
                <w:kern w:val="0"/>
              </w:rPr>
            </w:pPr>
            <w:proofErr w:type="spellStart"/>
            <w:r w:rsidRPr="00EB40EA">
              <w:rPr>
                <w:rFonts w:cs="Calibri"/>
                <w:color w:val="000000"/>
                <w:kern w:val="0"/>
              </w:rPr>
              <w:t>Lp</w:t>
            </w:r>
            <w:proofErr w:type="spellEnd"/>
          </w:p>
        </w:tc>
        <w:tc>
          <w:tcPr>
            <w:tcW w:w="6650" w:type="dxa"/>
            <w:tcBorders>
              <w:top w:val="nil"/>
              <w:left w:val="nil"/>
              <w:bottom w:val="single" w:sz="4" w:space="0" w:color="auto"/>
              <w:right w:val="single" w:sz="4" w:space="0" w:color="auto"/>
            </w:tcBorders>
            <w:shd w:val="clear" w:color="CFE7F5" w:fill="CFE7F5"/>
            <w:vAlign w:val="center"/>
            <w:hideMark/>
          </w:tcPr>
          <w:p w14:paraId="3D0C3992" w14:textId="77777777"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Nazwa</w:t>
            </w:r>
          </w:p>
        </w:tc>
        <w:tc>
          <w:tcPr>
            <w:tcW w:w="622" w:type="dxa"/>
            <w:tcBorders>
              <w:top w:val="nil"/>
              <w:left w:val="nil"/>
              <w:bottom w:val="single" w:sz="4" w:space="0" w:color="auto"/>
              <w:right w:val="single" w:sz="4" w:space="0" w:color="auto"/>
            </w:tcBorders>
            <w:shd w:val="clear" w:color="CFE7F5" w:fill="CFE7F5"/>
            <w:noWrap/>
            <w:vAlign w:val="center"/>
            <w:hideMark/>
          </w:tcPr>
          <w:p w14:paraId="190963AB"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J. m.</w:t>
            </w:r>
          </w:p>
        </w:tc>
        <w:tc>
          <w:tcPr>
            <w:tcW w:w="1127" w:type="dxa"/>
            <w:tcBorders>
              <w:top w:val="nil"/>
              <w:left w:val="nil"/>
              <w:bottom w:val="single" w:sz="4" w:space="0" w:color="auto"/>
              <w:right w:val="single" w:sz="4" w:space="0" w:color="auto"/>
            </w:tcBorders>
            <w:shd w:val="clear" w:color="CFE7F5" w:fill="CFE7F5"/>
            <w:vAlign w:val="center"/>
            <w:hideMark/>
          </w:tcPr>
          <w:p w14:paraId="1841517E"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zamawiana ilość </w:t>
            </w:r>
          </w:p>
        </w:tc>
      </w:tr>
      <w:tr w:rsidR="00EB40EA" w:rsidRPr="00EB40EA" w14:paraId="7FC1AF65" w14:textId="77777777" w:rsidTr="00EB40EA">
        <w:trPr>
          <w:trHeight w:val="450"/>
        </w:trPr>
        <w:tc>
          <w:tcPr>
            <w:tcW w:w="1228" w:type="dxa"/>
            <w:tcBorders>
              <w:top w:val="nil"/>
              <w:left w:val="single" w:sz="4" w:space="0" w:color="auto"/>
              <w:bottom w:val="single" w:sz="4" w:space="0" w:color="auto"/>
              <w:right w:val="single" w:sz="4" w:space="0" w:color="auto"/>
            </w:tcBorders>
            <w:shd w:val="clear" w:color="FFFFFF" w:fill="FFFFFF"/>
            <w:noWrap/>
            <w:vAlign w:val="center"/>
            <w:hideMark/>
          </w:tcPr>
          <w:p w14:paraId="5BA021F1"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1</w:t>
            </w:r>
          </w:p>
        </w:tc>
        <w:tc>
          <w:tcPr>
            <w:tcW w:w="6650" w:type="dxa"/>
            <w:tcBorders>
              <w:top w:val="nil"/>
              <w:left w:val="nil"/>
              <w:bottom w:val="single" w:sz="4" w:space="0" w:color="auto"/>
              <w:right w:val="single" w:sz="4" w:space="0" w:color="auto"/>
            </w:tcBorders>
            <w:shd w:val="clear" w:color="FFFFFF" w:fill="FFFFFF"/>
            <w:vAlign w:val="center"/>
            <w:hideMark/>
          </w:tcPr>
          <w:p w14:paraId="29430B3F" w14:textId="77777777"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Chlorowy środek w płynie do dezynfekcji aparatów do dializ – 3,6% aktywnego chloru, 1 opakowanie = 5 litrów</w:t>
            </w:r>
          </w:p>
        </w:tc>
        <w:tc>
          <w:tcPr>
            <w:tcW w:w="622" w:type="dxa"/>
            <w:tcBorders>
              <w:top w:val="nil"/>
              <w:left w:val="nil"/>
              <w:bottom w:val="single" w:sz="4" w:space="0" w:color="auto"/>
              <w:right w:val="single" w:sz="4" w:space="0" w:color="auto"/>
            </w:tcBorders>
            <w:shd w:val="clear" w:color="FFFFFF" w:fill="FFFFFF"/>
            <w:noWrap/>
            <w:vAlign w:val="center"/>
            <w:hideMark/>
          </w:tcPr>
          <w:p w14:paraId="0C132A8F"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op.</w:t>
            </w:r>
          </w:p>
        </w:tc>
        <w:tc>
          <w:tcPr>
            <w:tcW w:w="1127" w:type="dxa"/>
            <w:tcBorders>
              <w:top w:val="nil"/>
              <w:left w:val="nil"/>
              <w:bottom w:val="single" w:sz="4" w:space="0" w:color="auto"/>
              <w:right w:val="single" w:sz="4" w:space="0" w:color="auto"/>
            </w:tcBorders>
            <w:shd w:val="clear" w:color="auto" w:fill="auto"/>
            <w:vAlign w:val="center"/>
            <w:hideMark/>
          </w:tcPr>
          <w:p w14:paraId="56546C0A"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200    </w:t>
            </w:r>
          </w:p>
        </w:tc>
      </w:tr>
      <w:tr w:rsidR="00EB40EA" w:rsidRPr="00EB40EA" w14:paraId="659B151E" w14:textId="77777777" w:rsidTr="00EB40EA">
        <w:trPr>
          <w:trHeight w:val="255"/>
        </w:trPr>
        <w:tc>
          <w:tcPr>
            <w:tcW w:w="8500" w:type="dxa"/>
            <w:gridSpan w:val="3"/>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4472A7E2" w14:textId="77777777" w:rsidR="00EB40EA" w:rsidRPr="00EB40EA" w:rsidRDefault="00EB40EA" w:rsidP="00EB40EA">
            <w:pPr>
              <w:widowControl/>
              <w:suppressAutoHyphens w:val="0"/>
              <w:autoSpaceDN/>
              <w:rPr>
                <w:rFonts w:cs="Calibri"/>
                <w:color w:val="000000"/>
                <w:kern w:val="0"/>
              </w:rPr>
            </w:pPr>
            <w:r w:rsidRPr="00EB40EA">
              <w:rPr>
                <w:rFonts w:cs="Calibri"/>
                <w:color w:val="000000"/>
                <w:kern w:val="0"/>
              </w:rPr>
              <w:t> </w:t>
            </w:r>
          </w:p>
        </w:tc>
        <w:tc>
          <w:tcPr>
            <w:tcW w:w="1127" w:type="dxa"/>
            <w:tcBorders>
              <w:top w:val="nil"/>
              <w:left w:val="nil"/>
              <w:bottom w:val="single" w:sz="4" w:space="0" w:color="auto"/>
              <w:right w:val="single" w:sz="4" w:space="0" w:color="auto"/>
            </w:tcBorders>
            <w:shd w:val="clear" w:color="000000" w:fill="E2EFDA"/>
            <w:vAlign w:val="center"/>
            <w:hideMark/>
          </w:tcPr>
          <w:p w14:paraId="7D9F5C0B"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r>
      <w:tr w:rsidR="00EB40EA" w:rsidRPr="00EB40EA" w14:paraId="35CC022E" w14:textId="77777777" w:rsidTr="00EB40EA">
        <w:trPr>
          <w:trHeight w:val="255"/>
        </w:trPr>
        <w:tc>
          <w:tcPr>
            <w:tcW w:w="1228" w:type="dxa"/>
            <w:tcBorders>
              <w:top w:val="nil"/>
              <w:left w:val="single" w:sz="4" w:space="0" w:color="auto"/>
              <w:bottom w:val="single" w:sz="4" w:space="0" w:color="auto"/>
              <w:right w:val="single" w:sz="4" w:space="0" w:color="auto"/>
            </w:tcBorders>
            <w:shd w:val="clear" w:color="FFFFFF" w:fill="FFFFFF"/>
            <w:noWrap/>
            <w:vAlign w:val="center"/>
            <w:hideMark/>
          </w:tcPr>
          <w:p w14:paraId="09861B4F" w14:textId="3862CB7E" w:rsidR="00EB40EA" w:rsidRPr="00EB40EA" w:rsidRDefault="00EB40EA" w:rsidP="00EB40EA">
            <w:pPr>
              <w:widowControl/>
              <w:suppressAutoHyphens w:val="0"/>
              <w:autoSpaceDN/>
              <w:rPr>
                <w:rFonts w:cs="Calibri"/>
                <w:b/>
                <w:bCs/>
                <w:color w:val="000000"/>
                <w:kern w:val="0"/>
              </w:rPr>
            </w:pPr>
            <w:r w:rsidRPr="00EB40EA">
              <w:rPr>
                <w:rFonts w:cs="Calibri"/>
                <w:b/>
                <w:bCs/>
                <w:color w:val="000000"/>
                <w:kern w:val="0"/>
              </w:rPr>
              <w:t xml:space="preserve">Pakiet 5 </w:t>
            </w:r>
          </w:p>
        </w:tc>
        <w:tc>
          <w:tcPr>
            <w:tcW w:w="6650" w:type="dxa"/>
            <w:tcBorders>
              <w:top w:val="nil"/>
              <w:left w:val="nil"/>
              <w:bottom w:val="single" w:sz="4" w:space="0" w:color="auto"/>
              <w:right w:val="single" w:sz="4" w:space="0" w:color="auto"/>
            </w:tcBorders>
            <w:shd w:val="clear" w:color="FFFFFF" w:fill="FFFFFF"/>
            <w:vAlign w:val="center"/>
            <w:hideMark/>
          </w:tcPr>
          <w:p w14:paraId="78D25F64" w14:textId="533F245C"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 </w:t>
            </w:r>
            <w:r>
              <w:rPr>
                <w:rFonts w:cs="Calibri"/>
                <w:color w:val="000000"/>
                <w:kern w:val="0"/>
              </w:rPr>
              <w:t>P</w:t>
            </w:r>
            <w:r w:rsidRPr="00EB40EA">
              <w:rPr>
                <w:rFonts w:cs="Calibri"/>
                <w:b/>
                <w:bCs/>
                <w:color w:val="000000"/>
                <w:kern w:val="0"/>
              </w:rPr>
              <w:t>reparaty do mycia i dezynfekcji powierzchni i aparatów</w:t>
            </w:r>
          </w:p>
        </w:tc>
        <w:tc>
          <w:tcPr>
            <w:tcW w:w="622" w:type="dxa"/>
            <w:tcBorders>
              <w:top w:val="nil"/>
              <w:left w:val="nil"/>
              <w:bottom w:val="single" w:sz="4" w:space="0" w:color="auto"/>
              <w:right w:val="single" w:sz="4" w:space="0" w:color="auto"/>
            </w:tcBorders>
            <w:shd w:val="clear" w:color="auto" w:fill="auto"/>
            <w:noWrap/>
            <w:vAlign w:val="center"/>
            <w:hideMark/>
          </w:tcPr>
          <w:p w14:paraId="39A27A49"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c>
          <w:tcPr>
            <w:tcW w:w="1127" w:type="dxa"/>
            <w:tcBorders>
              <w:top w:val="nil"/>
              <w:left w:val="nil"/>
              <w:bottom w:val="single" w:sz="4" w:space="0" w:color="auto"/>
              <w:right w:val="single" w:sz="4" w:space="0" w:color="auto"/>
            </w:tcBorders>
            <w:shd w:val="clear" w:color="auto" w:fill="auto"/>
            <w:vAlign w:val="center"/>
            <w:hideMark/>
          </w:tcPr>
          <w:p w14:paraId="293A1F35"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r>
      <w:tr w:rsidR="00EB40EA" w:rsidRPr="00EB40EA" w14:paraId="16F7E709" w14:textId="77777777" w:rsidTr="00EB40EA">
        <w:trPr>
          <w:trHeight w:val="510"/>
        </w:trPr>
        <w:tc>
          <w:tcPr>
            <w:tcW w:w="1228" w:type="dxa"/>
            <w:tcBorders>
              <w:top w:val="nil"/>
              <w:left w:val="single" w:sz="4" w:space="0" w:color="auto"/>
              <w:bottom w:val="single" w:sz="4" w:space="0" w:color="auto"/>
              <w:right w:val="single" w:sz="4" w:space="0" w:color="auto"/>
            </w:tcBorders>
            <w:shd w:val="clear" w:color="CFE7F5" w:fill="DDEBF7"/>
            <w:noWrap/>
            <w:vAlign w:val="center"/>
            <w:hideMark/>
          </w:tcPr>
          <w:p w14:paraId="6E7C74F3" w14:textId="77777777" w:rsidR="00EB40EA" w:rsidRPr="00EB40EA" w:rsidRDefault="00EB40EA" w:rsidP="00EB40EA">
            <w:pPr>
              <w:widowControl/>
              <w:suppressAutoHyphens w:val="0"/>
              <w:autoSpaceDN/>
              <w:jc w:val="center"/>
              <w:rPr>
                <w:rFonts w:cs="Calibri"/>
                <w:color w:val="000000"/>
                <w:kern w:val="0"/>
              </w:rPr>
            </w:pPr>
            <w:proofErr w:type="spellStart"/>
            <w:r w:rsidRPr="00EB40EA">
              <w:rPr>
                <w:rFonts w:cs="Calibri"/>
                <w:color w:val="000000"/>
                <w:kern w:val="0"/>
              </w:rPr>
              <w:t>Lp</w:t>
            </w:r>
            <w:proofErr w:type="spellEnd"/>
          </w:p>
        </w:tc>
        <w:tc>
          <w:tcPr>
            <w:tcW w:w="6650" w:type="dxa"/>
            <w:tcBorders>
              <w:top w:val="nil"/>
              <w:left w:val="nil"/>
              <w:bottom w:val="single" w:sz="4" w:space="0" w:color="auto"/>
              <w:right w:val="single" w:sz="4" w:space="0" w:color="auto"/>
            </w:tcBorders>
            <w:shd w:val="clear" w:color="CFE7F5" w:fill="DDEBF7"/>
            <w:vAlign w:val="center"/>
            <w:hideMark/>
          </w:tcPr>
          <w:p w14:paraId="379F911A" w14:textId="77777777"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Nazwa</w:t>
            </w:r>
          </w:p>
        </w:tc>
        <w:tc>
          <w:tcPr>
            <w:tcW w:w="622" w:type="dxa"/>
            <w:tcBorders>
              <w:top w:val="nil"/>
              <w:left w:val="nil"/>
              <w:bottom w:val="single" w:sz="4" w:space="0" w:color="auto"/>
              <w:right w:val="single" w:sz="4" w:space="0" w:color="auto"/>
            </w:tcBorders>
            <w:shd w:val="clear" w:color="CFE7F5" w:fill="DDEBF7"/>
            <w:noWrap/>
            <w:vAlign w:val="center"/>
            <w:hideMark/>
          </w:tcPr>
          <w:p w14:paraId="7F8E71FA"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J. m.</w:t>
            </w:r>
          </w:p>
        </w:tc>
        <w:tc>
          <w:tcPr>
            <w:tcW w:w="1127" w:type="dxa"/>
            <w:tcBorders>
              <w:top w:val="nil"/>
              <w:left w:val="nil"/>
              <w:bottom w:val="single" w:sz="4" w:space="0" w:color="auto"/>
              <w:right w:val="single" w:sz="4" w:space="0" w:color="auto"/>
            </w:tcBorders>
            <w:shd w:val="clear" w:color="CFE7F5" w:fill="CFE7F5"/>
            <w:vAlign w:val="center"/>
            <w:hideMark/>
          </w:tcPr>
          <w:p w14:paraId="16B7745E"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zamawiana ilość </w:t>
            </w:r>
          </w:p>
        </w:tc>
      </w:tr>
      <w:tr w:rsidR="00EB40EA" w:rsidRPr="00EB40EA" w14:paraId="72FD725C" w14:textId="77777777" w:rsidTr="00EB40EA">
        <w:trPr>
          <w:trHeight w:val="2250"/>
        </w:trPr>
        <w:tc>
          <w:tcPr>
            <w:tcW w:w="1228" w:type="dxa"/>
            <w:tcBorders>
              <w:top w:val="nil"/>
              <w:left w:val="single" w:sz="4" w:space="0" w:color="auto"/>
              <w:bottom w:val="single" w:sz="4" w:space="0" w:color="auto"/>
              <w:right w:val="single" w:sz="4" w:space="0" w:color="auto"/>
            </w:tcBorders>
            <w:shd w:val="clear" w:color="FFFFFF" w:fill="FFFFFF"/>
            <w:noWrap/>
            <w:vAlign w:val="center"/>
            <w:hideMark/>
          </w:tcPr>
          <w:p w14:paraId="3F66F02E"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1</w:t>
            </w:r>
          </w:p>
        </w:tc>
        <w:tc>
          <w:tcPr>
            <w:tcW w:w="6650" w:type="dxa"/>
            <w:tcBorders>
              <w:top w:val="nil"/>
              <w:left w:val="nil"/>
              <w:bottom w:val="single" w:sz="4" w:space="0" w:color="auto"/>
              <w:right w:val="single" w:sz="4" w:space="0" w:color="auto"/>
            </w:tcBorders>
            <w:shd w:val="clear" w:color="FFFFFF" w:fill="FFFFFF"/>
            <w:vAlign w:val="center"/>
            <w:hideMark/>
          </w:tcPr>
          <w:p w14:paraId="6B18D91E" w14:textId="05C3C87F" w:rsidR="00EB40EA" w:rsidRPr="00EB40EA" w:rsidRDefault="00EB40EA" w:rsidP="00EB40EA">
            <w:pPr>
              <w:widowControl/>
              <w:suppressAutoHyphens w:val="0"/>
              <w:autoSpaceDN/>
              <w:rPr>
                <w:rFonts w:cs="Calibri"/>
                <w:color w:val="000000"/>
                <w:kern w:val="0"/>
                <w:sz w:val="16"/>
                <w:szCs w:val="16"/>
              </w:rPr>
            </w:pPr>
            <w:r w:rsidRPr="00EB40EA">
              <w:rPr>
                <w:rFonts w:cs="Calibri"/>
                <w:b/>
                <w:bCs/>
                <w:color w:val="000000"/>
                <w:kern w:val="0"/>
                <w:sz w:val="16"/>
                <w:szCs w:val="16"/>
              </w:rPr>
              <w:t xml:space="preserve">Pianka do dezynfekcji powierzchni w opakowaniu ze spryskiwaczem </w:t>
            </w:r>
            <w:proofErr w:type="spellStart"/>
            <w:r w:rsidRPr="00EB40EA">
              <w:rPr>
                <w:rFonts w:cs="Calibri"/>
                <w:b/>
                <w:bCs/>
                <w:color w:val="000000"/>
                <w:kern w:val="0"/>
                <w:sz w:val="16"/>
                <w:szCs w:val="16"/>
              </w:rPr>
              <w:t>generujacym</w:t>
            </w:r>
            <w:proofErr w:type="spellEnd"/>
            <w:r w:rsidRPr="00EB40EA">
              <w:rPr>
                <w:rFonts w:cs="Calibri"/>
                <w:b/>
                <w:bCs/>
                <w:color w:val="000000"/>
                <w:kern w:val="0"/>
                <w:sz w:val="16"/>
                <w:szCs w:val="16"/>
              </w:rPr>
              <w:t xml:space="preserve"> pianę.  </w:t>
            </w:r>
            <w:r w:rsidRPr="00EB40EA">
              <w:rPr>
                <w:rFonts w:cs="Calibri"/>
                <w:color w:val="000000"/>
                <w:kern w:val="0"/>
                <w:sz w:val="16"/>
                <w:szCs w:val="16"/>
              </w:rPr>
              <w:t xml:space="preserve">Gotowy do użycia, bezbarwny preparat przeznaczony do dezynfekcji małych powierzchni oraz wyrobów medycznych wrażliwych na działanie alkoholu (plexiglas, głowice USG - wymagane dopuszczenie producenta głowic). Bez zawartości alkoholu, pochodnych amin oraz aldehydów. Na bazie mieszaniny różnych czwartorzędowych związków amoniowych (min. 3). </w:t>
            </w:r>
            <w:proofErr w:type="spellStart"/>
            <w:r w:rsidRPr="00EB40EA">
              <w:rPr>
                <w:rFonts w:cs="Calibri"/>
                <w:color w:val="000000"/>
                <w:kern w:val="0"/>
                <w:sz w:val="16"/>
                <w:szCs w:val="16"/>
              </w:rPr>
              <w:t>pH</w:t>
            </w:r>
            <w:proofErr w:type="spellEnd"/>
            <w:r w:rsidRPr="00EB40EA">
              <w:rPr>
                <w:rFonts w:cs="Calibri"/>
                <w:color w:val="000000"/>
                <w:kern w:val="0"/>
                <w:sz w:val="16"/>
                <w:szCs w:val="16"/>
              </w:rPr>
              <w:t xml:space="preserve"> 6-8. Możliwość aplikacji w postaci piany. Wykazujący min. dobrą kompatybilność materiałową ze stalą nierdzewną, polietylenem, aluminium oraz poliwęglanem - potwierdzoną badaniami laboratoryjnymi.  Spektrum działania: B, F (Candida </w:t>
            </w:r>
            <w:proofErr w:type="spellStart"/>
            <w:r w:rsidRPr="00EB40EA">
              <w:rPr>
                <w:rFonts w:cs="Calibri"/>
                <w:color w:val="000000"/>
                <w:kern w:val="0"/>
                <w:sz w:val="16"/>
                <w:szCs w:val="16"/>
              </w:rPr>
              <w:t>albicans</w:t>
            </w:r>
            <w:proofErr w:type="spellEnd"/>
            <w:r w:rsidRPr="00EB40EA">
              <w:rPr>
                <w:rFonts w:cs="Calibri"/>
                <w:color w:val="000000"/>
                <w:kern w:val="0"/>
                <w:sz w:val="16"/>
                <w:szCs w:val="16"/>
              </w:rPr>
              <w:t xml:space="preserve">), V (BVDV, </w:t>
            </w:r>
            <w:proofErr w:type="spellStart"/>
            <w:r w:rsidRPr="00EB40EA">
              <w:rPr>
                <w:rFonts w:cs="Calibri"/>
                <w:color w:val="000000"/>
                <w:kern w:val="0"/>
                <w:sz w:val="16"/>
                <w:szCs w:val="16"/>
              </w:rPr>
              <w:t>Vaccinia</w:t>
            </w:r>
            <w:proofErr w:type="spellEnd"/>
            <w:r w:rsidRPr="00EB40EA">
              <w:rPr>
                <w:rFonts w:cs="Calibri"/>
                <w:color w:val="000000"/>
                <w:kern w:val="0"/>
                <w:sz w:val="16"/>
                <w:szCs w:val="16"/>
              </w:rPr>
              <w:t xml:space="preserve">, Rota, </w:t>
            </w:r>
            <w:proofErr w:type="spellStart"/>
            <w:r w:rsidRPr="00EB40EA">
              <w:rPr>
                <w:rFonts w:cs="Calibri"/>
                <w:color w:val="000000"/>
                <w:kern w:val="0"/>
                <w:sz w:val="16"/>
                <w:szCs w:val="16"/>
              </w:rPr>
              <w:t>Papova</w:t>
            </w:r>
            <w:proofErr w:type="spellEnd"/>
            <w:r w:rsidRPr="00EB40EA">
              <w:rPr>
                <w:rFonts w:cs="Calibri"/>
                <w:color w:val="000000"/>
                <w:kern w:val="0"/>
                <w:sz w:val="16"/>
                <w:szCs w:val="16"/>
              </w:rPr>
              <w:t xml:space="preserve">) do 1min., </w:t>
            </w:r>
            <w:proofErr w:type="spellStart"/>
            <w:r w:rsidRPr="00EB40EA">
              <w:rPr>
                <w:rFonts w:cs="Calibri"/>
                <w:color w:val="000000"/>
                <w:kern w:val="0"/>
                <w:sz w:val="16"/>
                <w:szCs w:val="16"/>
              </w:rPr>
              <w:t>Tbc</w:t>
            </w:r>
            <w:proofErr w:type="spellEnd"/>
            <w:r w:rsidRPr="00EB40EA">
              <w:rPr>
                <w:rFonts w:cs="Calibri"/>
                <w:color w:val="000000"/>
                <w:kern w:val="0"/>
                <w:sz w:val="16"/>
                <w:szCs w:val="16"/>
              </w:rPr>
              <w:t xml:space="preserve"> (</w:t>
            </w:r>
            <w:proofErr w:type="spellStart"/>
            <w:r w:rsidRPr="00EB40EA">
              <w:rPr>
                <w:rFonts w:cs="Calibri"/>
                <w:color w:val="000000"/>
                <w:kern w:val="0"/>
                <w:sz w:val="16"/>
                <w:szCs w:val="16"/>
              </w:rPr>
              <w:t>M.Terrae</w:t>
            </w:r>
            <w:proofErr w:type="spellEnd"/>
            <w:r w:rsidRPr="00EB40EA">
              <w:rPr>
                <w:rFonts w:cs="Calibri"/>
                <w:color w:val="000000"/>
                <w:kern w:val="0"/>
                <w:sz w:val="16"/>
                <w:szCs w:val="16"/>
              </w:rPr>
              <w:t xml:space="preserve"> – EN 14348</w:t>
            </w:r>
            <w:r w:rsidR="002812F3">
              <w:rPr>
                <w:rFonts w:cs="Calibri"/>
                <w:color w:val="000000"/>
                <w:kern w:val="0"/>
                <w:sz w:val="16"/>
                <w:szCs w:val="16"/>
              </w:rPr>
              <w:t xml:space="preserve"> </w:t>
            </w:r>
            <w:r w:rsidR="002812F3" w:rsidRPr="002812F3">
              <w:rPr>
                <w:rFonts w:cs="Calibri"/>
                <w:kern w:val="0"/>
                <w:sz w:val="16"/>
                <w:szCs w:val="16"/>
              </w:rPr>
              <w:t>lub norma równoważna</w:t>
            </w:r>
            <w:r w:rsidRPr="00EB40EA">
              <w:rPr>
                <w:rFonts w:cs="Calibri"/>
                <w:color w:val="000000"/>
                <w:kern w:val="0"/>
                <w:sz w:val="16"/>
                <w:szCs w:val="16"/>
              </w:rPr>
              <w:t xml:space="preserve">) do 15 min. Wyrób medyczny kl. </w:t>
            </w:r>
            <w:proofErr w:type="spellStart"/>
            <w:r w:rsidRPr="00EB40EA">
              <w:rPr>
                <w:rFonts w:cs="Calibri"/>
                <w:color w:val="000000"/>
                <w:kern w:val="0"/>
                <w:sz w:val="16"/>
                <w:szCs w:val="16"/>
              </w:rPr>
              <w:t>IIa</w:t>
            </w:r>
            <w:proofErr w:type="spellEnd"/>
            <w:r w:rsidRPr="00EB40EA">
              <w:rPr>
                <w:rFonts w:cs="Calibri"/>
                <w:color w:val="000000"/>
                <w:kern w:val="0"/>
                <w:sz w:val="16"/>
                <w:szCs w:val="16"/>
              </w:rPr>
              <w:t>. Opakowanie 1L.</w:t>
            </w:r>
          </w:p>
        </w:tc>
        <w:tc>
          <w:tcPr>
            <w:tcW w:w="622" w:type="dxa"/>
            <w:tcBorders>
              <w:top w:val="nil"/>
              <w:left w:val="nil"/>
              <w:bottom w:val="single" w:sz="4" w:space="0" w:color="auto"/>
              <w:right w:val="single" w:sz="4" w:space="0" w:color="auto"/>
            </w:tcBorders>
            <w:shd w:val="clear" w:color="FFFFFF" w:fill="FFFFFF"/>
            <w:noWrap/>
            <w:vAlign w:val="center"/>
            <w:hideMark/>
          </w:tcPr>
          <w:p w14:paraId="334E4DE2"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op.</w:t>
            </w:r>
          </w:p>
        </w:tc>
        <w:tc>
          <w:tcPr>
            <w:tcW w:w="1127" w:type="dxa"/>
            <w:tcBorders>
              <w:top w:val="nil"/>
              <w:left w:val="nil"/>
              <w:bottom w:val="single" w:sz="4" w:space="0" w:color="auto"/>
              <w:right w:val="single" w:sz="4" w:space="0" w:color="auto"/>
            </w:tcBorders>
            <w:shd w:val="clear" w:color="auto" w:fill="auto"/>
            <w:vAlign w:val="center"/>
            <w:hideMark/>
          </w:tcPr>
          <w:p w14:paraId="5E0EA5DA"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70    </w:t>
            </w:r>
          </w:p>
        </w:tc>
      </w:tr>
      <w:tr w:rsidR="00EB40EA" w:rsidRPr="00EB40EA" w14:paraId="21938197" w14:textId="77777777" w:rsidTr="00EB40EA">
        <w:trPr>
          <w:trHeight w:val="1841"/>
        </w:trPr>
        <w:tc>
          <w:tcPr>
            <w:tcW w:w="1228" w:type="dxa"/>
            <w:tcBorders>
              <w:top w:val="nil"/>
              <w:left w:val="single" w:sz="4" w:space="0" w:color="auto"/>
              <w:bottom w:val="single" w:sz="4" w:space="0" w:color="auto"/>
              <w:right w:val="single" w:sz="4" w:space="0" w:color="auto"/>
            </w:tcBorders>
            <w:shd w:val="clear" w:color="FFFFFF" w:fill="FFFFFF"/>
            <w:noWrap/>
            <w:vAlign w:val="center"/>
            <w:hideMark/>
          </w:tcPr>
          <w:p w14:paraId="00192F48"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2</w:t>
            </w:r>
          </w:p>
        </w:tc>
        <w:tc>
          <w:tcPr>
            <w:tcW w:w="6650" w:type="dxa"/>
            <w:tcBorders>
              <w:top w:val="nil"/>
              <w:left w:val="nil"/>
              <w:bottom w:val="single" w:sz="4" w:space="0" w:color="auto"/>
              <w:right w:val="single" w:sz="4" w:space="0" w:color="auto"/>
            </w:tcBorders>
            <w:shd w:val="clear" w:color="FFFFFF" w:fill="FFFFFF"/>
            <w:vAlign w:val="center"/>
            <w:hideMark/>
          </w:tcPr>
          <w:p w14:paraId="61379A5F" w14:textId="6E352187" w:rsidR="00EB40EA" w:rsidRPr="00EB40EA" w:rsidRDefault="00EB40EA" w:rsidP="00EB40EA">
            <w:pPr>
              <w:widowControl/>
              <w:suppressAutoHyphens w:val="0"/>
              <w:autoSpaceDN/>
              <w:rPr>
                <w:rFonts w:cs="Calibri"/>
                <w:color w:val="000000"/>
                <w:kern w:val="0"/>
                <w:sz w:val="16"/>
                <w:szCs w:val="16"/>
              </w:rPr>
            </w:pPr>
            <w:r w:rsidRPr="00EB40EA">
              <w:rPr>
                <w:rFonts w:cs="Calibri"/>
                <w:b/>
                <w:bCs/>
                <w:color w:val="000000"/>
                <w:kern w:val="0"/>
                <w:sz w:val="16"/>
                <w:szCs w:val="16"/>
              </w:rPr>
              <w:t>Gotowy do użycia alkoholowy preparat, przeznaczony do dezynfekcji powierzchni oraz wyrobów medycznych</w:t>
            </w:r>
            <w:r w:rsidRPr="00EB40EA">
              <w:rPr>
                <w:rFonts w:cs="Calibri"/>
                <w:color w:val="000000"/>
                <w:kern w:val="0"/>
                <w:sz w:val="16"/>
                <w:szCs w:val="16"/>
              </w:rPr>
              <w:t xml:space="preserve">. Zawierający w składzie min. 2 alkohole alifatyczne (w tym etanol) w ilości max. 60g/100g płynu. Z dodatkiem amfoterycznych związków powierzchniowo czynnych. Bez dodatkowych substancji aktywnych (aldehydy, związki amoniowe itp.). Bezbarwny. </w:t>
            </w:r>
            <w:proofErr w:type="spellStart"/>
            <w:r w:rsidRPr="00EB40EA">
              <w:rPr>
                <w:rFonts w:cs="Calibri"/>
                <w:color w:val="000000"/>
                <w:kern w:val="0"/>
                <w:sz w:val="16"/>
                <w:szCs w:val="16"/>
              </w:rPr>
              <w:t>pH</w:t>
            </w:r>
            <w:proofErr w:type="spellEnd"/>
            <w:r w:rsidRPr="00EB40EA">
              <w:rPr>
                <w:rFonts w:cs="Calibri"/>
                <w:color w:val="000000"/>
                <w:kern w:val="0"/>
                <w:sz w:val="16"/>
                <w:szCs w:val="16"/>
              </w:rPr>
              <w:t xml:space="preserve"> 6-8. Wykazujący  min. dobrą kompatybilność materiałową ze stalą nierdzewną, polietylenem, aluminium oraz poliwęglanem - potwierdzoną badaniami laboratoryjnymi. Możliwość stosowania na oddziałach noworodkowych. Spektrum działania: B  - EN </w:t>
            </w:r>
            <w:r w:rsidRPr="00D523D2">
              <w:rPr>
                <w:rFonts w:cs="Calibri"/>
                <w:kern w:val="0"/>
                <w:sz w:val="16"/>
                <w:szCs w:val="16"/>
              </w:rPr>
              <w:t>13727</w:t>
            </w:r>
            <w:r w:rsidR="00D523D2" w:rsidRPr="00D523D2">
              <w:rPr>
                <w:rFonts w:cs="Calibri"/>
                <w:kern w:val="0"/>
                <w:sz w:val="16"/>
                <w:szCs w:val="16"/>
              </w:rPr>
              <w:t xml:space="preserve"> lub norma równoważna </w:t>
            </w:r>
            <w:r w:rsidRPr="00EB40EA">
              <w:rPr>
                <w:rFonts w:cs="Calibri"/>
                <w:color w:val="000000"/>
                <w:kern w:val="0"/>
                <w:sz w:val="16"/>
                <w:szCs w:val="16"/>
              </w:rPr>
              <w:t xml:space="preserve">, MRSA, F (Candida </w:t>
            </w:r>
            <w:proofErr w:type="spellStart"/>
            <w:r w:rsidRPr="00EB40EA">
              <w:rPr>
                <w:rFonts w:cs="Calibri"/>
                <w:color w:val="000000"/>
                <w:kern w:val="0"/>
                <w:sz w:val="16"/>
                <w:szCs w:val="16"/>
              </w:rPr>
              <w:t>albicans</w:t>
            </w:r>
            <w:proofErr w:type="spellEnd"/>
            <w:r w:rsidRPr="00EB40EA">
              <w:rPr>
                <w:rFonts w:cs="Calibri"/>
                <w:color w:val="000000"/>
                <w:kern w:val="0"/>
                <w:sz w:val="16"/>
                <w:szCs w:val="16"/>
              </w:rPr>
              <w:t xml:space="preserve">) - EN </w:t>
            </w:r>
            <w:r w:rsidRPr="00D523D2">
              <w:rPr>
                <w:rFonts w:cs="Calibri"/>
                <w:kern w:val="0"/>
                <w:sz w:val="16"/>
                <w:szCs w:val="16"/>
              </w:rPr>
              <w:t>13624</w:t>
            </w:r>
            <w:r w:rsidR="00D523D2" w:rsidRPr="00D523D2">
              <w:rPr>
                <w:rFonts w:cs="Calibri"/>
                <w:kern w:val="0"/>
                <w:sz w:val="16"/>
                <w:szCs w:val="16"/>
              </w:rPr>
              <w:t xml:space="preserve"> lub norma równoważna </w:t>
            </w:r>
            <w:r w:rsidRPr="00EB40EA">
              <w:rPr>
                <w:rFonts w:cs="Calibri"/>
                <w:color w:val="000000"/>
                <w:kern w:val="0"/>
                <w:sz w:val="16"/>
                <w:szCs w:val="16"/>
              </w:rPr>
              <w:t xml:space="preserve">, </w:t>
            </w:r>
            <w:proofErr w:type="spellStart"/>
            <w:r w:rsidRPr="00EB40EA">
              <w:rPr>
                <w:rFonts w:cs="Calibri"/>
                <w:color w:val="000000"/>
                <w:kern w:val="0"/>
                <w:sz w:val="16"/>
                <w:szCs w:val="16"/>
              </w:rPr>
              <w:t>Tbc</w:t>
            </w:r>
            <w:proofErr w:type="spellEnd"/>
            <w:r w:rsidRPr="00EB40EA">
              <w:rPr>
                <w:rFonts w:cs="Calibri"/>
                <w:color w:val="000000"/>
                <w:kern w:val="0"/>
                <w:sz w:val="16"/>
                <w:szCs w:val="16"/>
              </w:rPr>
              <w:t xml:space="preserve"> (</w:t>
            </w:r>
            <w:proofErr w:type="spellStart"/>
            <w:r w:rsidRPr="00EB40EA">
              <w:rPr>
                <w:rFonts w:cs="Calibri"/>
                <w:color w:val="000000"/>
                <w:kern w:val="0"/>
                <w:sz w:val="16"/>
                <w:szCs w:val="16"/>
              </w:rPr>
              <w:t>M.Terrae</w:t>
            </w:r>
            <w:proofErr w:type="spellEnd"/>
            <w:r w:rsidRPr="00EB40EA">
              <w:rPr>
                <w:rFonts w:cs="Calibri"/>
                <w:color w:val="000000"/>
                <w:kern w:val="0"/>
                <w:sz w:val="16"/>
                <w:szCs w:val="16"/>
              </w:rPr>
              <w:t>) - EN 14348</w:t>
            </w:r>
            <w:r w:rsidR="00D523D2">
              <w:rPr>
                <w:rFonts w:cs="Calibri"/>
                <w:color w:val="FF0000"/>
                <w:kern w:val="0"/>
                <w:sz w:val="16"/>
                <w:szCs w:val="16"/>
              </w:rPr>
              <w:t xml:space="preserve"> </w:t>
            </w:r>
            <w:r w:rsidR="00D523D2" w:rsidRPr="00D523D2">
              <w:rPr>
                <w:rFonts w:cs="Calibri"/>
                <w:kern w:val="0"/>
                <w:sz w:val="16"/>
                <w:szCs w:val="16"/>
              </w:rPr>
              <w:t xml:space="preserve">lub norma równoważna </w:t>
            </w:r>
            <w:r w:rsidRPr="00D523D2">
              <w:rPr>
                <w:rFonts w:cs="Calibri"/>
                <w:kern w:val="0"/>
                <w:sz w:val="16"/>
                <w:szCs w:val="16"/>
              </w:rPr>
              <w:t xml:space="preserve">, V (Rota, </w:t>
            </w:r>
            <w:proofErr w:type="spellStart"/>
            <w:r w:rsidRPr="00D523D2">
              <w:rPr>
                <w:rFonts w:cs="Calibri"/>
                <w:kern w:val="0"/>
                <w:sz w:val="16"/>
                <w:szCs w:val="16"/>
              </w:rPr>
              <w:t>Vaccinia</w:t>
            </w:r>
            <w:proofErr w:type="spellEnd"/>
            <w:r w:rsidRPr="00D523D2">
              <w:rPr>
                <w:rFonts w:cs="Calibri"/>
                <w:kern w:val="0"/>
                <w:sz w:val="16"/>
                <w:szCs w:val="16"/>
              </w:rPr>
              <w:t xml:space="preserve">, BVDV, Noro) w czasie do 1 min. Wyrób medyczny kl. </w:t>
            </w:r>
            <w:proofErr w:type="spellStart"/>
            <w:r w:rsidRPr="00D523D2">
              <w:rPr>
                <w:rFonts w:cs="Calibri"/>
                <w:kern w:val="0"/>
                <w:sz w:val="16"/>
                <w:szCs w:val="16"/>
              </w:rPr>
              <w:t>IIa</w:t>
            </w:r>
            <w:proofErr w:type="spellEnd"/>
            <w:r w:rsidRPr="00D523D2">
              <w:rPr>
                <w:rFonts w:cs="Calibri"/>
                <w:kern w:val="0"/>
                <w:sz w:val="16"/>
                <w:szCs w:val="16"/>
              </w:rPr>
              <w:t xml:space="preserve">. </w:t>
            </w:r>
            <w:r w:rsidRPr="00EB40EA">
              <w:rPr>
                <w:rFonts w:cs="Calibri"/>
                <w:color w:val="000000"/>
                <w:kern w:val="0"/>
                <w:sz w:val="16"/>
                <w:szCs w:val="16"/>
              </w:rPr>
              <w:t xml:space="preserve">Opakowanie 1L ze spryskiwaczem. </w:t>
            </w:r>
          </w:p>
        </w:tc>
        <w:tc>
          <w:tcPr>
            <w:tcW w:w="622" w:type="dxa"/>
            <w:tcBorders>
              <w:top w:val="nil"/>
              <w:left w:val="nil"/>
              <w:bottom w:val="single" w:sz="4" w:space="0" w:color="auto"/>
              <w:right w:val="single" w:sz="4" w:space="0" w:color="auto"/>
            </w:tcBorders>
            <w:shd w:val="clear" w:color="FFFFFF" w:fill="FFFFFF"/>
            <w:noWrap/>
            <w:vAlign w:val="center"/>
            <w:hideMark/>
          </w:tcPr>
          <w:p w14:paraId="2D2A17B7"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op.</w:t>
            </w:r>
          </w:p>
        </w:tc>
        <w:tc>
          <w:tcPr>
            <w:tcW w:w="1127" w:type="dxa"/>
            <w:tcBorders>
              <w:top w:val="nil"/>
              <w:left w:val="nil"/>
              <w:bottom w:val="single" w:sz="4" w:space="0" w:color="auto"/>
              <w:right w:val="single" w:sz="4" w:space="0" w:color="auto"/>
            </w:tcBorders>
            <w:shd w:val="clear" w:color="auto" w:fill="auto"/>
            <w:vAlign w:val="center"/>
            <w:hideMark/>
          </w:tcPr>
          <w:p w14:paraId="42DC897E"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120    </w:t>
            </w:r>
          </w:p>
        </w:tc>
      </w:tr>
      <w:tr w:rsidR="00EB40EA" w:rsidRPr="00EB40EA" w14:paraId="3A44B823" w14:textId="77777777" w:rsidTr="00EB40EA">
        <w:trPr>
          <w:trHeight w:val="1838"/>
        </w:trPr>
        <w:tc>
          <w:tcPr>
            <w:tcW w:w="1228" w:type="dxa"/>
            <w:tcBorders>
              <w:top w:val="nil"/>
              <w:left w:val="single" w:sz="4" w:space="0" w:color="auto"/>
              <w:bottom w:val="single" w:sz="4" w:space="0" w:color="auto"/>
              <w:right w:val="single" w:sz="4" w:space="0" w:color="auto"/>
            </w:tcBorders>
            <w:shd w:val="clear" w:color="FFFFFF" w:fill="FFFFFF"/>
            <w:noWrap/>
            <w:vAlign w:val="center"/>
            <w:hideMark/>
          </w:tcPr>
          <w:p w14:paraId="32DF3707"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lastRenderedPageBreak/>
              <w:t>3</w:t>
            </w:r>
          </w:p>
        </w:tc>
        <w:tc>
          <w:tcPr>
            <w:tcW w:w="6650" w:type="dxa"/>
            <w:tcBorders>
              <w:top w:val="nil"/>
              <w:left w:val="nil"/>
              <w:bottom w:val="single" w:sz="4" w:space="0" w:color="auto"/>
              <w:right w:val="single" w:sz="4" w:space="0" w:color="auto"/>
            </w:tcBorders>
            <w:shd w:val="clear" w:color="FFFFFF" w:fill="FFFFFF"/>
            <w:vAlign w:val="center"/>
            <w:hideMark/>
          </w:tcPr>
          <w:p w14:paraId="384ED1B9" w14:textId="735A8063" w:rsidR="00EB40EA" w:rsidRPr="00EB40EA" w:rsidRDefault="00EB40EA" w:rsidP="00EB40EA">
            <w:pPr>
              <w:widowControl/>
              <w:suppressAutoHyphens w:val="0"/>
              <w:autoSpaceDN/>
              <w:rPr>
                <w:rFonts w:cs="Calibri"/>
                <w:color w:val="000000"/>
                <w:kern w:val="0"/>
                <w:sz w:val="16"/>
                <w:szCs w:val="16"/>
              </w:rPr>
            </w:pPr>
            <w:r w:rsidRPr="00EB40EA">
              <w:rPr>
                <w:rFonts w:cs="Calibri"/>
                <w:b/>
                <w:bCs/>
                <w:color w:val="000000"/>
                <w:kern w:val="0"/>
                <w:sz w:val="16"/>
                <w:szCs w:val="16"/>
              </w:rPr>
              <w:t xml:space="preserve">Gotowe do użycia chusteczki o działaniu </w:t>
            </w:r>
            <w:proofErr w:type="spellStart"/>
            <w:r w:rsidRPr="00EB40EA">
              <w:rPr>
                <w:rFonts w:cs="Calibri"/>
                <w:b/>
                <w:bCs/>
                <w:color w:val="000000"/>
                <w:kern w:val="0"/>
                <w:sz w:val="16"/>
                <w:szCs w:val="16"/>
              </w:rPr>
              <w:t>sporobójczym</w:t>
            </w:r>
            <w:proofErr w:type="spellEnd"/>
            <w:r w:rsidRPr="00EB40EA">
              <w:rPr>
                <w:rFonts w:cs="Calibri"/>
                <w:b/>
                <w:bCs/>
                <w:color w:val="000000"/>
                <w:kern w:val="0"/>
                <w:sz w:val="16"/>
                <w:szCs w:val="16"/>
              </w:rPr>
              <w:t>, przeznaczone do dezynfekcji małych powierzchni oraz wyrobów medycznych</w:t>
            </w:r>
            <w:r w:rsidRPr="00EB40EA">
              <w:rPr>
                <w:rFonts w:cs="Calibri"/>
                <w:color w:val="000000"/>
                <w:kern w:val="0"/>
                <w:sz w:val="16"/>
                <w:szCs w:val="16"/>
              </w:rPr>
              <w:t xml:space="preserve"> (w tym sond TEE). Zawierające kwas nadoctowy (niewymagający aktywacji) lub nadtlenek wodoru. Nie zawierający w składzie pochodnych amin, AQC, aldehydów, fenolu, chloru oraz ich pochodnych. Wykazujący między innymi dobrą kompatybilność materiałową ze stalą nierdzewną, polietylenem, aluminium oraz poliwęglanem, potwierdzoną badaniami laboratoryjnymi. </w:t>
            </w:r>
            <w:r w:rsidRPr="00D523D2">
              <w:rPr>
                <w:rFonts w:cs="Calibri"/>
                <w:kern w:val="0"/>
                <w:sz w:val="16"/>
                <w:szCs w:val="16"/>
              </w:rPr>
              <w:t>Spektrum działania B(EN13727</w:t>
            </w:r>
            <w:r w:rsidR="00D523D2" w:rsidRPr="00D523D2">
              <w:rPr>
                <w:rFonts w:cs="Calibri"/>
                <w:kern w:val="0"/>
                <w:sz w:val="16"/>
                <w:szCs w:val="16"/>
              </w:rPr>
              <w:t xml:space="preserve"> lub norma równoważna</w:t>
            </w:r>
            <w:r w:rsidR="002812F3">
              <w:rPr>
                <w:rFonts w:cs="Calibri"/>
                <w:kern w:val="0"/>
                <w:sz w:val="16"/>
                <w:szCs w:val="16"/>
              </w:rPr>
              <w:t>)</w:t>
            </w:r>
            <w:r w:rsidR="00D523D2" w:rsidRPr="00D523D2">
              <w:rPr>
                <w:rFonts w:cs="Calibri"/>
                <w:kern w:val="0"/>
                <w:sz w:val="16"/>
                <w:szCs w:val="16"/>
              </w:rPr>
              <w:t xml:space="preserve"> </w:t>
            </w:r>
            <w:r w:rsidRPr="00D523D2">
              <w:rPr>
                <w:rFonts w:cs="Calibri"/>
                <w:kern w:val="0"/>
                <w:sz w:val="16"/>
                <w:szCs w:val="16"/>
              </w:rPr>
              <w:t xml:space="preserve">, F(Candida </w:t>
            </w:r>
            <w:proofErr w:type="spellStart"/>
            <w:r w:rsidRPr="00D523D2">
              <w:rPr>
                <w:rFonts w:cs="Calibri"/>
                <w:kern w:val="0"/>
                <w:sz w:val="16"/>
                <w:szCs w:val="16"/>
              </w:rPr>
              <w:t>albicanys</w:t>
            </w:r>
            <w:proofErr w:type="spellEnd"/>
            <w:r w:rsidRPr="00D523D2">
              <w:rPr>
                <w:rFonts w:cs="Calibri"/>
                <w:kern w:val="0"/>
                <w:sz w:val="16"/>
                <w:szCs w:val="16"/>
              </w:rPr>
              <w:t>) – EN 13624</w:t>
            </w:r>
            <w:r w:rsidR="00D523D2" w:rsidRPr="00D523D2">
              <w:rPr>
                <w:rFonts w:cs="Calibri"/>
                <w:kern w:val="0"/>
                <w:sz w:val="16"/>
                <w:szCs w:val="16"/>
              </w:rPr>
              <w:t xml:space="preserve"> lub norma równoważna </w:t>
            </w:r>
            <w:r w:rsidRPr="00D523D2">
              <w:rPr>
                <w:rFonts w:cs="Calibri"/>
                <w:kern w:val="0"/>
                <w:sz w:val="16"/>
                <w:szCs w:val="16"/>
              </w:rPr>
              <w:t xml:space="preserve">, </w:t>
            </w:r>
            <w:proofErr w:type="spellStart"/>
            <w:r w:rsidRPr="00D523D2">
              <w:rPr>
                <w:rFonts w:cs="Calibri"/>
                <w:kern w:val="0"/>
                <w:sz w:val="16"/>
                <w:szCs w:val="16"/>
              </w:rPr>
              <w:t>Tbc</w:t>
            </w:r>
            <w:proofErr w:type="spellEnd"/>
            <w:r w:rsidRPr="00D523D2">
              <w:rPr>
                <w:rFonts w:cs="Calibri"/>
                <w:kern w:val="0"/>
                <w:sz w:val="16"/>
                <w:szCs w:val="16"/>
              </w:rPr>
              <w:t xml:space="preserve"> (</w:t>
            </w:r>
            <w:proofErr w:type="spellStart"/>
            <w:r w:rsidRPr="00D523D2">
              <w:rPr>
                <w:rFonts w:cs="Calibri"/>
                <w:kern w:val="0"/>
                <w:sz w:val="16"/>
                <w:szCs w:val="16"/>
              </w:rPr>
              <w:t>M.terrae</w:t>
            </w:r>
            <w:proofErr w:type="spellEnd"/>
            <w:r w:rsidRPr="00D523D2">
              <w:rPr>
                <w:rFonts w:cs="Calibri"/>
                <w:kern w:val="0"/>
                <w:sz w:val="16"/>
                <w:szCs w:val="16"/>
              </w:rPr>
              <w:t>) – EN 14348</w:t>
            </w:r>
            <w:r w:rsidR="00D523D2" w:rsidRPr="00D523D2">
              <w:rPr>
                <w:rFonts w:cs="Calibri"/>
                <w:kern w:val="0"/>
                <w:sz w:val="16"/>
                <w:szCs w:val="16"/>
              </w:rPr>
              <w:t xml:space="preserve"> lub norma równoważna </w:t>
            </w:r>
            <w:r w:rsidRPr="00D523D2">
              <w:rPr>
                <w:rFonts w:cs="Calibri"/>
                <w:kern w:val="0"/>
                <w:sz w:val="16"/>
                <w:szCs w:val="16"/>
              </w:rPr>
              <w:t>, V(</w:t>
            </w:r>
            <w:proofErr w:type="spellStart"/>
            <w:r w:rsidRPr="00D523D2">
              <w:rPr>
                <w:rFonts w:cs="Calibri"/>
                <w:kern w:val="0"/>
                <w:sz w:val="16"/>
                <w:szCs w:val="16"/>
              </w:rPr>
              <w:t>Adeno</w:t>
            </w:r>
            <w:proofErr w:type="spellEnd"/>
            <w:r w:rsidRPr="00D523D2">
              <w:rPr>
                <w:rFonts w:cs="Calibri"/>
                <w:kern w:val="0"/>
                <w:sz w:val="16"/>
                <w:szCs w:val="16"/>
              </w:rPr>
              <w:t>, Polio) – EN 14476</w:t>
            </w:r>
            <w:r w:rsidR="00D523D2" w:rsidRPr="00D523D2">
              <w:rPr>
                <w:rFonts w:cs="Calibri"/>
                <w:kern w:val="0"/>
                <w:sz w:val="16"/>
                <w:szCs w:val="16"/>
              </w:rPr>
              <w:t xml:space="preserve"> lub norma równoważna </w:t>
            </w:r>
            <w:r w:rsidRPr="00D523D2">
              <w:rPr>
                <w:rFonts w:cs="Calibri"/>
                <w:kern w:val="0"/>
                <w:sz w:val="16"/>
                <w:szCs w:val="16"/>
              </w:rPr>
              <w:t xml:space="preserve">, S(C. </w:t>
            </w:r>
            <w:proofErr w:type="spellStart"/>
            <w:r w:rsidRPr="00D523D2">
              <w:rPr>
                <w:rFonts w:cs="Calibri"/>
                <w:kern w:val="0"/>
                <w:sz w:val="16"/>
                <w:szCs w:val="16"/>
              </w:rPr>
              <w:t>difficile</w:t>
            </w:r>
            <w:proofErr w:type="spellEnd"/>
            <w:r w:rsidRPr="00D523D2">
              <w:rPr>
                <w:rFonts w:cs="Calibri"/>
                <w:kern w:val="0"/>
                <w:sz w:val="16"/>
                <w:szCs w:val="16"/>
              </w:rPr>
              <w:t>) – EN 13704</w:t>
            </w:r>
            <w:r w:rsidR="00D523D2" w:rsidRPr="00D523D2">
              <w:rPr>
                <w:rFonts w:cs="Calibri"/>
                <w:kern w:val="0"/>
                <w:sz w:val="16"/>
                <w:szCs w:val="16"/>
              </w:rPr>
              <w:t xml:space="preserve"> lub norma równoważna </w:t>
            </w:r>
            <w:r w:rsidRPr="00D523D2">
              <w:rPr>
                <w:rFonts w:cs="Calibri"/>
                <w:kern w:val="0"/>
                <w:sz w:val="16"/>
                <w:szCs w:val="16"/>
              </w:rPr>
              <w:t xml:space="preserve"> do 15 min. Chusteczki o wymiarach minimum </w:t>
            </w:r>
            <w:r w:rsidRPr="00EB40EA">
              <w:rPr>
                <w:rFonts w:cs="Calibri"/>
                <w:color w:val="000000"/>
                <w:kern w:val="0"/>
                <w:sz w:val="16"/>
                <w:szCs w:val="16"/>
              </w:rPr>
              <w:t>20x30 cm. Wyrób medyczny klasy IIB. Opakowanie 50szt.</w:t>
            </w:r>
          </w:p>
        </w:tc>
        <w:tc>
          <w:tcPr>
            <w:tcW w:w="622" w:type="dxa"/>
            <w:tcBorders>
              <w:top w:val="nil"/>
              <w:left w:val="nil"/>
              <w:bottom w:val="single" w:sz="4" w:space="0" w:color="auto"/>
              <w:right w:val="single" w:sz="4" w:space="0" w:color="auto"/>
            </w:tcBorders>
            <w:shd w:val="clear" w:color="FFFFFF" w:fill="FFFFFF"/>
            <w:noWrap/>
            <w:vAlign w:val="center"/>
            <w:hideMark/>
          </w:tcPr>
          <w:p w14:paraId="42D0794D"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szt.</w:t>
            </w:r>
          </w:p>
        </w:tc>
        <w:tc>
          <w:tcPr>
            <w:tcW w:w="1127" w:type="dxa"/>
            <w:tcBorders>
              <w:top w:val="nil"/>
              <w:left w:val="nil"/>
              <w:bottom w:val="single" w:sz="4" w:space="0" w:color="auto"/>
              <w:right w:val="single" w:sz="4" w:space="0" w:color="auto"/>
            </w:tcBorders>
            <w:shd w:val="clear" w:color="auto" w:fill="auto"/>
            <w:vAlign w:val="center"/>
            <w:hideMark/>
          </w:tcPr>
          <w:p w14:paraId="52CA69AB" w14:textId="28C2E380"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8 000    </w:t>
            </w:r>
          </w:p>
        </w:tc>
      </w:tr>
      <w:tr w:rsidR="00EB40EA" w:rsidRPr="00EB40EA" w14:paraId="29520134" w14:textId="77777777" w:rsidTr="00EB40EA">
        <w:trPr>
          <w:trHeight w:val="1977"/>
        </w:trPr>
        <w:tc>
          <w:tcPr>
            <w:tcW w:w="1228" w:type="dxa"/>
            <w:tcBorders>
              <w:top w:val="nil"/>
              <w:left w:val="single" w:sz="4" w:space="0" w:color="auto"/>
              <w:bottom w:val="single" w:sz="4" w:space="0" w:color="auto"/>
              <w:right w:val="single" w:sz="4" w:space="0" w:color="auto"/>
            </w:tcBorders>
            <w:shd w:val="clear" w:color="FFFFFF" w:fill="FFFFFF"/>
            <w:noWrap/>
            <w:vAlign w:val="center"/>
            <w:hideMark/>
          </w:tcPr>
          <w:p w14:paraId="7958E995"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4</w:t>
            </w:r>
          </w:p>
        </w:tc>
        <w:tc>
          <w:tcPr>
            <w:tcW w:w="6650" w:type="dxa"/>
            <w:tcBorders>
              <w:top w:val="nil"/>
              <w:left w:val="nil"/>
              <w:bottom w:val="single" w:sz="4" w:space="0" w:color="auto"/>
              <w:right w:val="single" w:sz="4" w:space="0" w:color="auto"/>
            </w:tcBorders>
            <w:shd w:val="clear" w:color="FFFFFF" w:fill="FFFFFF"/>
            <w:vAlign w:val="center"/>
            <w:hideMark/>
          </w:tcPr>
          <w:p w14:paraId="6305F549" w14:textId="77777777"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 xml:space="preserve">Gotowe do użycia chusteczki z włókniny poliestrowej, przeznaczone do mycia i dezynfekcji powierzchni oraz wyrobów medycznych odpornych i wrażliwych na działanie alkoholu (np. monitory wyrobów medycznych, ekrany dotykowe). Nie zawierające w składzie aldehydów, związków utleniających. Nasączone płynem zawierające min. 2 alkohole alifatyczne (max. 30g/100g). Chusteczki o wymiarach min. 20 x 20 cm. Wykazujące min. dobrą kompatybilność materiałową ze stalą nierdzewną, polietylenem, aluminium oraz poliwęglanem, potwierdzoną badaniami laboratoryjnymi. Spektrum: B, </w:t>
            </w:r>
            <w:proofErr w:type="spellStart"/>
            <w:r w:rsidRPr="00EB40EA">
              <w:rPr>
                <w:rFonts w:cs="Calibri"/>
                <w:color w:val="000000"/>
                <w:kern w:val="0"/>
                <w:sz w:val="16"/>
                <w:szCs w:val="16"/>
              </w:rPr>
              <w:t>Tbc</w:t>
            </w:r>
            <w:proofErr w:type="spellEnd"/>
            <w:r w:rsidRPr="00EB40EA">
              <w:rPr>
                <w:rFonts w:cs="Calibri"/>
                <w:color w:val="000000"/>
                <w:kern w:val="0"/>
                <w:sz w:val="16"/>
                <w:szCs w:val="16"/>
              </w:rPr>
              <w:t xml:space="preserve"> (</w:t>
            </w:r>
            <w:proofErr w:type="spellStart"/>
            <w:r w:rsidRPr="00EB40EA">
              <w:rPr>
                <w:rFonts w:cs="Calibri"/>
                <w:color w:val="000000"/>
                <w:kern w:val="0"/>
                <w:sz w:val="16"/>
                <w:szCs w:val="16"/>
              </w:rPr>
              <w:t>M.Terrae</w:t>
            </w:r>
            <w:proofErr w:type="spellEnd"/>
            <w:r w:rsidRPr="00EB40EA">
              <w:rPr>
                <w:rFonts w:cs="Calibri"/>
                <w:color w:val="000000"/>
                <w:kern w:val="0"/>
                <w:sz w:val="16"/>
                <w:szCs w:val="16"/>
              </w:rPr>
              <w:t xml:space="preserve">), F (Candida </w:t>
            </w:r>
            <w:proofErr w:type="spellStart"/>
            <w:r w:rsidRPr="00EB40EA">
              <w:rPr>
                <w:rFonts w:cs="Calibri"/>
                <w:color w:val="000000"/>
                <w:kern w:val="0"/>
                <w:sz w:val="16"/>
                <w:szCs w:val="16"/>
              </w:rPr>
              <w:t>Albicans</w:t>
            </w:r>
            <w:proofErr w:type="spellEnd"/>
            <w:r w:rsidRPr="00EB40EA">
              <w:rPr>
                <w:rFonts w:cs="Calibri"/>
                <w:color w:val="000000"/>
                <w:kern w:val="0"/>
                <w:sz w:val="16"/>
                <w:szCs w:val="16"/>
              </w:rPr>
              <w:t>), V (</w:t>
            </w:r>
            <w:proofErr w:type="spellStart"/>
            <w:r w:rsidRPr="00EB40EA">
              <w:rPr>
                <w:rFonts w:cs="Calibri"/>
                <w:color w:val="000000"/>
                <w:kern w:val="0"/>
                <w:sz w:val="16"/>
                <w:szCs w:val="16"/>
              </w:rPr>
              <w:t>Vaccinia</w:t>
            </w:r>
            <w:proofErr w:type="spellEnd"/>
            <w:r w:rsidRPr="00EB40EA">
              <w:rPr>
                <w:rFonts w:cs="Calibri"/>
                <w:color w:val="000000"/>
                <w:kern w:val="0"/>
                <w:sz w:val="16"/>
                <w:szCs w:val="16"/>
              </w:rPr>
              <w:t xml:space="preserve">, BVDV, Rota, Noro) w czasie do 5 min., możliwość rozszerzenie spektrum o wirus </w:t>
            </w:r>
            <w:proofErr w:type="spellStart"/>
            <w:r w:rsidRPr="00EB40EA">
              <w:rPr>
                <w:rFonts w:cs="Calibri"/>
                <w:color w:val="000000"/>
                <w:kern w:val="0"/>
                <w:sz w:val="16"/>
                <w:szCs w:val="16"/>
              </w:rPr>
              <w:t>Adeno</w:t>
            </w:r>
            <w:proofErr w:type="spellEnd"/>
            <w:r w:rsidRPr="00EB40EA">
              <w:rPr>
                <w:rFonts w:cs="Calibri"/>
                <w:color w:val="000000"/>
                <w:kern w:val="0"/>
                <w:sz w:val="16"/>
                <w:szCs w:val="16"/>
              </w:rPr>
              <w:t xml:space="preserve"> w dłuższym czasie (do 15min). Możliwość stosowania na oddziałach noworodkowych oraz użytkowania bez rękawic </w:t>
            </w:r>
            <w:proofErr w:type="spellStart"/>
            <w:r w:rsidRPr="00EB40EA">
              <w:rPr>
                <w:rFonts w:cs="Calibri"/>
                <w:color w:val="000000"/>
                <w:kern w:val="0"/>
                <w:sz w:val="16"/>
                <w:szCs w:val="16"/>
              </w:rPr>
              <w:t>ochornnych</w:t>
            </w:r>
            <w:proofErr w:type="spellEnd"/>
            <w:r w:rsidRPr="00EB40EA">
              <w:rPr>
                <w:rFonts w:cs="Calibri"/>
                <w:color w:val="000000"/>
                <w:kern w:val="0"/>
                <w:sz w:val="16"/>
                <w:szCs w:val="16"/>
              </w:rPr>
              <w:t xml:space="preserve"> (przebadane dermatologicznie). Wyrób medyczny kl. </w:t>
            </w:r>
            <w:proofErr w:type="spellStart"/>
            <w:r w:rsidRPr="00EB40EA">
              <w:rPr>
                <w:rFonts w:cs="Calibri"/>
                <w:color w:val="000000"/>
                <w:kern w:val="0"/>
                <w:sz w:val="16"/>
                <w:szCs w:val="16"/>
              </w:rPr>
              <w:t>IIa</w:t>
            </w:r>
            <w:proofErr w:type="spellEnd"/>
            <w:r w:rsidRPr="00EB40EA">
              <w:rPr>
                <w:rFonts w:cs="Calibri"/>
                <w:color w:val="000000"/>
                <w:kern w:val="0"/>
                <w:sz w:val="16"/>
                <w:szCs w:val="16"/>
              </w:rPr>
              <w:t>. Opakowanie 100szt.</w:t>
            </w:r>
          </w:p>
        </w:tc>
        <w:tc>
          <w:tcPr>
            <w:tcW w:w="622" w:type="dxa"/>
            <w:tcBorders>
              <w:top w:val="nil"/>
              <w:left w:val="nil"/>
              <w:bottom w:val="single" w:sz="4" w:space="0" w:color="auto"/>
              <w:right w:val="single" w:sz="4" w:space="0" w:color="auto"/>
            </w:tcBorders>
            <w:shd w:val="clear" w:color="FFFFFF" w:fill="FFFFFF"/>
            <w:noWrap/>
            <w:vAlign w:val="center"/>
            <w:hideMark/>
          </w:tcPr>
          <w:p w14:paraId="769FCA9B"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szt.</w:t>
            </w:r>
          </w:p>
        </w:tc>
        <w:tc>
          <w:tcPr>
            <w:tcW w:w="1127" w:type="dxa"/>
            <w:tcBorders>
              <w:top w:val="nil"/>
              <w:left w:val="nil"/>
              <w:bottom w:val="single" w:sz="4" w:space="0" w:color="auto"/>
              <w:right w:val="single" w:sz="4" w:space="0" w:color="auto"/>
            </w:tcBorders>
            <w:shd w:val="clear" w:color="auto" w:fill="auto"/>
            <w:vAlign w:val="center"/>
            <w:hideMark/>
          </w:tcPr>
          <w:p w14:paraId="6B2C9B62"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10 000    </w:t>
            </w:r>
          </w:p>
        </w:tc>
      </w:tr>
      <w:tr w:rsidR="00EB40EA" w:rsidRPr="00EB40EA" w14:paraId="66D15617" w14:textId="77777777" w:rsidTr="00EB40EA">
        <w:trPr>
          <w:trHeight w:val="1822"/>
        </w:trPr>
        <w:tc>
          <w:tcPr>
            <w:tcW w:w="1228" w:type="dxa"/>
            <w:tcBorders>
              <w:top w:val="nil"/>
              <w:left w:val="single" w:sz="4" w:space="0" w:color="auto"/>
              <w:bottom w:val="single" w:sz="4" w:space="0" w:color="auto"/>
              <w:right w:val="single" w:sz="4" w:space="0" w:color="auto"/>
            </w:tcBorders>
            <w:shd w:val="clear" w:color="FFFFFF" w:fill="FFFFFF"/>
            <w:noWrap/>
            <w:vAlign w:val="center"/>
            <w:hideMark/>
          </w:tcPr>
          <w:p w14:paraId="4A04F272"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5</w:t>
            </w:r>
          </w:p>
        </w:tc>
        <w:tc>
          <w:tcPr>
            <w:tcW w:w="6650" w:type="dxa"/>
            <w:tcBorders>
              <w:top w:val="nil"/>
              <w:left w:val="nil"/>
              <w:bottom w:val="single" w:sz="4" w:space="0" w:color="auto"/>
              <w:right w:val="single" w:sz="4" w:space="0" w:color="auto"/>
            </w:tcBorders>
            <w:shd w:val="clear" w:color="auto" w:fill="auto"/>
            <w:vAlign w:val="center"/>
            <w:hideMark/>
          </w:tcPr>
          <w:p w14:paraId="3AD5CEFD" w14:textId="18BC7AAB"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 xml:space="preserve">Gotowy do użycia, bezbarwny preparat w postaci chusteczek, przeznaczony do dezynfekcji małych powierzchni oraz wyrobów medycznych wrażliwych na działanie alkoholu (plexiglas, głowice USG - wymagane dopuszczenie producenta głowic). Bez zawartości alkoholu, pochodnych amin oraz aldehydów. Na bazie mieszaniny różnych czwartorzędowych związków amoniowych (min. 3). </w:t>
            </w:r>
            <w:proofErr w:type="spellStart"/>
            <w:r w:rsidRPr="00EB40EA">
              <w:rPr>
                <w:rFonts w:cs="Calibri"/>
                <w:color w:val="000000"/>
                <w:kern w:val="0"/>
                <w:sz w:val="16"/>
                <w:szCs w:val="16"/>
              </w:rPr>
              <w:t>pH</w:t>
            </w:r>
            <w:proofErr w:type="spellEnd"/>
            <w:r w:rsidRPr="00EB40EA">
              <w:rPr>
                <w:rFonts w:cs="Calibri"/>
                <w:color w:val="000000"/>
                <w:kern w:val="0"/>
                <w:sz w:val="16"/>
                <w:szCs w:val="16"/>
              </w:rPr>
              <w:t xml:space="preserve"> 6-8. Wykazujący min. dobrą kompatybilność materiałową ze stalą nierdzewną, polietylenem, aluminium oraz poliwęglanem - potwierdzoną badaniami laboratoryjnymi. Możliwość stosowania na oddziałach noworodkowych (w tym do dezynfekcji inkubatorów). Spektrum działania: B, F (Candida </w:t>
            </w:r>
            <w:proofErr w:type="spellStart"/>
            <w:r w:rsidRPr="00EB40EA">
              <w:rPr>
                <w:rFonts w:cs="Calibri"/>
                <w:color w:val="000000"/>
                <w:kern w:val="0"/>
                <w:sz w:val="16"/>
                <w:szCs w:val="16"/>
              </w:rPr>
              <w:t>albicans</w:t>
            </w:r>
            <w:proofErr w:type="spellEnd"/>
            <w:r w:rsidRPr="00EB40EA">
              <w:rPr>
                <w:rFonts w:cs="Calibri"/>
                <w:color w:val="000000"/>
                <w:kern w:val="0"/>
                <w:sz w:val="16"/>
                <w:szCs w:val="16"/>
              </w:rPr>
              <w:t xml:space="preserve">), V (BVDV, </w:t>
            </w:r>
            <w:proofErr w:type="spellStart"/>
            <w:r w:rsidRPr="00EB40EA">
              <w:rPr>
                <w:rFonts w:cs="Calibri"/>
                <w:color w:val="000000"/>
                <w:kern w:val="0"/>
                <w:sz w:val="16"/>
                <w:szCs w:val="16"/>
              </w:rPr>
              <w:t>Vaccinia</w:t>
            </w:r>
            <w:proofErr w:type="spellEnd"/>
            <w:r w:rsidRPr="00EB40EA">
              <w:rPr>
                <w:rFonts w:cs="Calibri"/>
                <w:color w:val="000000"/>
                <w:kern w:val="0"/>
                <w:sz w:val="16"/>
                <w:szCs w:val="16"/>
              </w:rPr>
              <w:t xml:space="preserve">, Rota, </w:t>
            </w:r>
            <w:proofErr w:type="spellStart"/>
            <w:r w:rsidRPr="00EB40EA">
              <w:rPr>
                <w:rFonts w:cs="Calibri"/>
                <w:color w:val="000000"/>
                <w:kern w:val="0"/>
                <w:sz w:val="16"/>
                <w:szCs w:val="16"/>
              </w:rPr>
              <w:t>Papova</w:t>
            </w:r>
            <w:proofErr w:type="spellEnd"/>
            <w:r w:rsidRPr="00EB40EA">
              <w:rPr>
                <w:rFonts w:cs="Calibri"/>
                <w:color w:val="000000"/>
                <w:kern w:val="0"/>
                <w:sz w:val="16"/>
                <w:szCs w:val="16"/>
              </w:rPr>
              <w:t xml:space="preserve">) do 1min., </w:t>
            </w:r>
            <w:proofErr w:type="spellStart"/>
            <w:r w:rsidRPr="00D523D2">
              <w:rPr>
                <w:rFonts w:cs="Calibri"/>
                <w:kern w:val="0"/>
                <w:sz w:val="16"/>
                <w:szCs w:val="16"/>
              </w:rPr>
              <w:t>Tbc</w:t>
            </w:r>
            <w:proofErr w:type="spellEnd"/>
            <w:r w:rsidRPr="00D523D2">
              <w:rPr>
                <w:rFonts w:cs="Calibri"/>
                <w:kern w:val="0"/>
                <w:sz w:val="16"/>
                <w:szCs w:val="16"/>
              </w:rPr>
              <w:t xml:space="preserve"> (</w:t>
            </w:r>
            <w:proofErr w:type="spellStart"/>
            <w:r w:rsidRPr="00D523D2">
              <w:rPr>
                <w:rFonts w:cs="Calibri"/>
                <w:kern w:val="0"/>
                <w:sz w:val="16"/>
                <w:szCs w:val="16"/>
              </w:rPr>
              <w:t>M.Terrae</w:t>
            </w:r>
            <w:proofErr w:type="spellEnd"/>
            <w:r w:rsidRPr="00D523D2">
              <w:rPr>
                <w:rFonts w:cs="Calibri"/>
                <w:kern w:val="0"/>
                <w:sz w:val="16"/>
                <w:szCs w:val="16"/>
              </w:rPr>
              <w:t xml:space="preserve"> – EN 14348</w:t>
            </w:r>
            <w:r w:rsidR="00D523D2" w:rsidRPr="00D523D2">
              <w:rPr>
                <w:rFonts w:cs="Calibri"/>
                <w:kern w:val="0"/>
                <w:sz w:val="16"/>
                <w:szCs w:val="16"/>
              </w:rPr>
              <w:t xml:space="preserve"> lub norma równoważna)</w:t>
            </w:r>
            <w:r w:rsidRPr="00D523D2">
              <w:rPr>
                <w:rFonts w:cs="Calibri"/>
                <w:kern w:val="0"/>
                <w:sz w:val="16"/>
                <w:szCs w:val="16"/>
              </w:rPr>
              <w:t xml:space="preserve"> do 15 min. Wyrób medyczny kl. </w:t>
            </w:r>
            <w:proofErr w:type="spellStart"/>
            <w:r w:rsidRPr="00D523D2">
              <w:rPr>
                <w:rFonts w:cs="Calibri"/>
                <w:kern w:val="0"/>
                <w:sz w:val="16"/>
                <w:szCs w:val="16"/>
              </w:rPr>
              <w:t>IIa</w:t>
            </w:r>
            <w:proofErr w:type="spellEnd"/>
            <w:r w:rsidRPr="00D523D2">
              <w:rPr>
                <w:rFonts w:cs="Calibri"/>
                <w:kern w:val="0"/>
                <w:sz w:val="16"/>
                <w:szCs w:val="16"/>
              </w:rPr>
              <w:t>. Opakowanie 200 szt</w:t>
            </w:r>
            <w:r w:rsidRPr="00EB40EA">
              <w:rPr>
                <w:rFonts w:cs="Calibri"/>
                <w:color w:val="000000"/>
                <w:kern w:val="0"/>
                <w:sz w:val="16"/>
                <w:szCs w:val="16"/>
              </w:rPr>
              <w:t>.</w:t>
            </w:r>
          </w:p>
        </w:tc>
        <w:tc>
          <w:tcPr>
            <w:tcW w:w="622" w:type="dxa"/>
            <w:tcBorders>
              <w:top w:val="nil"/>
              <w:left w:val="nil"/>
              <w:bottom w:val="single" w:sz="4" w:space="0" w:color="auto"/>
              <w:right w:val="single" w:sz="4" w:space="0" w:color="auto"/>
            </w:tcBorders>
            <w:shd w:val="clear" w:color="FFFFFF" w:fill="FFFFFF"/>
            <w:noWrap/>
            <w:vAlign w:val="center"/>
            <w:hideMark/>
          </w:tcPr>
          <w:p w14:paraId="37729601"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op.</w:t>
            </w:r>
          </w:p>
        </w:tc>
        <w:tc>
          <w:tcPr>
            <w:tcW w:w="1127" w:type="dxa"/>
            <w:tcBorders>
              <w:top w:val="nil"/>
              <w:left w:val="nil"/>
              <w:bottom w:val="single" w:sz="4" w:space="0" w:color="auto"/>
              <w:right w:val="single" w:sz="4" w:space="0" w:color="auto"/>
            </w:tcBorders>
            <w:shd w:val="clear" w:color="auto" w:fill="auto"/>
            <w:vAlign w:val="center"/>
            <w:hideMark/>
          </w:tcPr>
          <w:p w14:paraId="41F172E3"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500    </w:t>
            </w:r>
          </w:p>
        </w:tc>
      </w:tr>
      <w:tr w:rsidR="00EB40EA" w:rsidRPr="00EB40EA" w14:paraId="3AB94414" w14:textId="77777777" w:rsidTr="00EB40EA">
        <w:trPr>
          <w:trHeight w:val="2118"/>
        </w:trPr>
        <w:tc>
          <w:tcPr>
            <w:tcW w:w="1228" w:type="dxa"/>
            <w:tcBorders>
              <w:top w:val="nil"/>
              <w:left w:val="single" w:sz="4" w:space="0" w:color="auto"/>
              <w:bottom w:val="single" w:sz="4" w:space="0" w:color="auto"/>
              <w:right w:val="single" w:sz="4" w:space="0" w:color="auto"/>
            </w:tcBorders>
            <w:shd w:val="clear" w:color="FFFFFF" w:fill="FFFFFF"/>
            <w:noWrap/>
            <w:vAlign w:val="center"/>
            <w:hideMark/>
          </w:tcPr>
          <w:p w14:paraId="07E09237"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6</w:t>
            </w:r>
          </w:p>
        </w:tc>
        <w:tc>
          <w:tcPr>
            <w:tcW w:w="6650" w:type="dxa"/>
            <w:tcBorders>
              <w:top w:val="nil"/>
              <w:left w:val="nil"/>
              <w:bottom w:val="single" w:sz="4" w:space="0" w:color="auto"/>
              <w:right w:val="single" w:sz="4" w:space="0" w:color="auto"/>
            </w:tcBorders>
            <w:shd w:val="clear" w:color="FFFFFF" w:fill="FFFFFF"/>
            <w:vAlign w:val="center"/>
            <w:hideMark/>
          </w:tcPr>
          <w:p w14:paraId="4D5603FF" w14:textId="103C7723"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 xml:space="preserve">Płynny koncentrat do mycia i dezynfekcji powierzchni oraz wyrobów medycznych (w tym do inkubatorów). Zawierający w składzie synergistyczną kombinację QAC, pochodnych </w:t>
            </w:r>
            <w:proofErr w:type="spellStart"/>
            <w:r w:rsidRPr="00EB40EA">
              <w:rPr>
                <w:rFonts w:cs="Calibri"/>
                <w:color w:val="000000"/>
                <w:kern w:val="0"/>
                <w:sz w:val="16"/>
                <w:szCs w:val="16"/>
              </w:rPr>
              <w:t>alkiloamin</w:t>
            </w:r>
            <w:proofErr w:type="spellEnd"/>
            <w:r w:rsidRPr="00EB40EA">
              <w:rPr>
                <w:rFonts w:cs="Calibri"/>
                <w:color w:val="000000"/>
                <w:kern w:val="0"/>
                <w:sz w:val="16"/>
                <w:szCs w:val="16"/>
              </w:rPr>
              <w:t xml:space="preserve">, alkoholu alifatycznego oraz związków powierzchniowo czynnych. Bez aldehydów, związków nadtlenowych, chloru, fenolu oraz pochodnych </w:t>
            </w:r>
            <w:proofErr w:type="spellStart"/>
            <w:r w:rsidRPr="00EB40EA">
              <w:rPr>
                <w:rFonts w:cs="Calibri"/>
                <w:color w:val="000000"/>
                <w:kern w:val="0"/>
                <w:sz w:val="16"/>
                <w:szCs w:val="16"/>
              </w:rPr>
              <w:t>biguanidynowych</w:t>
            </w:r>
            <w:proofErr w:type="spellEnd"/>
            <w:r w:rsidRPr="00EB40EA">
              <w:rPr>
                <w:rFonts w:cs="Calibri"/>
                <w:color w:val="000000"/>
                <w:kern w:val="0"/>
                <w:sz w:val="16"/>
                <w:szCs w:val="16"/>
              </w:rPr>
              <w:t>. Możliwość stosowania na oddziałach noworodkowych. Wykazujący min. dobrą kompatybilność materiałową ze stalą nierdzewną, polietylenem, aluminium oraz poliwęglanem - potwierdzoną badaniami laboratoryjnymi. Spektrum działania</w:t>
            </w:r>
            <w:r w:rsidRPr="00D523D2">
              <w:rPr>
                <w:rFonts w:cs="Calibri"/>
                <w:kern w:val="0"/>
                <w:sz w:val="16"/>
                <w:szCs w:val="16"/>
              </w:rPr>
              <w:t>: B (EN 13727</w:t>
            </w:r>
            <w:r w:rsidR="00D523D2" w:rsidRPr="00D523D2">
              <w:rPr>
                <w:rFonts w:cs="Calibri"/>
                <w:kern w:val="0"/>
                <w:sz w:val="16"/>
                <w:szCs w:val="16"/>
              </w:rPr>
              <w:t xml:space="preserve"> lub norma równoważna</w:t>
            </w:r>
            <w:r w:rsidRPr="00D523D2">
              <w:rPr>
                <w:rFonts w:cs="Calibri"/>
                <w:kern w:val="0"/>
                <w:sz w:val="16"/>
                <w:szCs w:val="16"/>
              </w:rPr>
              <w:t xml:space="preserve">), F (Candida </w:t>
            </w:r>
            <w:proofErr w:type="spellStart"/>
            <w:r w:rsidRPr="00D523D2">
              <w:rPr>
                <w:rFonts w:cs="Calibri"/>
                <w:kern w:val="0"/>
                <w:sz w:val="16"/>
                <w:szCs w:val="16"/>
              </w:rPr>
              <w:t>albicans</w:t>
            </w:r>
            <w:proofErr w:type="spellEnd"/>
            <w:r w:rsidRPr="00D523D2">
              <w:rPr>
                <w:rFonts w:cs="Calibri"/>
                <w:kern w:val="0"/>
                <w:sz w:val="16"/>
                <w:szCs w:val="16"/>
              </w:rPr>
              <w:t>) - EN 13624</w:t>
            </w:r>
            <w:r w:rsidR="00D523D2" w:rsidRPr="00D523D2">
              <w:rPr>
                <w:rFonts w:cs="Calibri"/>
                <w:kern w:val="0"/>
                <w:sz w:val="16"/>
                <w:szCs w:val="16"/>
              </w:rPr>
              <w:t xml:space="preserve"> lub norma równoważna </w:t>
            </w:r>
            <w:r w:rsidRPr="00D523D2">
              <w:rPr>
                <w:rFonts w:cs="Calibri"/>
                <w:kern w:val="0"/>
                <w:sz w:val="16"/>
                <w:szCs w:val="16"/>
              </w:rPr>
              <w:t xml:space="preserve">, V (HIV, HBV, HCV) w czasie do 15 minut. Stężenie 0,5%. Możliwość rozszerzenia spektrum o wirusy Rota, </w:t>
            </w:r>
            <w:proofErr w:type="spellStart"/>
            <w:r w:rsidRPr="00D523D2">
              <w:rPr>
                <w:rFonts w:cs="Calibri"/>
                <w:kern w:val="0"/>
                <w:sz w:val="16"/>
                <w:szCs w:val="16"/>
              </w:rPr>
              <w:t>Polyoma</w:t>
            </w:r>
            <w:proofErr w:type="spellEnd"/>
            <w:r w:rsidRPr="00D523D2">
              <w:rPr>
                <w:rFonts w:cs="Calibri"/>
                <w:kern w:val="0"/>
                <w:sz w:val="16"/>
                <w:szCs w:val="16"/>
              </w:rPr>
              <w:t xml:space="preserve"> </w:t>
            </w:r>
            <w:r w:rsidRPr="00EB40EA">
              <w:rPr>
                <w:rFonts w:cs="Calibri"/>
                <w:color w:val="000000"/>
                <w:kern w:val="0"/>
                <w:sz w:val="16"/>
                <w:szCs w:val="16"/>
              </w:rPr>
              <w:t xml:space="preserve">SV40, Noro, </w:t>
            </w:r>
            <w:proofErr w:type="spellStart"/>
            <w:r w:rsidRPr="00EB40EA">
              <w:rPr>
                <w:rFonts w:cs="Calibri"/>
                <w:color w:val="000000"/>
                <w:kern w:val="0"/>
                <w:sz w:val="16"/>
                <w:szCs w:val="16"/>
              </w:rPr>
              <w:t>Adeno</w:t>
            </w:r>
            <w:proofErr w:type="spellEnd"/>
            <w:r w:rsidRPr="00EB40EA">
              <w:rPr>
                <w:rFonts w:cs="Calibri"/>
                <w:color w:val="000000"/>
                <w:kern w:val="0"/>
                <w:sz w:val="16"/>
                <w:szCs w:val="16"/>
              </w:rPr>
              <w:t xml:space="preserve"> w wyższym stężeniu i dłuższym czasie. Wyrób medyczny </w:t>
            </w:r>
            <w:proofErr w:type="spellStart"/>
            <w:r w:rsidRPr="00EB40EA">
              <w:rPr>
                <w:rFonts w:cs="Calibri"/>
                <w:color w:val="000000"/>
                <w:kern w:val="0"/>
                <w:sz w:val="16"/>
                <w:szCs w:val="16"/>
              </w:rPr>
              <w:t>kl</w:t>
            </w:r>
            <w:proofErr w:type="spellEnd"/>
            <w:r w:rsidRPr="00EB40EA">
              <w:rPr>
                <w:rFonts w:cs="Calibri"/>
                <w:color w:val="000000"/>
                <w:kern w:val="0"/>
                <w:sz w:val="16"/>
                <w:szCs w:val="16"/>
              </w:rPr>
              <w:t xml:space="preserve"> </w:t>
            </w:r>
            <w:proofErr w:type="spellStart"/>
            <w:r w:rsidRPr="00EB40EA">
              <w:rPr>
                <w:rFonts w:cs="Calibri"/>
                <w:color w:val="000000"/>
                <w:kern w:val="0"/>
                <w:sz w:val="16"/>
                <w:szCs w:val="16"/>
              </w:rPr>
              <w:t>IIa</w:t>
            </w:r>
            <w:proofErr w:type="spellEnd"/>
            <w:r w:rsidRPr="00EB40EA">
              <w:rPr>
                <w:rFonts w:cs="Calibri"/>
                <w:color w:val="000000"/>
                <w:kern w:val="0"/>
                <w:sz w:val="16"/>
                <w:szCs w:val="16"/>
              </w:rPr>
              <w:t>. Opakowanie 5L</w:t>
            </w:r>
          </w:p>
        </w:tc>
        <w:tc>
          <w:tcPr>
            <w:tcW w:w="622" w:type="dxa"/>
            <w:tcBorders>
              <w:top w:val="nil"/>
              <w:left w:val="nil"/>
              <w:bottom w:val="single" w:sz="4" w:space="0" w:color="auto"/>
              <w:right w:val="single" w:sz="4" w:space="0" w:color="auto"/>
            </w:tcBorders>
            <w:shd w:val="clear" w:color="FFFFFF" w:fill="FFFFFF"/>
            <w:noWrap/>
            <w:vAlign w:val="center"/>
            <w:hideMark/>
          </w:tcPr>
          <w:p w14:paraId="77E43A6E"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szt.</w:t>
            </w:r>
          </w:p>
        </w:tc>
        <w:tc>
          <w:tcPr>
            <w:tcW w:w="1127" w:type="dxa"/>
            <w:tcBorders>
              <w:top w:val="nil"/>
              <w:left w:val="nil"/>
              <w:bottom w:val="single" w:sz="4" w:space="0" w:color="auto"/>
              <w:right w:val="single" w:sz="4" w:space="0" w:color="auto"/>
            </w:tcBorders>
            <w:shd w:val="clear" w:color="auto" w:fill="auto"/>
            <w:vAlign w:val="center"/>
            <w:hideMark/>
          </w:tcPr>
          <w:p w14:paraId="09A28447"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4    </w:t>
            </w:r>
          </w:p>
        </w:tc>
      </w:tr>
      <w:tr w:rsidR="00EB40EA" w:rsidRPr="00EB40EA" w14:paraId="4400A2C2" w14:textId="77777777" w:rsidTr="00EB40EA">
        <w:trPr>
          <w:trHeight w:val="675"/>
        </w:trPr>
        <w:tc>
          <w:tcPr>
            <w:tcW w:w="1228" w:type="dxa"/>
            <w:tcBorders>
              <w:top w:val="nil"/>
              <w:left w:val="single" w:sz="4" w:space="0" w:color="auto"/>
              <w:bottom w:val="single" w:sz="4" w:space="0" w:color="auto"/>
              <w:right w:val="single" w:sz="4" w:space="0" w:color="auto"/>
            </w:tcBorders>
            <w:shd w:val="clear" w:color="FFFFFF" w:fill="FFFFFF"/>
            <w:noWrap/>
            <w:vAlign w:val="center"/>
            <w:hideMark/>
          </w:tcPr>
          <w:p w14:paraId="70757427"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7</w:t>
            </w:r>
          </w:p>
        </w:tc>
        <w:tc>
          <w:tcPr>
            <w:tcW w:w="6650" w:type="dxa"/>
            <w:tcBorders>
              <w:top w:val="nil"/>
              <w:left w:val="nil"/>
              <w:bottom w:val="single" w:sz="4" w:space="0" w:color="auto"/>
              <w:right w:val="single" w:sz="4" w:space="0" w:color="auto"/>
            </w:tcBorders>
            <w:shd w:val="clear" w:color="FFFFFF" w:fill="FFFFFF"/>
            <w:vAlign w:val="center"/>
            <w:hideMark/>
          </w:tcPr>
          <w:p w14:paraId="64F5E18B" w14:textId="47E4D672"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 xml:space="preserve">Uniwersalny preparat do mycia podłóg o przyjemnym zapachu, usuwający </w:t>
            </w:r>
            <w:proofErr w:type="spellStart"/>
            <w:r w:rsidRPr="00EB40EA">
              <w:rPr>
                <w:rFonts w:cs="Calibri"/>
                <w:color w:val="000000"/>
                <w:kern w:val="0"/>
                <w:sz w:val="16"/>
                <w:szCs w:val="16"/>
              </w:rPr>
              <w:t>zschniety</w:t>
            </w:r>
            <w:proofErr w:type="spellEnd"/>
            <w:r w:rsidRPr="00EB40EA">
              <w:rPr>
                <w:rFonts w:cs="Calibri"/>
                <w:color w:val="000000"/>
                <w:kern w:val="0"/>
                <w:sz w:val="16"/>
                <w:szCs w:val="16"/>
              </w:rPr>
              <w:t xml:space="preserve"> brud oraz tłusz</w:t>
            </w:r>
            <w:r w:rsidR="00D523D2">
              <w:rPr>
                <w:rFonts w:cs="Calibri"/>
                <w:color w:val="000000"/>
                <w:kern w:val="0"/>
                <w:sz w:val="16"/>
                <w:szCs w:val="16"/>
              </w:rPr>
              <w:t>cz</w:t>
            </w:r>
            <w:r w:rsidRPr="00EB40EA">
              <w:rPr>
                <w:rFonts w:cs="Calibri"/>
                <w:color w:val="000000"/>
                <w:kern w:val="0"/>
                <w:sz w:val="16"/>
                <w:szCs w:val="16"/>
              </w:rPr>
              <w:t>, kompatybilny z preparatem dezynfekcyjnym z Poz. 2., nie pozostawiający smug, nabłyszczający powierzchnię. Opakowanie 2L.</w:t>
            </w:r>
          </w:p>
        </w:tc>
        <w:tc>
          <w:tcPr>
            <w:tcW w:w="622" w:type="dxa"/>
            <w:tcBorders>
              <w:top w:val="nil"/>
              <w:left w:val="nil"/>
              <w:bottom w:val="single" w:sz="4" w:space="0" w:color="auto"/>
              <w:right w:val="single" w:sz="4" w:space="0" w:color="auto"/>
            </w:tcBorders>
            <w:shd w:val="clear" w:color="FFFFFF" w:fill="FFFFFF"/>
            <w:noWrap/>
            <w:vAlign w:val="center"/>
            <w:hideMark/>
          </w:tcPr>
          <w:p w14:paraId="47DA888F"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op.</w:t>
            </w:r>
          </w:p>
        </w:tc>
        <w:tc>
          <w:tcPr>
            <w:tcW w:w="1127" w:type="dxa"/>
            <w:tcBorders>
              <w:top w:val="nil"/>
              <w:left w:val="nil"/>
              <w:bottom w:val="single" w:sz="4" w:space="0" w:color="auto"/>
              <w:right w:val="single" w:sz="4" w:space="0" w:color="auto"/>
            </w:tcBorders>
            <w:shd w:val="clear" w:color="auto" w:fill="auto"/>
            <w:vAlign w:val="center"/>
            <w:hideMark/>
          </w:tcPr>
          <w:p w14:paraId="25B5A17B"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20    </w:t>
            </w:r>
          </w:p>
        </w:tc>
      </w:tr>
      <w:tr w:rsidR="00EB40EA" w:rsidRPr="00EB40EA" w14:paraId="70DBF578" w14:textId="77777777" w:rsidTr="00EB40EA">
        <w:trPr>
          <w:trHeight w:val="726"/>
        </w:trPr>
        <w:tc>
          <w:tcPr>
            <w:tcW w:w="1228" w:type="dxa"/>
            <w:tcBorders>
              <w:top w:val="nil"/>
              <w:left w:val="single" w:sz="4" w:space="0" w:color="auto"/>
              <w:bottom w:val="single" w:sz="4" w:space="0" w:color="auto"/>
              <w:right w:val="single" w:sz="4" w:space="0" w:color="auto"/>
            </w:tcBorders>
            <w:shd w:val="clear" w:color="FFFFFF" w:fill="FFFFFF"/>
            <w:noWrap/>
            <w:vAlign w:val="center"/>
            <w:hideMark/>
          </w:tcPr>
          <w:p w14:paraId="6770B35B"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8</w:t>
            </w:r>
          </w:p>
        </w:tc>
        <w:tc>
          <w:tcPr>
            <w:tcW w:w="6650" w:type="dxa"/>
            <w:tcBorders>
              <w:top w:val="nil"/>
              <w:left w:val="nil"/>
              <w:bottom w:val="single" w:sz="4" w:space="0" w:color="auto"/>
              <w:right w:val="single" w:sz="4" w:space="0" w:color="auto"/>
            </w:tcBorders>
            <w:shd w:val="clear" w:color="FFFFFF" w:fill="FFFFFF"/>
            <w:vAlign w:val="center"/>
            <w:hideMark/>
          </w:tcPr>
          <w:p w14:paraId="699DA3D1" w14:textId="77777777"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 xml:space="preserve">Balsam regeneracyjny do rąk i ciała typu olej w wodzie, na bazie białego oleju z dodatkiem gliceryny, oliwy z oliwek i </w:t>
            </w:r>
            <w:proofErr w:type="spellStart"/>
            <w:r w:rsidRPr="00EB40EA">
              <w:rPr>
                <w:rFonts w:cs="Calibri"/>
                <w:color w:val="000000"/>
                <w:kern w:val="0"/>
                <w:sz w:val="16"/>
                <w:szCs w:val="16"/>
              </w:rPr>
              <w:t>panthenolu</w:t>
            </w:r>
            <w:proofErr w:type="spellEnd"/>
            <w:r w:rsidRPr="00EB40EA">
              <w:rPr>
                <w:rFonts w:cs="Calibri"/>
                <w:color w:val="000000"/>
                <w:kern w:val="0"/>
                <w:sz w:val="16"/>
                <w:szCs w:val="16"/>
              </w:rPr>
              <w:t xml:space="preserve"> bez zawartości barwników i składników alergizujących, nie pozostawiający tłustej powłoki. Kosmetyk. Opakowanie 500ml z pompką.</w:t>
            </w:r>
          </w:p>
        </w:tc>
        <w:tc>
          <w:tcPr>
            <w:tcW w:w="622" w:type="dxa"/>
            <w:tcBorders>
              <w:top w:val="nil"/>
              <w:left w:val="nil"/>
              <w:bottom w:val="single" w:sz="4" w:space="0" w:color="auto"/>
              <w:right w:val="single" w:sz="4" w:space="0" w:color="auto"/>
            </w:tcBorders>
            <w:shd w:val="clear" w:color="FFFFFF" w:fill="FFFFFF"/>
            <w:noWrap/>
            <w:vAlign w:val="center"/>
            <w:hideMark/>
          </w:tcPr>
          <w:p w14:paraId="5FA26922"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op.</w:t>
            </w:r>
          </w:p>
        </w:tc>
        <w:tc>
          <w:tcPr>
            <w:tcW w:w="1127" w:type="dxa"/>
            <w:tcBorders>
              <w:top w:val="nil"/>
              <w:left w:val="nil"/>
              <w:bottom w:val="single" w:sz="4" w:space="0" w:color="auto"/>
              <w:right w:val="single" w:sz="4" w:space="0" w:color="auto"/>
            </w:tcBorders>
            <w:shd w:val="clear" w:color="auto" w:fill="auto"/>
            <w:vAlign w:val="center"/>
            <w:hideMark/>
          </w:tcPr>
          <w:p w14:paraId="74A81FE1"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300    </w:t>
            </w:r>
          </w:p>
        </w:tc>
      </w:tr>
      <w:tr w:rsidR="00EB40EA" w:rsidRPr="00EB40EA" w14:paraId="72F53F28" w14:textId="77777777" w:rsidTr="00EB40EA">
        <w:trPr>
          <w:trHeight w:val="255"/>
        </w:trPr>
        <w:tc>
          <w:tcPr>
            <w:tcW w:w="8500" w:type="dxa"/>
            <w:gridSpan w:val="3"/>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4164EAD0" w14:textId="77777777" w:rsidR="00EB40EA" w:rsidRPr="00EB40EA" w:rsidRDefault="00EB40EA" w:rsidP="00EB40EA">
            <w:pPr>
              <w:widowControl/>
              <w:suppressAutoHyphens w:val="0"/>
              <w:autoSpaceDN/>
              <w:rPr>
                <w:rFonts w:cs="Calibri"/>
                <w:color w:val="000000"/>
                <w:kern w:val="0"/>
              </w:rPr>
            </w:pPr>
            <w:r w:rsidRPr="00EB40EA">
              <w:rPr>
                <w:rFonts w:cs="Calibri"/>
                <w:color w:val="000000"/>
                <w:kern w:val="0"/>
              </w:rPr>
              <w:t> </w:t>
            </w:r>
          </w:p>
        </w:tc>
        <w:tc>
          <w:tcPr>
            <w:tcW w:w="1127" w:type="dxa"/>
            <w:tcBorders>
              <w:top w:val="nil"/>
              <w:left w:val="nil"/>
              <w:bottom w:val="single" w:sz="4" w:space="0" w:color="auto"/>
              <w:right w:val="single" w:sz="4" w:space="0" w:color="auto"/>
            </w:tcBorders>
            <w:shd w:val="clear" w:color="000000" w:fill="E2EFDA"/>
            <w:vAlign w:val="center"/>
            <w:hideMark/>
          </w:tcPr>
          <w:p w14:paraId="57910EE5"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r>
      <w:tr w:rsidR="00EB40EA" w:rsidRPr="00EB40EA" w14:paraId="12EAD0F5" w14:textId="77777777" w:rsidTr="00EB40EA">
        <w:trPr>
          <w:trHeight w:val="255"/>
        </w:trPr>
        <w:tc>
          <w:tcPr>
            <w:tcW w:w="1228" w:type="dxa"/>
            <w:tcBorders>
              <w:top w:val="nil"/>
              <w:left w:val="single" w:sz="4" w:space="0" w:color="auto"/>
              <w:bottom w:val="single" w:sz="4" w:space="0" w:color="auto"/>
              <w:right w:val="single" w:sz="4" w:space="0" w:color="auto"/>
            </w:tcBorders>
            <w:shd w:val="clear" w:color="FFFFFF" w:fill="FFFFFF"/>
            <w:noWrap/>
            <w:vAlign w:val="center"/>
            <w:hideMark/>
          </w:tcPr>
          <w:p w14:paraId="4584C4D0" w14:textId="68E4EC9D" w:rsidR="00EB40EA" w:rsidRPr="00EB40EA" w:rsidRDefault="00EB40EA" w:rsidP="00EB40EA">
            <w:pPr>
              <w:widowControl/>
              <w:suppressAutoHyphens w:val="0"/>
              <w:autoSpaceDN/>
              <w:rPr>
                <w:rFonts w:cs="Calibri"/>
                <w:b/>
                <w:bCs/>
                <w:color w:val="000000"/>
                <w:kern w:val="0"/>
              </w:rPr>
            </w:pPr>
            <w:r w:rsidRPr="00EB40EA">
              <w:rPr>
                <w:rFonts w:cs="Calibri"/>
                <w:b/>
                <w:bCs/>
                <w:color w:val="000000"/>
                <w:kern w:val="0"/>
              </w:rPr>
              <w:t xml:space="preserve">Pakiet 6 </w:t>
            </w:r>
          </w:p>
        </w:tc>
        <w:tc>
          <w:tcPr>
            <w:tcW w:w="6650" w:type="dxa"/>
            <w:tcBorders>
              <w:top w:val="nil"/>
              <w:left w:val="nil"/>
              <w:bottom w:val="single" w:sz="4" w:space="0" w:color="auto"/>
              <w:right w:val="single" w:sz="4" w:space="0" w:color="auto"/>
            </w:tcBorders>
            <w:shd w:val="clear" w:color="FFFFFF" w:fill="FFFFFF"/>
            <w:vAlign w:val="center"/>
            <w:hideMark/>
          </w:tcPr>
          <w:p w14:paraId="117F2CF7" w14:textId="0CCB8657"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 </w:t>
            </w:r>
            <w:r>
              <w:rPr>
                <w:rFonts w:cs="Calibri"/>
                <w:color w:val="000000"/>
                <w:kern w:val="0"/>
              </w:rPr>
              <w:t>P</w:t>
            </w:r>
            <w:r w:rsidRPr="00EB40EA">
              <w:rPr>
                <w:rFonts w:cs="Calibri"/>
                <w:b/>
                <w:bCs/>
                <w:color w:val="000000"/>
                <w:kern w:val="0"/>
              </w:rPr>
              <w:t>reparat do dezynfekcji dr</w:t>
            </w:r>
            <w:r>
              <w:rPr>
                <w:rFonts w:cs="Calibri"/>
                <w:b/>
                <w:bCs/>
                <w:color w:val="000000"/>
                <w:kern w:val="0"/>
              </w:rPr>
              <w:t>ó</w:t>
            </w:r>
            <w:r w:rsidRPr="00EB40EA">
              <w:rPr>
                <w:rFonts w:cs="Calibri"/>
                <w:b/>
                <w:bCs/>
                <w:color w:val="000000"/>
                <w:kern w:val="0"/>
              </w:rPr>
              <w:t>g powietrznych</w:t>
            </w:r>
          </w:p>
        </w:tc>
        <w:tc>
          <w:tcPr>
            <w:tcW w:w="622" w:type="dxa"/>
            <w:tcBorders>
              <w:top w:val="nil"/>
              <w:left w:val="nil"/>
              <w:bottom w:val="single" w:sz="4" w:space="0" w:color="auto"/>
              <w:right w:val="single" w:sz="4" w:space="0" w:color="auto"/>
            </w:tcBorders>
            <w:shd w:val="clear" w:color="auto" w:fill="auto"/>
            <w:vAlign w:val="center"/>
            <w:hideMark/>
          </w:tcPr>
          <w:p w14:paraId="56ECCB8F" w14:textId="77777777" w:rsidR="00EB40EA" w:rsidRPr="00EB40EA" w:rsidRDefault="00EB40EA" w:rsidP="00EB40EA">
            <w:pPr>
              <w:widowControl/>
              <w:suppressAutoHyphens w:val="0"/>
              <w:autoSpaceDN/>
              <w:jc w:val="center"/>
              <w:rPr>
                <w:rFonts w:cs="Calibri"/>
                <w:b/>
                <w:bCs/>
                <w:color w:val="000000"/>
                <w:kern w:val="0"/>
              </w:rPr>
            </w:pPr>
            <w:r w:rsidRPr="00EB40EA">
              <w:rPr>
                <w:rFonts w:cs="Calibri"/>
                <w:b/>
                <w:bCs/>
                <w:color w:val="000000"/>
                <w:kern w:val="0"/>
              </w:rPr>
              <w:t> </w:t>
            </w:r>
          </w:p>
        </w:tc>
        <w:tc>
          <w:tcPr>
            <w:tcW w:w="1127" w:type="dxa"/>
            <w:tcBorders>
              <w:top w:val="nil"/>
              <w:left w:val="nil"/>
              <w:bottom w:val="single" w:sz="4" w:space="0" w:color="auto"/>
              <w:right w:val="single" w:sz="4" w:space="0" w:color="auto"/>
            </w:tcBorders>
            <w:shd w:val="clear" w:color="auto" w:fill="auto"/>
            <w:vAlign w:val="center"/>
            <w:hideMark/>
          </w:tcPr>
          <w:p w14:paraId="5549FFE5"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r>
      <w:tr w:rsidR="00EB40EA" w:rsidRPr="00EB40EA" w14:paraId="690EC3C3" w14:textId="77777777" w:rsidTr="00EB40EA">
        <w:trPr>
          <w:trHeight w:val="510"/>
        </w:trPr>
        <w:tc>
          <w:tcPr>
            <w:tcW w:w="1228" w:type="dxa"/>
            <w:tcBorders>
              <w:top w:val="nil"/>
              <w:left w:val="single" w:sz="4" w:space="0" w:color="auto"/>
              <w:bottom w:val="single" w:sz="4" w:space="0" w:color="auto"/>
              <w:right w:val="single" w:sz="4" w:space="0" w:color="auto"/>
            </w:tcBorders>
            <w:shd w:val="clear" w:color="CFE7F5" w:fill="DDEBF7"/>
            <w:noWrap/>
            <w:vAlign w:val="center"/>
            <w:hideMark/>
          </w:tcPr>
          <w:p w14:paraId="555EF589" w14:textId="77777777" w:rsidR="00EB40EA" w:rsidRPr="00EB40EA" w:rsidRDefault="00EB40EA" w:rsidP="00EB40EA">
            <w:pPr>
              <w:widowControl/>
              <w:suppressAutoHyphens w:val="0"/>
              <w:autoSpaceDN/>
              <w:jc w:val="center"/>
              <w:rPr>
                <w:rFonts w:cs="Calibri"/>
                <w:color w:val="000000"/>
                <w:kern w:val="0"/>
              </w:rPr>
            </w:pPr>
            <w:proofErr w:type="spellStart"/>
            <w:r w:rsidRPr="00EB40EA">
              <w:rPr>
                <w:rFonts w:cs="Calibri"/>
                <w:color w:val="000000"/>
                <w:kern w:val="0"/>
              </w:rPr>
              <w:t>Lp</w:t>
            </w:r>
            <w:proofErr w:type="spellEnd"/>
          </w:p>
        </w:tc>
        <w:tc>
          <w:tcPr>
            <w:tcW w:w="6650" w:type="dxa"/>
            <w:tcBorders>
              <w:top w:val="nil"/>
              <w:left w:val="nil"/>
              <w:bottom w:val="single" w:sz="4" w:space="0" w:color="auto"/>
              <w:right w:val="single" w:sz="4" w:space="0" w:color="auto"/>
            </w:tcBorders>
            <w:shd w:val="clear" w:color="CFE7F5" w:fill="DDEBF7"/>
            <w:vAlign w:val="center"/>
            <w:hideMark/>
          </w:tcPr>
          <w:p w14:paraId="36FE5AE4" w14:textId="77777777"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Nazwa</w:t>
            </w:r>
          </w:p>
        </w:tc>
        <w:tc>
          <w:tcPr>
            <w:tcW w:w="622" w:type="dxa"/>
            <w:tcBorders>
              <w:top w:val="nil"/>
              <w:left w:val="nil"/>
              <w:bottom w:val="single" w:sz="4" w:space="0" w:color="auto"/>
              <w:right w:val="single" w:sz="4" w:space="0" w:color="auto"/>
            </w:tcBorders>
            <w:shd w:val="clear" w:color="CFE7F5" w:fill="DDEBF7"/>
            <w:noWrap/>
            <w:vAlign w:val="center"/>
            <w:hideMark/>
          </w:tcPr>
          <w:p w14:paraId="56F1B9AA"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J. m.</w:t>
            </w:r>
          </w:p>
        </w:tc>
        <w:tc>
          <w:tcPr>
            <w:tcW w:w="1127" w:type="dxa"/>
            <w:tcBorders>
              <w:top w:val="nil"/>
              <w:left w:val="nil"/>
              <w:bottom w:val="single" w:sz="4" w:space="0" w:color="auto"/>
              <w:right w:val="single" w:sz="4" w:space="0" w:color="auto"/>
            </w:tcBorders>
            <w:shd w:val="clear" w:color="CFE7F5" w:fill="CFE7F5"/>
            <w:vAlign w:val="center"/>
            <w:hideMark/>
          </w:tcPr>
          <w:p w14:paraId="126C8A9F"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zamawiana ilość </w:t>
            </w:r>
          </w:p>
        </w:tc>
      </w:tr>
      <w:tr w:rsidR="00EB40EA" w:rsidRPr="00EB40EA" w14:paraId="745C5D3F" w14:textId="77777777" w:rsidTr="00EB40EA">
        <w:trPr>
          <w:trHeight w:val="1125"/>
        </w:trPr>
        <w:tc>
          <w:tcPr>
            <w:tcW w:w="1228" w:type="dxa"/>
            <w:tcBorders>
              <w:top w:val="nil"/>
              <w:left w:val="single" w:sz="4" w:space="0" w:color="auto"/>
              <w:bottom w:val="single" w:sz="4" w:space="0" w:color="auto"/>
              <w:right w:val="single" w:sz="4" w:space="0" w:color="auto"/>
            </w:tcBorders>
            <w:shd w:val="clear" w:color="FFFFFF" w:fill="FFFFFF"/>
            <w:noWrap/>
            <w:vAlign w:val="center"/>
            <w:hideMark/>
          </w:tcPr>
          <w:p w14:paraId="7678ED0C"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1</w:t>
            </w:r>
          </w:p>
        </w:tc>
        <w:tc>
          <w:tcPr>
            <w:tcW w:w="6650" w:type="dxa"/>
            <w:tcBorders>
              <w:top w:val="nil"/>
              <w:left w:val="nil"/>
              <w:bottom w:val="single" w:sz="4" w:space="0" w:color="auto"/>
              <w:right w:val="single" w:sz="4" w:space="0" w:color="auto"/>
            </w:tcBorders>
            <w:shd w:val="clear" w:color="FFFFFF" w:fill="FFFFFF"/>
            <w:vAlign w:val="center"/>
            <w:hideMark/>
          </w:tcPr>
          <w:p w14:paraId="182AE411" w14:textId="77777777"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 xml:space="preserve">Środek dezynfekujący bezzapachowy, oparty na 6% nadtlenku wodoru. Gotowy do użycia roztwór wodny, środek nietoksyczny, niekorozyjny, biodegradowalny w 99,9%. Działanie </w:t>
            </w:r>
            <w:proofErr w:type="spellStart"/>
            <w:r w:rsidRPr="00EB40EA">
              <w:rPr>
                <w:rFonts w:cs="Calibri"/>
                <w:color w:val="000000"/>
                <w:kern w:val="0"/>
                <w:sz w:val="16"/>
                <w:szCs w:val="16"/>
              </w:rPr>
              <w:t>bakterioopbójcze</w:t>
            </w:r>
            <w:proofErr w:type="spellEnd"/>
            <w:r w:rsidRPr="00EB40EA">
              <w:rPr>
                <w:rFonts w:cs="Calibri"/>
                <w:color w:val="000000"/>
                <w:kern w:val="0"/>
                <w:sz w:val="16"/>
                <w:szCs w:val="16"/>
              </w:rPr>
              <w:t xml:space="preserve">, wirusobójcze, grzybobójcze, </w:t>
            </w:r>
            <w:proofErr w:type="spellStart"/>
            <w:r w:rsidRPr="00EB40EA">
              <w:rPr>
                <w:rFonts w:cs="Calibri"/>
                <w:color w:val="000000"/>
                <w:kern w:val="0"/>
                <w:sz w:val="16"/>
                <w:szCs w:val="16"/>
              </w:rPr>
              <w:t>sporobójcze</w:t>
            </w:r>
            <w:proofErr w:type="spellEnd"/>
            <w:r w:rsidRPr="00EB40EA">
              <w:rPr>
                <w:rFonts w:cs="Calibri"/>
                <w:color w:val="000000"/>
                <w:kern w:val="0"/>
                <w:sz w:val="16"/>
                <w:szCs w:val="16"/>
              </w:rPr>
              <w:t xml:space="preserve">. Użycie środka nie powoduje osadu na powierzchni. 1 opakowanie - butelka 1 litr. Kompatybilny z urządzeniem </w:t>
            </w:r>
            <w:proofErr w:type="spellStart"/>
            <w:r w:rsidRPr="00EB40EA">
              <w:rPr>
                <w:rFonts w:cs="Calibri"/>
                <w:color w:val="000000"/>
                <w:kern w:val="0"/>
                <w:sz w:val="16"/>
                <w:szCs w:val="16"/>
              </w:rPr>
              <w:t>Nocospray</w:t>
            </w:r>
            <w:proofErr w:type="spellEnd"/>
            <w:r w:rsidRPr="00EB40EA">
              <w:rPr>
                <w:rFonts w:cs="Calibri"/>
                <w:color w:val="000000"/>
                <w:kern w:val="0"/>
                <w:sz w:val="16"/>
                <w:szCs w:val="16"/>
              </w:rPr>
              <w:t>. Produkt biobójczy.</w:t>
            </w:r>
          </w:p>
        </w:tc>
        <w:tc>
          <w:tcPr>
            <w:tcW w:w="622" w:type="dxa"/>
            <w:tcBorders>
              <w:top w:val="nil"/>
              <w:left w:val="nil"/>
              <w:bottom w:val="single" w:sz="4" w:space="0" w:color="auto"/>
              <w:right w:val="single" w:sz="4" w:space="0" w:color="auto"/>
            </w:tcBorders>
            <w:shd w:val="clear" w:color="FFFFFF" w:fill="FFFFFF"/>
            <w:noWrap/>
            <w:vAlign w:val="center"/>
            <w:hideMark/>
          </w:tcPr>
          <w:p w14:paraId="407C19A5"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op.</w:t>
            </w:r>
          </w:p>
        </w:tc>
        <w:tc>
          <w:tcPr>
            <w:tcW w:w="1127" w:type="dxa"/>
            <w:tcBorders>
              <w:top w:val="nil"/>
              <w:left w:val="nil"/>
              <w:bottom w:val="single" w:sz="4" w:space="0" w:color="auto"/>
              <w:right w:val="single" w:sz="4" w:space="0" w:color="auto"/>
            </w:tcBorders>
            <w:shd w:val="clear" w:color="auto" w:fill="auto"/>
            <w:vAlign w:val="center"/>
            <w:hideMark/>
          </w:tcPr>
          <w:p w14:paraId="73F0B4FE"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460    </w:t>
            </w:r>
          </w:p>
        </w:tc>
      </w:tr>
      <w:tr w:rsidR="00EB40EA" w:rsidRPr="00EB40EA" w14:paraId="7F68FCE2" w14:textId="77777777" w:rsidTr="00EB40EA">
        <w:trPr>
          <w:trHeight w:val="255"/>
        </w:trPr>
        <w:tc>
          <w:tcPr>
            <w:tcW w:w="8500" w:type="dxa"/>
            <w:gridSpan w:val="3"/>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16722629" w14:textId="77777777" w:rsidR="00EB40EA" w:rsidRPr="00EB40EA" w:rsidRDefault="00EB40EA" w:rsidP="00EB40EA">
            <w:pPr>
              <w:widowControl/>
              <w:suppressAutoHyphens w:val="0"/>
              <w:autoSpaceDN/>
              <w:rPr>
                <w:rFonts w:cs="Calibri"/>
                <w:color w:val="000000"/>
                <w:kern w:val="0"/>
              </w:rPr>
            </w:pPr>
            <w:r w:rsidRPr="00EB40EA">
              <w:rPr>
                <w:rFonts w:cs="Calibri"/>
                <w:color w:val="000000"/>
                <w:kern w:val="0"/>
              </w:rPr>
              <w:t> </w:t>
            </w:r>
          </w:p>
        </w:tc>
        <w:tc>
          <w:tcPr>
            <w:tcW w:w="1127" w:type="dxa"/>
            <w:tcBorders>
              <w:top w:val="nil"/>
              <w:left w:val="nil"/>
              <w:bottom w:val="single" w:sz="4" w:space="0" w:color="auto"/>
              <w:right w:val="single" w:sz="4" w:space="0" w:color="auto"/>
            </w:tcBorders>
            <w:shd w:val="clear" w:color="000000" w:fill="E2EFDA"/>
            <w:vAlign w:val="center"/>
            <w:hideMark/>
          </w:tcPr>
          <w:p w14:paraId="342EB881"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r>
      <w:tr w:rsidR="00EB40EA" w:rsidRPr="00EB40EA" w14:paraId="1A1CB6DE" w14:textId="77777777" w:rsidTr="00EB40EA">
        <w:trPr>
          <w:trHeight w:val="255"/>
        </w:trPr>
        <w:tc>
          <w:tcPr>
            <w:tcW w:w="1228" w:type="dxa"/>
            <w:tcBorders>
              <w:top w:val="nil"/>
              <w:left w:val="single" w:sz="4" w:space="0" w:color="auto"/>
              <w:bottom w:val="single" w:sz="4" w:space="0" w:color="auto"/>
              <w:right w:val="single" w:sz="4" w:space="0" w:color="auto"/>
            </w:tcBorders>
            <w:shd w:val="clear" w:color="FFFFFF" w:fill="FFFFFF"/>
            <w:noWrap/>
            <w:vAlign w:val="center"/>
            <w:hideMark/>
          </w:tcPr>
          <w:p w14:paraId="79BA6A00" w14:textId="6D1DBBAA" w:rsidR="00EB40EA" w:rsidRPr="00EB40EA" w:rsidRDefault="00EB40EA" w:rsidP="00EB40EA">
            <w:pPr>
              <w:widowControl/>
              <w:suppressAutoHyphens w:val="0"/>
              <w:autoSpaceDN/>
              <w:rPr>
                <w:rFonts w:cs="Calibri"/>
                <w:b/>
                <w:bCs/>
                <w:color w:val="000000"/>
                <w:kern w:val="0"/>
              </w:rPr>
            </w:pPr>
            <w:r w:rsidRPr="00EB40EA">
              <w:rPr>
                <w:rFonts w:cs="Calibri"/>
                <w:b/>
                <w:bCs/>
                <w:color w:val="000000"/>
                <w:kern w:val="0"/>
              </w:rPr>
              <w:t xml:space="preserve">Pakiet 7 </w:t>
            </w:r>
          </w:p>
        </w:tc>
        <w:tc>
          <w:tcPr>
            <w:tcW w:w="6650" w:type="dxa"/>
            <w:tcBorders>
              <w:top w:val="nil"/>
              <w:left w:val="nil"/>
              <w:bottom w:val="single" w:sz="4" w:space="0" w:color="auto"/>
              <w:right w:val="single" w:sz="4" w:space="0" w:color="auto"/>
            </w:tcBorders>
            <w:shd w:val="clear" w:color="FFFFFF" w:fill="FFFFFF"/>
            <w:vAlign w:val="center"/>
            <w:hideMark/>
          </w:tcPr>
          <w:p w14:paraId="7F818499" w14:textId="21E87002"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 </w:t>
            </w:r>
            <w:r>
              <w:rPr>
                <w:rFonts w:cs="Calibri"/>
                <w:color w:val="000000"/>
                <w:kern w:val="0"/>
              </w:rPr>
              <w:t>H</w:t>
            </w:r>
            <w:r w:rsidRPr="00EB40EA">
              <w:rPr>
                <w:rFonts w:cs="Calibri"/>
                <w:b/>
                <w:bCs/>
                <w:color w:val="000000"/>
                <w:kern w:val="0"/>
              </w:rPr>
              <w:t>igiena pacjenta</w:t>
            </w:r>
          </w:p>
        </w:tc>
        <w:tc>
          <w:tcPr>
            <w:tcW w:w="622" w:type="dxa"/>
            <w:tcBorders>
              <w:top w:val="nil"/>
              <w:left w:val="nil"/>
              <w:bottom w:val="single" w:sz="4" w:space="0" w:color="auto"/>
              <w:right w:val="single" w:sz="4" w:space="0" w:color="auto"/>
            </w:tcBorders>
            <w:shd w:val="clear" w:color="auto" w:fill="auto"/>
            <w:vAlign w:val="center"/>
            <w:hideMark/>
          </w:tcPr>
          <w:p w14:paraId="26C8D280" w14:textId="77777777" w:rsidR="00EB40EA" w:rsidRPr="00EB40EA" w:rsidRDefault="00EB40EA" w:rsidP="00EB40EA">
            <w:pPr>
              <w:widowControl/>
              <w:suppressAutoHyphens w:val="0"/>
              <w:autoSpaceDN/>
              <w:jc w:val="center"/>
              <w:rPr>
                <w:rFonts w:cs="Calibri"/>
                <w:b/>
                <w:bCs/>
                <w:color w:val="000000"/>
                <w:kern w:val="0"/>
              </w:rPr>
            </w:pPr>
            <w:r w:rsidRPr="00EB40EA">
              <w:rPr>
                <w:rFonts w:cs="Calibri"/>
                <w:b/>
                <w:bCs/>
                <w:color w:val="000000"/>
                <w:kern w:val="0"/>
              </w:rPr>
              <w:t> </w:t>
            </w:r>
          </w:p>
        </w:tc>
        <w:tc>
          <w:tcPr>
            <w:tcW w:w="1127" w:type="dxa"/>
            <w:tcBorders>
              <w:top w:val="nil"/>
              <w:left w:val="nil"/>
              <w:bottom w:val="single" w:sz="4" w:space="0" w:color="auto"/>
              <w:right w:val="single" w:sz="4" w:space="0" w:color="auto"/>
            </w:tcBorders>
            <w:shd w:val="clear" w:color="auto" w:fill="auto"/>
            <w:vAlign w:val="center"/>
            <w:hideMark/>
          </w:tcPr>
          <w:p w14:paraId="01404827"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r>
      <w:tr w:rsidR="00EB40EA" w:rsidRPr="00EB40EA" w14:paraId="494D8FEA" w14:textId="77777777" w:rsidTr="00EB40EA">
        <w:trPr>
          <w:trHeight w:val="510"/>
        </w:trPr>
        <w:tc>
          <w:tcPr>
            <w:tcW w:w="1228" w:type="dxa"/>
            <w:tcBorders>
              <w:top w:val="nil"/>
              <w:left w:val="single" w:sz="4" w:space="0" w:color="auto"/>
              <w:bottom w:val="single" w:sz="4" w:space="0" w:color="auto"/>
              <w:right w:val="single" w:sz="4" w:space="0" w:color="auto"/>
            </w:tcBorders>
            <w:shd w:val="clear" w:color="CFE7F5" w:fill="CFE7F5"/>
            <w:noWrap/>
            <w:vAlign w:val="center"/>
            <w:hideMark/>
          </w:tcPr>
          <w:p w14:paraId="5AA02D0D" w14:textId="77777777" w:rsidR="00EB40EA" w:rsidRPr="00EB40EA" w:rsidRDefault="00EB40EA" w:rsidP="00EB40EA">
            <w:pPr>
              <w:widowControl/>
              <w:suppressAutoHyphens w:val="0"/>
              <w:autoSpaceDN/>
              <w:jc w:val="center"/>
              <w:rPr>
                <w:rFonts w:cs="Calibri"/>
                <w:color w:val="000000"/>
                <w:kern w:val="0"/>
              </w:rPr>
            </w:pPr>
            <w:proofErr w:type="spellStart"/>
            <w:r w:rsidRPr="00EB40EA">
              <w:rPr>
                <w:rFonts w:cs="Calibri"/>
                <w:color w:val="000000"/>
                <w:kern w:val="0"/>
              </w:rPr>
              <w:t>Lp</w:t>
            </w:r>
            <w:proofErr w:type="spellEnd"/>
          </w:p>
        </w:tc>
        <w:tc>
          <w:tcPr>
            <w:tcW w:w="6650" w:type="dxa"/>
            <w:tcBorders>
              <w:top w:val="nil"/>
              <w:left w:val="nil"/>
              <w:bottom w:val="single" w:sz="4" w:space="0" w:color="auto"/>
              <w:right w:val="single" w:sz="4" w:space="0" w:color="auto"/>
            </w:tcBorders>
            <w:shd w:val="clear" w:color="CFE7F5" w:fill="CFE7F5"/>
            <w:vAlign w:val="center"/>
            <w:hideMark/>
          </w:tcPr>
          <w:p w14:paraId="4DED3F39" w14:textId="77777777"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Nazwa</w:t>
            </w:r>
          </w:p>
        </w:tc>
        <w:tc>
          <w:tcPr>
            <w:tcW w:w="622" w:type="dxa"/>
            <w:tcBorders>
              <w:top w:val="nil"/>
              <w:left w:val="nil"/>
              <w:bottom w:val="single" w:sz="4" w:space="0" w:color="auto"/>
              <w:right w:val="single" w:sz="4" w:space="0" w:color="auto"/>
            </w:tcBorders>
            <w:shd w:val="clear" w:color="CFE7F5" w:fill="CFE7F5"/>
            <w:noWrap/>
            <w:vAlign w:val="center"/>
            <w:hideMark/>
          </w:tcPr>
          <w:p w14:paraId="219F5AA8"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J. m.</w:t>
            </w:r>
          </w:p>
        </w:tc>
        <w:tc>
          <w:tcPr>
            <w:tcW w:w="1127" w:type="dxa"/>
            <w:tcBorders>
              <w:top w:val="nil"/>
              <w:left w:val="nil"/>
              <w:bottom w:val="single" w:sz="4" w:space="0" w:color="auto"/>
              <w:right w:val="single" w:sz="4" w:space="0" w:color="auto"/>
            </w:tcBorders>
            <w:shd w:val="clear" w:color="CFE7F5" w:fill="CFE7F5"/>
            <w:vAlign w:val="center"/>
            <w:hideMark/>
          </w:tcPr>
          <w:p w14:paraId="7965968D"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zamawiana ilość </w:t>
            </w:r>
          </w:p>
        </w:tc>
      </w:tr>
      <w:tr w:rsidR="00EB40EA" w:rsidRPr="00EB40EA" w14:paraId="39B27F48" w14:textId="77777777" w:rsidTr="00EB40EA">
        <w:trPr>
          <w:trHeight w:val="675"/>
        </w:trPr>
        <w:tc>
          <w:tcPr>
            <w:tcW w:w="1228" w:type="dxa"/>
            <w:tcBorders>
              <w:top w:val="nil"/>
              <w:left w:val="single" w:sz="4" w:space="0" w:color="auto"/>
              <w:bottom w:val="single" w:sz="4" w:space="0" w:color="auto"/>
              <w:right w:val="single" w:sz="4" w:space="0" w:color="auto"/>
            </w:tcBorders>
            <w:shd w:val="clear" w:color="FFFFFF" w:fill="FFFFFF"/>
            <w:noWrap/>
            <w:vAlign w:val="center"/>
            <w:hideMark/>
          </w:tcPr>
          <w:p w14:paraId="3F96E50A"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1</w:t>
            </w:r>
          </w:p>
        </w:tc>
        <w:tc>
          <w:tcPr>
            <w:tcW w:w="6650" w:type="dxa"/>
            <w:tcBorders>
              <w:top w:val="nil"/>
              <w:left w:val="nil"/>
              <w:bottom w:val="single" w:sz="4" w:space="0" w:color="auto"/>
              <w:right w:val="single" w:sz="4" w:space="0" w:color="auto"/>
            </w:tcBorders>
            <w:shd w:val="clear" w:color="FFFFFF" w:fill="FFFFFF"/>
            <w:vAlign w:val="center"/>
            <w:hideMark/>
          </w:tcPr>
          <w:p w14:paraId="1ADD9317" w14:textId="77777777"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 xml:space="preserve">Ręcznik do osuszania pacjentów wykonany z włókien 100% celulozy skondensowanych przy użyciu technologii </w:t>
            </w:r>
            <w:proofErr w:type="spellStart"/>
            <w:r w:rsidRPr="00EB40EA">
              <w:rPr>
                <w:rFonts w:cs="Calibri"/>
                <w:color w:val="000000"/>
                <w:kern w:val="0"/>
                <w:sz w:val="16"/>
                <w:szCs w:val="16"/>
              </w:rPr>
              <w:t>Airlaid</w:t>
            </w:r>
            <w:proofErr w:type="spellEnd"/>
            <w:r w:rsidRPr="00EB40EA">
              <w:rPr>
                <w:rFonts w:cs="Calibri"/>
                <w:color w:val="000000"/>
                <w:kern w:val="0"/>
                <w:sz w:val="16"/>
                <w:szCs w:val="16"/>
              </w:rPr>
              <w:t>. Miękki i wytrzymały. Gramatura 60g/m²,  rozmiar 30x40. Jednorazowego użytku, niesterylny. 1 opakowanie – 50 szt.</w:t>
            </w:r>
          </w:p>
        </w:tc>
        <w:tc>
          <w:tcPr>
            <w:tcW w:w="622" w:type="dxa"/>
            <w:tcBorders>
              <w:top w:val="nil"/>
              <w:left w:val="nil"/>
              <w:bottom w:val="single" w:sz="4" w:space="0" w:color="auto"/>
              <w:right w:val="single" w:sz="4" w:space="0" w:color="auto"/>
            </w:tcBorders>
            <w:shd w:val="clear" w:color="FFFFFF" w:fill="FFFFFF"/>
            <w:noWrap/>
            <w:vAlign w:val="center"/>
            <w:hideMark/>
          </w:tcPr>
          <w:p w14:paraId="4160A6C2"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op.</w:t>
            </w:r>
          </w:p>
        </w:tc>
        <w:tc>
          <w:tcPr>
            <w:tcW w:w="1127" w:type="dxa"/>
            <w:tcBorders>
              <w:top w:val="nil"/>
              <w:left w:val="nil"/>
              <w:bottom w:val="single" w:sz="4" w:space="0" w:color="auto"/>
              <w:right w:val="single" w:sz="4" w:space="0" w:color="auto"/>
            </w:tcBorders>
            <w:shd w:val="clear" w:color="auto" w:fill="auto"/>
            <w:vAlign w:val="center"/>
            <w:hideMark/>
          </w:tcPr>
          <w:p w14:paraId="33EA2C4E" w14:textId="3103AD41"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2 000    </w:t>
            </w:r>
          </w:p>
        </w:tc>
      </w:tr>
      <w:tr w:rsidR="00EB40EA" w:rsidRPr="00EB40EA" w14:paraId="7D012D58" w14:textId="77777777" w:rsidTr="00EB40EA">
        <w:trPr>
          <w:trHeight w:val="675"/>
        </w:trPr>
        <w:tc>
          <w:tcPr>
            <w:tcW w:w="1228" w:type="dxa"/>
            <w:tcBorders>
              <w:top w:val="nil"/>
              <w:left w:val="single" w:sz="4" w:space="0" w:color="auto"/>
              <w:bottom w:val="single" w:sz="4" w:space="0" w:color="auto"/>
              <w:right w:val="single" w:sz="4" w:space="0" w:color="auto"/>
            </w:tcBorders>
            <w:shd w:val="clear" w:color="FFFFFF" w:fill="FFFFFF"/>
            <w:noWrap/>
            <w:vAlign w:val="center"/>
            <w:hideMark/>
          </w:tcPr>
          <w:p w14:paraId="0FC9C9EC"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2</w:t>
            </w:r>
          </w:p>
        </w:tc>
        <w:tc>
          <w:tcPr>
            <w:tcW w:w="6650" w:type="dxa"/>
            <w:tcBorders>
              <w:top w:val="nil"/>
              <w:left w:val="nil"/>
              <w:bottom w:val="single" w:sz="4" w:space="0" w:color="auto"/>
              <w:right w:val="single" w:sz="4" w:space="0" w:color="auto"/>
            </w:tcBorders>
            <w:shd w:val="clear" w:color="FFFFFF" w:fill="FFFFFF"/>
            <w:vAlign w:val="center"/>
            <w:hideMark/>
          </w:tcPr>
          <w:p w14:paraId="4B541144" w14:textId="77777777"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Czepek do mycia włosów bez użycia wody. Nasączony substancjami myjącymi oraz odżywką, zewnętrzna warstwa polietylenowa. Możliwość podgrzania w mikrofalówce, jednorazowego użytku niesterylny.</w:t>
            </w:r>
          </w:p>
        </w:tc>
        <w:tc>
          <w:tcPr>
            <w:tcW w:w="622" w:type="dxa"/>
            <w:tcBorders>
              <w:top w:val="nil"/>
              <w:left w:val="nil"/>
              <w:bottom w:val="single" w:sz="4" w:space="0" w:color="auto"/>
              <w:right w:val="single" w:sz="4" w:space="0" w:color="auto"/>
            </w:tcBorders>
            <w:shd w:val="clear" w:color="FFFFFF" w:fill="FFFFFF"/>
            <w:noWrap/>
            <w:vAlign w:val="center"/>
            <w:hideMark/>
          </w:tcPr>
          <w:p w14:paraId="73272FD2"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szt.</w:t>
            </w:r>
          </w:p>
        </w:tc>
        <w:tc>
          <w:tcPr>
            <w:tcW w:w="1127" w:type="dxa"/>
            <w:tcBorders>
              <w:top w:val="nil"/>
              <w:left w:val="nil"/>
              <w:bottom w:val="single" w:sz="4" w:space="0" w:color="auto"/>
              <w:right w:val="single" w:sz="4" w:space="0" w:color="auto"/>
            </w:tcBorders>
            <w:shd w:val="clear" w:color="auto" w:fill="auto"/>
            <w:vAlign w:val="center"/>
            <w:hideMark/>
          </w:tcPr>
          <w:p w14:paraId="41628E7D"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250    </w:t>
            </w:r>
          </w:p>
        </w:tc>
      </w:tr>
      <w:tr w:rsidR="00EB40EA" w:rsidRPr="00EB40EA" w14:paraId="0A81B0C9" w14:textId="77777777" w:rsidTr="00EB40EA">
        <w:trPr>
          <w:trHeight w:val="900"/>
        </w:trPr>
        <w:tc>
          <w:tcPr>
            <w:tcW w:w="1228" w:type="dxa"/>
            <w:tcBorders>
              <w:top w:val="nil"/>
              <w:left w:val="single" w:sz="4" w:space="0" w:color="auto"/>
              <w:bottom w:val="single" w:sz="4" w:space="0" w:color="auto"/>
              <w:right w:val="single" w:sz="4" w:space="0" w:color="auto"/>
            </w:tcBorders>
            <w:shd w:val="clear" w:color="FFFFFF" w:fill="FFFFFF"/>
            <w:noWrap/>
            <w:vAlign w:val="center"/>
            <w:hideMark/>
          </w:tcPr>
          <w:p w14:paraId="3135844D"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lastRenderedPageBreak/>
              <w:t>3</w:t>
            </w:r>
          </w:p>
        </w:tc>
        <w:tc>
          <w:tcPr>
            <w:tcW w:w="6650" w:type="dxa"/>
            <w:tcBorders>
              <w:top w:val="nil"/>
              <w:left w:val="nil"/>
              <w:bottom w:val="single" w:sz="4" w:space="0" w:color="auto"/>
              <w:right w:val="single" w:sz="4" w:space="0" w:color="auto"/>
            </w:tcBorders>
            <w:shd w:val="clear" w:color="FFFFFF" w:fill="FFFFFF"/>
            <w:vAlign w:val="center"/>
            <w:hideMark/>
          </w:tcPr>
          <w:p w14:paraId="6D215736" w14:textId="77777777"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 xml:space="preserve">Pianka czyszcząco - pielęgnująca do oczyszczania skóry u pacjentów </w:t>
            </w:r>
            <w:proofErr w:type="spellStart"/>
            <w:r w:rsidRPr="00EB40EA">
              <w:rPr>
                <w:rFonts w:cs="Calibri"/>
                <w:color w:val="000000"/>
                <w:kern w:val="0"/>
                <w:sz w:val="16"/>
                <w:szCs w:val="16"/>
              </w:rPr>
              <w:t>bariatrycznych</w:t>
            </w:r>
            <w:proofErr w:type="spellEnd"/>
            <w:r w:rsidRPr="00EB40EA">
              <w:rPr>
                <w:rFonts w:cs="Calibri"/>
                <w:color w:val="000000"/>
                <w:kern w:val="0"/>
                <w:sz w:val="16"/>
                <w:szCs w:val="16"/>
              </w:rPr>
              <w:t xml:space="preserve"> oraz z nietrzymaniem moczu i/ lub stolca. Umożliwia wykonanie toalety bez użycia wody, zawiera substancje nawilżające, pielęgnujące, minimalizuje podrażnienia. Pojemność 400 ml.</w:t>
            </w:r>
          </w:p>
        </w:tc>
        <w:tc>
          <w:tcPr>
            <w:tcW w:w="622" w:type="dxa"/>
            <w:tcBorders>
              <w:top w:val="nil"/>
              <w:left w:val="nil"/>
              <w:bottom w:val="single" w:sz="4" w:space="0" w:color="auto"/>
              <w:right w:val="single" w:sz="4" w:space="0" w:color="auto"/>
            </w:tcBorders>
            <w:shd w:val="clear" w:color="FFFFFF" w:fill="FFFFFF"/>
            <w:noWrap/>
            <w:vAlign w:val="center"/>
            <w:hideMark/>
          </w:tcPr>
          <w:p w14:paraId="331B9945"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szt.</w:t>
            </w:r>
          </w:p>
        </w:tc>
        <w:tc>
          <w:tcPr>
            <w:tcW w:w="1127" w:type="dxa"/>
            <w:tcBorders>
              <w:top w:val="nil"/>
              <w:left w:val="nil"/>
              <w:bottom w:val="single" w:sz="4" w:space="0" w:color="auto"/>
              <w:right w:val="single" w:sz="4" w:space="0" w:color="auto"/>
            </w:tcBorders>
            <w:shd w:val="clear" w:color="auto" w:fill="auto"/>
            <w:vAlign w:val="center"/>
            <w:hideMark/>
          </w:tcPr>
          <w:p w14:paraId="44D3C036"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400    </w:t>
            </w:r>
          </w:p>
        </w:tc>
      </w:tr>
      <w:tr w:rsidR="00EB40EA" w:rsidRPr="00EB40EA" w14:paraId="1CACD051" w14:textId="77777777" w:rsidTr="00EB40EA">
        <w:trPr>
          <w:trHeight w:val="1125"/>
        </w:trPr>
        <w:tc>
          <w:tcPr>
            <w:tcW w:w="1228" w:type="dxa"/>
            <w:tcBorders>
              <w:top w:val="nil"/>
              <w:left w:val="single" w:sz="4" w:space="0" w:color="auto"/>
              <w:bottom w:val="single" w:sz="4" w:space="0" w:color="auto"/>
              <w:right w:val="single" w:sz="4" w:space="0" w:color="auto"/>
            </w:tcBorders>
            <w:shd w:val="clear" w:color="FFFFFF" w:fill="FFFFFF"/>
            <w:noWrap/>
            <w:vAlign w:val="center"/>
            <w:hideMark/>
          </w:tcPr>
          <w:p w14:paraId="2C67C857"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4</w:t>
            </w:r>
          </w:p>
        </w:tc>
        <w:tc>
          <w:tcPr>
            <w:tcW w:w="6650" w:type="dxa"/>
            <w:tcBorders>
              <w:top w:val="nil"/>
              <w:left w:val="nil"/>
              <w:bottom w:val="single" w:sz="4" w:space="0" w:color="auto"/>
              <w:right w:val="single" w:sz="4" w:space="0" w:color="auto"/>
            </w:tcBorders>
            <w:shd w:val="clear" w:color="FFFFFF" w:fill="FFFFFF"/>
            <w:vAlign w:val="center"/>
            <w:hideMark/>
          </w:tcPr>
          <w:p w14:paraId="247D89B9" w14:textId="77777777"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 xml:space="preserve">Gąbka nasączona 4% roztworem </w:t>
            </w:r>
            <w:proofErr w:type="spellStart"/>
            <w:r w:rsidRPr="00EB40EA">
              <w:rPr>
                <w:rFonts w:cs="Calibri"/>
                <w:color w:val="000000"/>
                <w:kern w:val="0"/>
                <w:sz w:val="16"/>
                <w:szCs w:val="16"/>
              </w:rPr>
              <w:t>diglukonianu</w:t>
            </w:r>
            <w:proofErr w:type="spellEnd"/>
            <w:r w:rsidRPr="00EB40EA">
              <w:rPr>
                <w:rFonts w:cs="Calibri"/>
                <w:color w:val="000000"/>
                <w:kern w:val="0"/>
                <w:sz w:val="16"/>
                <w:szCs w:val="16"/>
              </w:rPr>
              <w:t xml:space="preserve"> </w:t>
            </w:r>
            <w:proofErr w:type="spellStart"/>
            <w:r w:rsidRPr="00EB40EA">
              <w:rPr>
                <w:rFonts w:cs="Calibri"/>
                <w:color w:val="000000"/>
                <w:kern w:val="0"/>
                <w:sz w:val="16"/>
                <w:szCs w:val="16"/>
              </w:rPr>
              <w:t>chlorheksydyny</w:t>
            </w:r>
            <w:proofErr w:type="spellEnd"/>
            <w:r w:rsidRPr="00EB40EA">
              <w:rPr>
                <w:rFonts w:cs="Calibri"/>
                <w:color w:val="000000"/>
                <w:kern w:val="0"/>
                <w:sz w:val="16"/>
                <w:szCs w:val="16"/>
              </w:rPr>
              <w:t xml:space="preserve">, do antyseptycznego mycia ciała i oczyszczania skóry do kąpieli przedoperacyjnej. Gotowa do użycia, miękka do efektywnego mycia ciała nasączona 25 ml substancją myjąca nie zawierająca mydła, rozmiar 12x7,5x2,3 cm. Nie zawiera lateksu, jednorazowa, niesterylna. Opakowanie </w:t>
            </w:r>
            <w:proofErr w:type="spellStart"/>
            <w:r w:rsidRPr="00EB40EA">
              <w:rPr>
                <w:rFonts w:cs="Calibri"/>
                <w:color w:val="000000"/>
                <w:kern w:val="0"/>
                <w:sz w:val="16"/>
                <w:szCs w:val="16"/>
              </w:rPr>
              <w:t>blistrowe</w:t>
            </w:r>
            <w:proofErr w:type="spellEnd"/>
            <w:r w:rsidRPr="00EB40EA">
              <w:rPr>
                <w:rFonts w:cs="Calibri"/>
                <w:color w:val="000000"/>
                <w:kern w:val="0"/>
                <w:sz w:val="16"/>
                <w:szCs w:val="16"/>
              </w:rPr>
              <w:t xml:space="preserve"> z systemem łatwego otwarcia.</w:t>
            </w:r>
          </w:p>
        </w:tc>
        <w:tc>
          <w:tcPr>
            <w:tcW w:w="622" w:type="dxa"/>
            <w:tcBorders>
              <w:top w:val="nil"/>
              <w:left w:val="nil"/>
              <w:bottom w:val="single" w:sz="4" w:space="0" w:color="auto"/>
              <w:right w:val="single" w:sz="4" w:space="0" w:color="auto"/>
            </w:tcBorders>
            <w:shd w:val="clear" w:color="FFFFFF" w:fill="FFFFFF"/>
            <w:noWrap/>
            <w:vAlign w:val="center"/>
            <w:hideMark/>
          </w:tcPr>
          <w:p w14:paraId="7F19490F"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szt.</w:t>
            </w:r>
          </w:p>
        </w:tc>
        <w:tc>
          <w:tcPr>
            <w:tcW w:w="1127" w:type="dxa"/>
            <w:tcBorders>
              <w:top w:val="nil"/>
              <w:left w:val="nil"/>
              <w:bottom w:val="single" w:sz="4" w:space="0" w:color="auto"/>
              <w:right w:val="single" w:sz="4" w:space="0" w:color="auto"/>
            </w:tcBorders>
            <w:shd w:val="clear" w:color="auto" w:fill="auto"/>
            <w:vAlign w:val="center"/>
            <w:hideMark/>
          </w:tcPr>
          <w:p w14:paraId="0814AFE6"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650    </w:t>
            </w:r>
          </w:p>
        </w:tc>
      </w:tr>
      <w:tr w:rsidR="00EB40EA" w:rsidRPr="00EB40EA" w14:paraId="77BD87A7" w14:textId="77777777" w:rsidTr="00EB40EA">
        <w:trPr>
          <w:trHeight w:val="1125"/>
        </w:trPr>
        <w:tc>
          <w:tcPr>
            <w:tcW w:w="1228" w:type="dxa"/>
            <w:tcBorders>
              <w:top w:val="nil"/>
              <w:left w:val="single" w:sz="4" w:space="0" w:color="auto"/>
              <w:bottom w:val="single" w:sz="4" w:space="0" w:color="auto"/>
              <w:right w:val="single" w:sz="4" w:space="0" w:color="auto"/>
            </w:tcBorders>
            <w:shd w:val="clear" w:color="FFFFFF" w:fill="FFFFFF"/>
            <w:noWrap/>
            <w:vAlign w:val="center"/>
            <w:hideMark/>
          </w:tcPr>
          <w:p w14:paraId="2CC06B06"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5</w:t>
            </w:r>
          </w:p>
        </w:tc>
        <w:tc>
          <w:tcPr>
            <w:tcW w:w="6650" w:type="dxa"/>
            <w:tcBorders>
              <w:top w:val="nil"/>
              <w:left w:val="nil"/>
              <w:bottom w:val="single" w:sz="4" w:space="0" w:color="auto"/>
              <w:right w:val="single" w:sz="4" w:space="0" w:color="auto"/>
            </w:tcBorders>
            <w:shd w:val="clear" w:color="FFFFFF" w:fill="FFFFFF"/>
            <w:vAlign w:val="center"/>
            <w:hideMark/>
          </w:tcPr>
          <w:p w14:paraId="6CD69679" w14:textId="77777777"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 xml:space="preserve">Gąbka nasączona 2% roztworem </w:t>
            </w:r>
            <w:proofErr w:type="spellStart"/>
            <w:r w:rsidRPr="00EB40EA">
              <w:rPr>
                <w:rFonts w:cs="Calibri"/>
                <w:color w:val="000000"/>
                <w:kern w:val="0"/>
                <w:sz w:val="16"/>
                <w:szCs w:val="16"/>
              </w:rPr>
              <w:t>diglukonianu</w:t>
            </w:r>
            <w:proofErr w:type="spellEnd"/>
            <w:r w:rsidRPr="00EB40EA">
              <w:rPr>
                <w:rFonts w:cs="Calibri"/>
                <w:color w:val="000000"/>
                <w:kern w:val="0"/>
                <w:sz w:val="16"/>
                <w:szCs w:val="16"/>
              </w:rPr>
              <w:t xml:space="preserve"> </w:t>
            </w:r>
            <w:proofErr w:type="spellStart"/>
            <w:r w:rsidRPr="00EB40EA">
              <w:rPr>
                <w:rFonts w:cs="Calibri"/>
                <w:color w:val="000000"/>
                <w:kern w:val="0"/>
                <w:sz w:val="16"/>
                <w:szCs w:val="16"/>
              </w:rPr>
              <w:t>chlorheksydyny</w:t>
            </w:r>
            <w:proofErr w:type="spellEnd"/>
            <w:r w:rsidRPr="00EB40EA">
              <w:rPr>
                <w:rFonts w:cs="Calibri"/>
                <w:color w:val="000000"/>
                <w:kern w:val="0"/>
                <w:sz w:val="16"/>
                <w:szCs w:val="16"/>
              </w:rPr>
              <w:t xml:space="preserve">, do antyseptycznego mycia ciała i oczyszczania skóry do kąpieli przedoperacyjnej. Gotowa do użycia, miękka do efektywnego mycia ciała nasączona 25 ml substancją myjąca nie zawierająca mydła, rozmiar 12x7,5x2,3 cm. Nie zawiera lateksu, jednorazowa, niesterylna. Opakowanie </w:t>
            </w:r>
            <w:proofErr w:type="spellStart"/>
            <w:r w:rsidRPr="00EB40EA">
              <w:rPr>
                <w:rFonts w:cs="Calibri"/>
                <w:color w:val="000000"/>
                <w:kern w:val="0"/>
                <w:sz w:val="16"/>
                <w:szCs w:val="16"/>
              </w:rPr>
              <w:t>blistrowe</w:t>
            </w:r>
            <w:proofErr w:type="spellEnd"/>
            <w:r w:rsidRPr="00EB40EA">
              <w:rPr>
                <w:rFonts w:cs="Calibri"/>
                <w:color w:val="000000"/>
                <w:kern w:val="0"/>
                <w:sz w:val="16"/>
                <w:szCs w:val="16"/>
              </w:rPr>
              <w:t xml:space="preserve"> z systemem łatwego otwarcia.</w:t>
            </w:r>
          </w:p>
        </w:tc>
        <w:tc>
          <w:tcPr>
            <w:tcW w:w="622" w:type="dxa"/>
            <w:tcBorders>
              <w:top w:val="nil"/>
              <w:left w:val="nil"/>
              <w:bottom w:val="single" w:sz="4" w:space="0" w:color="auto"/>
              <w:right w:val="single" w:sz="4" w:space="0" w:color="auto"/>
            </w:tcBorders>
            <w:shd w:val="clear" w:color="FFFFFF" w:fill="FFFFFF"/>
            <w:noWrap/>
            <w:vAlign w:val="center"/>
            <w:hideMark/>
          </w:tcPr>
          <w:p w14:paraId="7F57A33A"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szt.</w:t>
            </w:r>
          </w:p>
        </w:tc>
        <w:tc>
          <w:tcPr>
            <w:tcW w:w="1127" w:type="dxa"/>
            <w:tcBorders>
              <w:top w:val="nil"/>
              <w:left w:val="nil"/>
              <w:bottom w:val="single" w:sz="4" w:space="0" w:color="auto"/>
              <w:right w:val="single" w:sz="4" w:space="0" w:color="auto"/>
            </w:tcBorders>
            <w:shd w:val="clear" w:color="auto" w:fill="auto"/>
            <w:vAlign w:val="center"/>
            <w:hideMark/>
          </w:tcPr>
          <w:p w14:paraId="601DF143"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550    </w:t>
            </w:r>
          </w:p>
        </w:tc>
      </w:tr>
      <w:tr w:rsidR="00EB40EA" w:rsidRPr="00EB40EA" w14:paraId="7BAA1E11" w14:textId="77777777" w:rsidTr="00EB40EA">
        <w:trPr>
          <w:trHeight w:val="255"/>
        </w:trPr>
        <w:tc>
          <w:tcPr>
            <w:tcW w:w="8500" w:type="dxa"/>
            <w:gridSpan w:val="3"/>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3D0A1C96" w14:textId="77777777" w:rsidR="00EB40EA" w:rsidRPr="00EB40EA" w:rsidRDefault="00EB40EA" w:rsidP="00EB40EA">
            <w:pPr>
              <w:widowControl/>
              <w:suppressAutoHyphens w:val="0"/>
              <w:autoSpaceDN/>
              <w:rPr>
                <w:rFonts w:cs="Calibri"/>
                <w:color w:val="000000"/>
                <w:kern w:val="0"/>
              </w:rPr>
            </w:pPr>
            <w:r w:rsidRPr="00EB40EA">
              <w:rPr>
                <w:rFonts w:cs="Calibri"/>
                <w:color w:val="000000"/>
                <w:kern w:val="0"/>
              </w:rPr>
              <w:t> </w:t>
            </w:r>
          </w:p>
        </w:tc>
        <w:tc>
          <w:tcPr>
            <w:tcW w:w="1127" w:type="dxa"/>
            <w:tcBorders>
              <w:top w:val="nil"/>
              <w:left w:val="nil"/>
              <w:bottom w:val="single" w:sz="4" w:space="0" w:color="auto"/>
              <w:right w:val="single" w:sz="4" w:space="0" w:color="auto"/>
            </w:tcBorders>
            <w:shd w:val="clear" w:color="000000" w:fill="E2EFDA"/>
            <w:vAlign w:val="center"/>
            <w:hideMark/>
          </w:tcPr>
          <w:p w14:paraId="47F77757"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r>
      <w:tr w:rsidR="00EB40EA" w:rsidRPr="00EB40EA" w14:paraId="04FEDE38" w14:textId="77777777" w:rsidTr="00EB40EA">
        <w:trPr>
          <w:trHeight w:val="255"/>
        </w:trPr>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48506DBB" w14:textId="2648427D" w:rsidR="00EB40EA" w:rsidRPr="00EB40EA" w:rsidRDefault="00EB40EA" w:rsidP="00EB40EA">
            <w:pPr>
              <w:widowControl/>
              <w:suppressAutoHyphens w:val="0"/>
              <w:autoSpaceDN/>
              <w:rPr>
                <w:rFonts w:cs="Calibri"/>
                <w:b/>
                <w:bCs/>
                <w:color w:val="000000"/>
                <w:kern w:val="0"/>
              </w:rPr>
            </w:pPr>
            <w:r w:rsidRPr="00EB40EA">
              <w:rPr>
                <w:rFonts w:cs="Calibri"/>
                <w:b/>
                <w:bCs/>
                <w:color w:val="000000"/>
                <w:kern w:val="0"/>
              </w:rPr>
              <w:t xml:space="preserve">Pakiet 8 </w:t>
            </w:r>
          </w:p>
        </w:tc>
        <w:tc>
          <w:tcPr>
            <w:tcW w:w="6650" w:type="dxa"/>
            <w:tcBorders>
              <w:top w:val="nil"/>
              <w:left w:val="nil"/>
              <w:bottom w:val="single" w:sz="4" w:space="0" w:color="auto"/>
              <w:right w:val="single" w:sz="4" w:space="0" w:color="auto"/>
            </w:tcBorders>
            <w:shd w:val="clear" w:color="auto" w:fill="auto"/>
            <w:vAlign w:val="center"/>
            <w:hideMark/>
          </w:tcPr>
          <w:p w14:paraId="508E8D01" w14:textId="49155397"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 </w:t>
            </w:r>
            <w:r>
              <w:rPr>
                <w:rFonts w:cs="Calibri"/>
                <w:color w:val="000000"/>
                <w:kern w:val="0"/>
              </w:rPr>
              <w:t>P</w:t>
            </w:r>
            <w:r w:rsidRPr="00EB40EA">
              <w:rPr>
                <w:rFonts w:cs="Calibri"/>
                <w:b/>
                <w:bCs/>
                <w:color w:val="000000"/>
                <w:kern w:val="0"/>
              </w:rPr>
              <w:t>reparat do dezynfekcji skóry pacjenta</w:t>
            </w:r>
          </w:p>
        </w:tc>
        <w:tc>
          <w:tcPr>
            <w:tcW w:w="622" w:type="dxa"/>
            <w:tcBorders>
              <w:top w:val="nil"/>
              <w:left w:val="nil"/>
              <w:bottom w:val="single" w:sz="4" w:space="0" w:color="auto"/>
              <w:right w:val="single" w:sz="4" w:space="0" w:color="auto"/>
            </w:tcBorders>
            <w:shd w:val="clear" w:color="auto" w:fill="auto"/>
            <w:vAlign w:val="center"/>
            <w:hideMark/>
          </w:tcPr>
          <w:p w14:paraId="07C432B0"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c>
          <w:tcPr>
            <w:tcW w:w="1127" w:type="dxa"/>
            <w:tcBorders>
              <w:top w:val="nil"/>
              <w:left w:val="nil"/>
              <w:bottom w:val="single" w:sz="4" w:space="0" w:color="auto"/>
              <w:right w:val="single" w:sz="4" w:space="0" w:color="auto"/>
            </w:tcBorders>
            <w:shd w:val="clear" w:color="auto" w:fill="auto"/>
            <w:vAlign w:val="center"/>
            <w:hideMark/>
          </w:tcPr>
          <w:p w14:paraId="0CD93CD1"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r>
      <w:tr w:rsidR="00EB40EA" w:rsidRPr="00EB40EA" w14:paraId="765C265C" w14:textId="77777777" w:rsidTr="00EB40EA">
        <w:trPr>
          <w:trHeight w:val="510"/>
        </w:trPr>
        <w:tc>
          <w:tcPr>
            <w:tcW w:w="1228" w:type="dxa"/>
            <w:tcBorders>
              <w:top w:val="nil"/>
              <w:left w:val="single" w:sz="4" w:space="0" w:color="auto"/>
              <w:bottom w:val="single" w:sz="4" w:space="0" w:color="auto"/>
              <w:right w:val="single" w:sz="4" w:space="0" w:color="auto"/>
            </w:tcBorders>
            <w:shd w:val="clear" w:color="CFE7F5" w:fill="CFE7F5"/>
            <w:noWrap/>
            <w:vAlign w:val="center"/>
            <w:hideMark/>
          </w:tcPr>
          <w:p w14:paraId="409FB7FA" w14:textId="77777777" w:rsidR="00EB40EA" w:rsidRPr="00EB40EA" w:rsidRDefault="00EB40EA" w:rsidP="00EB40EA">
            <w:pPr>
              <w:widowControl/>
              <w:suppressAutoHyphens w:val="0"/>
              <w:autoSpaceDN/>
              <w:jc w:val="center"/>
              <w:rPr>
                <w:rFonts w:cs="Calibri"/>
                <w:color w:val="000000"/>
                <w:kern w:val="0"/>
              </w:rPr>
            </w:pPr>
            <w:proofErr w:type="spellStart"/>
            <w:r w:rsidRPr="00EB40EA">
              <w:rPr>
                <w:rFonts w:cs="Calibri"/>
                <w:color w:val="000000"/>
                <w:kern w:val="0"/>
              </w:rPr>
              <w:t>Lp</w:t>
            </w:r>
            <w:proofErr w:type="spellEnd"/>
          </w:p>
        </w:tc>
        <w:tc>
          <w:tcPr>
            <w:tcW w:w="6650" w:type="dxa"/>
            <w:tcBorders>
              <w:top w:val="nil"/>
              <w:left w:val="nil"/>
              <w:bottom w:val="single" w:sz="4" w:space="0" w:color="auto"/>
              <w:right w:val="single" w:sz="4" w:space="0" w:color="auto"/>
            </w:tcBorders>
            <w:shd w:val="clear" w:color="CFE7F5" w:fill="CFE7F5"/>
            <w:vAlign w:val="center"/>
            <w:hideMark/>
          </w:tcPr>
          <w:p w14:paraId="4A61BD0C" w14:textId="77777777"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Nazwa</w:t>
            </w:r>
          </w:p>
        </w:tc>
        <w:tc>
          <w:tcPr>
            <w:tcW w:w="622" w:type="dxa"/>
            <w:tcBorders>
              <w:top w:val="nil"/>
              <w:left w:val="nil"/>
              <w:bottom w:val="single" w:sz="4" w:space="0" w:color="auto"/>
              <w:right w:val="single" w:sz="4" w:space="0" w:color="auto"/>
            </w:tcBorders>
            <w:shd w:val="clear" w:color="CFE7F5" w:fill="CFE7F5"/>
            <w:noWrap/>
            <w:vAlign w:val="center"/>
            <w:hideMark/>
          </w:tcPr>
          <w:p w14:paraId="229E5D49"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J. m.</w:t>
            </w:r>
          </w:p>
        </w:tc>
        <w:tc>
          <w:tcPr>
            <w:tcW w:w="1127" w:type="dxa"/>
            <w:tcBorders>
              <w:top w:val="nil"/>
              <w:left w:val="nil"/>
              <w:bottom w:val="single" w:sz="4" w:space="0" w:color="auto"/>
              <w:right w:val="single" w:sz="4" w:space="0" w:color="auto"/>
            </w:tcBorders>
            <w:shd w:val="clear" w:color="CFE7F5" w:fill="CFE7F5"/>
            <w:vAlign w:val="center"/>
            <w:hideMark/>
          </w:tcPr>
          <w:p w14:paraId="306D90E3"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zamawiana ilość </w:t>
            </w:r>
          </w:p>
        </w:tc>
      </w:tr>
      <w:tr w:rsidR="00EB40EA" w:rsidRPr="00EB40EA" w14:paraId="6F606721" w14:textId="77777777" w:rsidTr="00EB40EA">
        <w:trPr>
          <w:trHeight w:val="1125"/>
        </w:trPr>
        <w:tc>
          <w:tcPr>
            <w:tcW w:w="1228" w:type="dxa"/>
            <w:tcBorders>
              <w:top w:val="nil"/>
              <w:left w:val="single" w:sz="4" w:space="0" w:color="auto"/>
              <w:bottom w:val="single" w:sz="4" w:space="0" w:color="auto"/>
              <w:right w:val="single" w:sz="4" w:space="0" w:color="auto"/>
            </w:tcBorders>
            <w:shd w:val="clear" w:color="FFFFFF" w:fill="FFFFFF"/>
            <w:noWrap/>
            <w:vAlign w:val="center"/>
            <w:hideMark/>
          </w:tcPr>
          <w:p w14:paraId="483885B7"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1</w:t>
            </w:r>
          </w:p>
        </w:tc>
        <w:tc>
          <w:tcPr>
            <w:tcW w:w="6650" w:type="dxa"/>
            <w:tcBorders>
              <w:top w:val="nil"/>
              <w:left w:val="nil"/>
              <w:bottom w:val="single" w:sz="4" w:space="0" w:color="auto"/>
              <w:right w:val="single" w:sz="4" w:space="0" w:color="auto"/>
            </w:tcBorders>
            <w:shd w:val="clear" w:color="FFFFFF" w:fill="FFFFFF"/>
            <w:vAlign w:val="center"/>
            <w:hideMark/>
          </w:tcPr>
          <w:p w14:paraId="3B6EA5B5" w14:textId="6841828F"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 xml:space="preserve">Preparat do ochrony i intensywnej pielęgnacji skóry pacjenta. Chroni, natłuszcza wysuszoną, popękaną  skórę oraz pobudza jej </w:t>
            </w:r>
            <w:proofErr w:type="spellStart"/>
            <w:r w:rsidRPr="00EB40EA">
              <w:rPr>
                <w:rFonts w:cs="Calibri"/>
                <w:color w:val="000000"/>
                <w:kern w:val="0"/>
                <w:sz w:val="16"/>
                <w:szCs w:val="16"/>
              </w:rPr>
              <w:t>naturaln</w:t>
            </w:r>
            <w:proofErr w:type="spellEnd"/>
            <w:r w:rsidRPr="00EB40EA">
              <w:rPr>
                <w:rFonts w:cs="Calibri"/>
                <w:color w:val="000000"/>
                <w:kern w:val="0"/>
                <w:sz w:val="16"/>
                <w:szCs w:val="16"/>
              </w:rPr>
              <w:t xml:space="preserve"> regenerację w fazie epitelizacji. Preparat z zawartością </w:t>
            </w:r>
            <w:proofErr w:type="spellStart"/>
            <w:r w:rsidRPr="00EB40EA">
              <w:rPr>
                <w:rFonts w:cs="Calibri"/>
                <w:color w:val="000000"/>
                <w:kern w:val="0"/>
                <w:sz w:val="16"/>
                <w:szCs w:val="16"/>
              </w:rPr>
              <w:t>oktanidiny</w:t>
            </w:r>
            <w:proofErr w:type="spellEnd"/>
            <w:r w:rsidRPr="00EB40EA">
              <w:rPr>
                <w:rFonts w:cs="Calibri"/>
                <w:color w:val="000000"/>
                <w:kern w:val="0"/>
                <w:sz w:val="16"/>
                <w:szCs w:val="16"/>
              </w:rPr>
              <w:t xml:space="preserve">, </w:t>
            </w:r>
            <w:proofErr w:type="spellStart"/>
            <w:r w:rsidRPr="00EB40EA">
              <w:rPr>
                <w:rFonts w:cs="Calibri"/>
                <w:color w:val="000000"/>
                <w:kern w:val="0"/>
                <w:sz w:val="16"/>
                <w:szCs w:val="16"/>
              </w:rPr>
              <w:t>pantenolu</w:t>
            </w:r>
            <w:proofErr w:type="spellEnd"/>
            <w:r w:rsidRPr="00EB40EA">
              <w:rPr>
                <w:rFonts w:cs="Calibri"/>
                <w:color w:val="000000"/>
                <w:kern w:val="0"/>
                <w:sz w:val="16"/>
                <w:szCs w:val="16"/>
              </w:rPr>
              <w:t>, bisabololu, parafiny ciekłej. Testowany dermatologicznie. Bez zawart</w:t>
            </w:r>
            <w:r w:rsidR="00041547">
              <w:rPr>
                <w:rFonts w:cs="Calibri"/>
                <w:color w:val="000000"/>
                <w:kern w:val="0"/>
                <w:sz w:val="16"/>
                <w:szCs w:val="16"/>
              </w:rPr>
              <w:t>oś</w:t>
            </w:r>
            <w:r w:rsidRPr="00EB40EA">
              <w:rPr>
                <w:rFonts w:cs="Calibri"/>
                <w:color w:val="000000"/>
                <w:kern w:val="0"/>
                <w:sz w:val="16"/>
                <w:szCs w:val="16"/>
              </w:rPr>
              <w:t>ci substancji barwiących i zapachowych, redukuje powstawanie nieprzyjemnego zapachu. Opakowanie 50ml.</w:t>
            </w:r>
          </w:p>
        </w:tc>
        <w:tc>
          <w:tcPr>
            <w:tcW w:w="622" w:type="dxa"/>
            <w:tcBorders>
              <w:top w:val="nil"/>
              <w:left w:val="nil"/>
              <w:bottom w:val="single" w:sz="4" w:space="0" w:color="auto"/>
              <w:right w:val="single" w:sz="4" w:space="0" w:color="auto"/>
            </w:tcBorders>
            <w:shd w:val="clear" w:color="FFFFFF" w:fill="FFFFFF"/>
            <w:noWrap/>
            <w:vAlign w:val="center"/>
            <w:hideMark/>
          </w:tcPr>
          <w:p w14:paraId="1ED7DDA2"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szt.</w:t>
            </w:r>
          </w:p>
        </w:tc>
        <w:tc>
          <w:tcPr>
            <w:tcW w:w="1127" w:type="dxa"/>
            <w:tcBorders>
              <w:top w:val="nil"/>
              <w:left w:val="nil"/>
              <w:bottom w:val="single" w:sz="4" w:space="0" w:color="auto"/>
              <w:right w:val="single" w:sz="4" w:space="0" w:color="auto"/>
            </w:tcBorders>
            <w:shd w:val="clear" w:color="auto" w:fill="auto"/>
            <w:vAlign w:val="center"/>
            <w:hideMark/>
          </w:tcPr>
          <w:p w14:paraId="5A5E5143"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400    </w:t>
            </w:r>
          </w:p>
        </w:tc>
      </w:tr>
      <w:tr w:rsidR="00EB40EA" w:rsidRPr="00EB40EA" w14:paraId="70BFC861" w14:textId="77777777" w:rsidTr="00EB40EA">
        <w:trPr>
          <w:trHeight w:val="450"/>
        </w:trPr>
        <w:tc>
          <w:tcPr>
            <w:tcW w:w="1228" w:type="dxa"/>
            <w:tcBorders>
              <w:top w:val="nil"/>
              <w:left w:val="single" w:sz="4" w:space="0" w:color="auto"/>
              <w:bottom w:val="single" w:sz="4" w:space="0" w:color="auto"/>
              <w:right w:val="single" w:sz="4" w:space="0" w:color="auto"/>
            </w:tcBorders>
            <w:shd w:val="clear" w:color="FFFFFF" w:fill="FFFFFF"/>
            <w:noWrap/>
            <w:vAlign w:val="center"/>
            <w:hideMark/>
          </w:tcPr>
          <w:p w14:paraId="60615D7D"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2</w:t>
            </w:r>
          </w:p>
        </w:tc>
        <w:tc>
          <w:tcPr>
            <w:tcW w:w="6650" w:type="dxa"/>
            <w:tcBorders>
              <w:top w:val="nil"/>
              <w:left w:val="nil"/>
              <w:bottom w:val="single" w:sz="4" w:space="0" w:color="auto"/>
              <w:right w:val="single" w:sz="4" w:space="0" w:color="auto"/>
            </w:tcBorders>
            <w:shd w:val="clear" w:color="FFFFFF" w:fill="FFFFFF"/>
            <w:vAlign w:val="center"/>
            <w:hideMark/>
          </w:tcPr>
          <w:p w14:paraId="124C7209" w14:textId="77777777"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 xml:space="preserve">Emulsja do mycia rąk i ciała. Nie zawiera mydła, </w:t>
            </w:r>
            <w:proofErr w:type="spellStart"/>
            <w:r w:rsidRPr="00EB40EA">
              <w:rPr>
                <w:rFonts w:cs="Calibri"/>
                <w:color w:val="000000"/>
                <w:kern w:val="0"/>
                <w:sz w:val="16"/>
                <w:szCs w:val="16"/>
              </w:rPr>
              <w:t>parabenów</w:t>
            </w:r>
            <w:proofErr w:type="spellEnd"/>
            <w:r w:rsidRPr="00EB40EA">
              <w:rPr>
                <w:rFonts w:cs="Calibri"/>
                <w:color w:val="000000"/>
                <w:kern w:val="0"/>
                <w:sz w:val="16"/>
                <w:szCs w:val="16"/>
              </w:rPr>
              <w:t xml:space="preserve">, do stosowania na skórę wrażliwą, </w:t>
            </w:r>
            <w:proofErr w:type="spellStart"/>
            <w:r w:rsidRPr="00EB40EA">
              <w:rPr>
                <w:rFonts w:cs="Calibri"/>
                <w:color w:val="000000"/>
                <w:kern w:val="0"/>
                <w:sz w:val="16"/>
                <w:szCs w:val="16"/>
              </w:rPr>
              <w:t>pH</w:t>
            </w:r>
            <w:proofErr w:type="spellEnd"/>
            <w:r w:rsidRPr="00EB40EA">
              <w:rPr>
                <w:rFonts w:cs="Calibri"/>
                <w:color w:val="000000"/>
                <w:kern w:val="0"/>
                <w:sz w:val="16"/>
                <w:szCs w:val="16"/>
              </w:rPr>
              <w:t xml:space="preserve"> 5, 1op =500ml.</w:t>
            </w:r>
          </w:p>
        </w:tc>
        <w:tc>
          <w:tcPr>
            <w:tcW w:w="622" w:type="dxa"/>
            <w:tcBorders>
              <w:top w:val="nil"/>
              <w:left w:val="nil"/>
              <w:bottom w:val="single" w:sz="4" w:space="0" w:color="auto"/>
              <w:right w:val="single" w:sz="4" w:space="0" w:color="auto"/>
            </w:tcBorders>
            <w:shd w:val="clear" w:color="FFFFFF" w:fill="FFFFFF"/>
            <w:noWrap/>
            <w:vAlign w:val="center"/>
            <w:hideMark/>
          </w:tcPr>
          <w:p w14:paraId="19BF6CC8"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szt.</w:t>
            </w:r>
          </w:p>
        </w:tc>
        <w:tc>
          <w:tcPr>
            <w:tcW w:w="1127" w:type="dxa"/>
            <w:tcBorders>
              <w:top w:val="nil"/>
              <w:left w:val="nil"/>
              <w:bottom w:val="single" w:sz="4" w:space="0" w:color="auto"/>
              <w:right w:val="single" w:sz="4" w:space="0" w:color="auto"/>
            </w:tcBorders>
            <w:shd w:val="clear" w:color="auto" w:fill="auto"/>
            <w:vAlign w:val="center"/>
            <w:hideMark/>
          </w:tcPr>
          <w:p w14:paraId="5FBD0042"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250    </w:t>
            </w:r>
          </w:p>
        </w:tc>
      </w:tr>
      <w:tr w:rsidR="00EB40EA" w:rsidRPr="00EB40EA" w14:paraId="66854524" w14:textId="77777777" w:rsidTr="00EB40EA">
        <w:trPr>
          <w:trHeight w:val="255"/>
        </w:trPr>
        <w:tc>
          <w:tcPr>
            <w:tcW w:w="8500" w:type="dxa"/>
            <w:gridSpan w:val="3"/>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08771A5E" w14:textId="77777777" w:rsidR="00EB40EA" w:rsidRPr="00EB40EA" w:rsidRDefault="00EB40EA" w:rsidP="00EB40EA">
            <w:pPr>
              <w:widowControl/>
              <w:suppressAutoHyphens w:val="0"/>
              <w:autoSpaceDN/>
              <w:rPr>
                <w:rFonts w:cs="Calibri"/>
                <w:color w:val="000000"/>
                <w:kern w:val="0"/>
              </w:rPr>
            </w:pPr>
            <w:r w:rsidRPr="00EB40EA">
              <w:rPr>
                <w:rFonts w:cs="Calibri"/>
                <w:color w:val="000000"/>
                <w:kern w:val="0"/>
              </w:rPr>
              <w:t> </w:t>
            </w:r>
          </w:p>
        </w:tc>
        <w:tc>
          <w:tcPr>
            <w:tcW w:w="1127" w:type="dxa"/>
            <w:tcBorders>
              <w:top w:val="nil"/>
              <w:left w:val="nil"/>
              <w:bottom w:val="single" w:sz="4" w:space="0" w:color="auto"/>
              <w:right w:val="single" w:sz="4" w:space="0" w:color="auto"/>
            </w:tcBorders>
            <w:shd w:val="clear" w:color="000000" w:fill="E2EFDA"/>
            <w:vAlign w:val="center"/>
            <w:hideMark/>
          </w:tcPr>
          <w:p w14:paraId="5C3B35A1"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r>
      <w:tr w:rsidR="00EB40EA" w:rsidRPr="00EB40EA" w14:paraId="51B1CEAA" w14:textId="77777777" w:rsidTr="00EB40EA">
        <w:trPr>
          <w:trHeight w:val="255"/>
        </w:trPr>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21BA663F" w14:textId="4DD7DE7C" w:rsidR="00EB40EA" w:rsidRPr="00EB40EA" w:rsidRDefault="00EB40EA" w:rsidP="00EB40EA">
            <w:pPr>
              <w:widowControl/>
              <w:suppressAutoHyphens w:val="0"/>
              <w:autoSpaceDN/>
              <w:rPr>
                <w:rFonts w:cs="Calibri"/>
                <w:b/>
                <w:bCs/>
                <w:color w:val="000000"/>
                <w:kern w:val="0"/>
              </w:rPr>
            </w:pPr>
            <w:r w:rsidRPr="00EB40EA">
              <w:rPr>
                <w:rFonts w:cs="Calibri"/>
                <w:b/>
                <w:bCs/>
                <w:color w:val="000000"/>
                <w:kern w:val="0"/>
              </w:rPr>
              <w:t xml:space="preserve">Pakiet 9 </w:t>
            </w:r>
          </w:p>
        </w:tc>
        <w:tc>
          <w:tcPr>
            <w:tcW w:w="6650" w:type="dxa"/>
            <w:tcBorders>
              <w:top w:val="nil"/>
              <w:left w:val="nil"/>
              <w:bottom w:val="single" w:sz="4" w:space="0" w:color="auto"/>
              <w:right w:val="single" w:sz="4" w:space="0" w:color="auto"/>
            </w:tcBorders>
            <w:shd w:val="clear" w:color="auto" w:fill="auto"/>
            <w:vAlign w:val="center"/>
            <w:hideMark/>
          </w:tcPr>
          <w:p w14:paraId="06F15582" w14:textId="4FCB85C6"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 </w:t>
            </w:r>
            <w:r>
              <w:rPr>
                <w:rFonts w:cs="Calibri"/>
                <w:color w:val="000000"/>
                <w:kern w:val="0"/>
              </w:rPr>
              <w:t>M</w:t>
            </w:r>
            <w:r w:rsidRPr="00EB40EA">
              <w:rPr>
                <w:rFonts w:cs="Calibri"/>
                <w:b/>
                <w:bCs/>
                <w:color w:val="000000"/>
                <w:kern w:val="0"/>
              </w:rPr>
              <w:t>yjki do higieny ciała pacjenta</w:t>
            </w:r>
          </w:p>
        </w:tc>
        <w:tc>
          <w:tcPr>
            <w:tcW w:w="622" w:type="dxa"/>
            <w:tcBorders>
              <w:top w:val="nil"/>
              <w:left w:val="nil"/>
              <w:bottom w:val="single" w:sz="4" w:space="0" w:color="auto"/>
              <w:right w:val="single" w:sz="4" w:space="0" w:color="auto"/>
            </w:tcBorders>
            <w:shd w:val="clear" w:color="auto" w:fill="auto"/>
            <w:vAlign w:val="center"/>
            <w:hideMark/>
          </w:tcPr>
          <w:p w14:paraId="736A0ECD"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c>
          <w:tcPr>
            <w:tcW w:w="1127" w:type="dxa"/>
            <w:tcBorders>
              <w:top w:val="nil"/>
              <w:left w:val="nil"/>
              <w:bottom w:val="single" w:sz="4" w:space="0" w:color="auto"/>
              <w:right w:val="single" w:sz="4" w:space="0" w:color="auto"/>
            </w:tcBorders>
            <w:shd w:val="clear" w:color="auto" w:fill="auto"/>
            <w:vAlign w:val="center"/>
            <w:hideMark/>
          </w:tcPr>
          <w:p w14:paraId="46C6BF9D"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r>
      <w:tr w:rsidR="00EB40EA" w:rsidRPr="00EB40EA" w14:paraId="468C6DE8" w14:textId="77777777" w:rsidTr="00EB40EA">
        <w:trPr>
          <w:trHeight w:val="510"/>
        </w:trPr>
        <w:tc>
          <w:tcPr>
            <w:tcW w:w="1228" w:type="dxa"/>
            <w:tcBorders>
              <w:top w:val="nil"/>
              <w:left w:val="single" w:sz="4" w:space="0" w:color="auto"/>
              <w:bottom w:val="single" w:sz="4" w:space="0" w:color="auto"/>
              <w:right w:val="single" w:sz="4" w:space="0" w:color="auto"/>
            </w:tcBorders>
            <w:shd w:val="clear" w:color="CFE7F5" w:fill="CFE7F5"/>
            <w:noWrap/>
            <w:vAlign w:val="center"/>
            <w:hideMark/>
          </w:tcPr>
          <w:p w14:paraId="2D52276D" w14:textId="77777777" w:rsidR="00EB40EA" w:rsidRPr="00EB40EA" w:rsidRDefault="00EB40EA" w:rsidP="00EB40EA">
            <w:pPr>
              <w:widowControl/>
              <w:suppressAutoHyphens w:val="0"/>
              <w:autoSpaceDN/>
              <w:jc w:val="center"/>
              <w:rPr>
                <w:rFonts w:cs="Calibri"/>
                <w:color w:val="000000"/>
                <w:kern w:val="0"/>
              </w:rPr>
            </w:pPr>
            <w:proofErr w:type="spellStart"/>
            <w:r w:rsidRPr="00EB40EA">
              <w:rPr>
                <w:rFonts w:cs="Calibri"/>
                <w:color w:val="000000"/>
                <w:kern w:val="0"/>
              </w:rPr>
              <w:t>Lp</w:t>
            </w:r>
            <w:proofErr w:type="spellEnd"/>
          </w:p>
        </w:tc>
        <w:tc>
          <w:tcPr>
            <w:tcW w:w="6650" w:type="dxa"/>
            <w:tcBorders>
              <w:top w:val="nil"/>
              <w:left w:val="nil"/>
              <w:bottom w:val="single" w:sz="4" w:space="0" w:color="auto"/>
              <w:right w:val="single" w:sz="4" w:space="0" w:color="auto"/>
            </w:tcBorders>
            <w:shd w:val="clear" w:color="CFE7F5" w:fill="CFE7F5"/>
            <w:vAlign w:val="center"/>
            <w:hideMark/>
          </w:tcPr>
          <w:p w14:paraId="43BF4801" w14:textId="77777777"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Nazwa</w:t>
            </w:r>
          </w:p>
        </w:tc>
        <w:tc>
          <w:tcPr>
            <w:tcW w:w="622" w:type="dxa"/>
            <w:tcBorders>
              <w:top w:val="nil"/>
              <w:left w:val="nil"/>
              <w:bottom w:val="single" w:sz="4" w:space="0" w:color="auto"/>
              <w:right w:val="single" w:sz="4" w:space="0" w:color="auto"/>
            </w:tcBorders>
            <w:shd w:val="clear" w:color="CFE7F5" w:fill="CFE7F5"/>
            <w:noWrap/>
            <w:vAlign w:val="center"/>
            <w:hideMark/>
          </w:tcPr>
          <w:p w14:paraId="1C3A2C2D"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J. m.</w:t>
            </w:r>
          </w:p>
        </w:tc>
        <w:tc>
          <w:tcPr>
            <w:tcW w:w="1127" w:type="dxa"/>
            <w:tcBorders>
              <w:top w:val="nil"/>
              <w:left w:val="nil"/>
              <w:bottom w:val="single" w:sz="4" w:space="0" w:color="auto"/>
              <w:right w:val="single" w:sz="4" w:space="0" w:color="auto"/>
            </w:tcBorders>
            <w:shd w:val="clear" w:color="CFE7F5" w:fill="CFE7F5"/>
            <w:vAlign w:val="center"/>
            <w:hideMark/>
          </w:tcPr>
          <w:p w14:paraId="7EBD7DB4"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zamawiana ilość </w:t>
            </w:r>
          </w:p>
        </w:tc>
      </w:tr>
      <w:tr w:rsidR="00EB40EA" w:rsidRPr="00EB40EA" w14:paraId="22A0E135" w14:textId="77777777" w:rsidTr="00EB40EA">
        <w:trPr>
          <w:trHeight w:val="1350"/>
        </w:trPr>
        <w:tc>
          <w:tcPr>
            <w:tcW w:w="1228" w:type="dxa"/>
            <w:tcBorders>
              <w:top w:val="nil"/>
              <w:left w:val="single" w:sz="4" w:space="0" w:color="auto"/>
              <w:bottom w:val="single" w:sz="4" w:space="0" w:color="auto"/>
              <w:right w:val="single" w:sz="4" w:space="0" w:color="auto"/>
            </w:tcBorders>
            <w:shd w:val="clear" w:color="FFFFFF" w:fill="FFFFFF"/>
            <w:noWrap/>
            <w:vAlign w:val="center"/>
            <w:hideMark/>
          </w:tcPr>
          <w:p w14:paraId="14613F84"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1</w:t>
            </w:r>
          </w:p>
        </w:tc>
        <w:tc>
          <w:tcPr>
            <w:tcW w:w="6650" w:type="dxa"/>
            <w:tcBorders>
              <w:top w:val="nil"/>
              <w:left w:val="nil"/>
              <w:bottom w:val="single" w:sz="4" w:space="0" w:color="auto"/>
              <w:right w:val="single" w:sz="4" w:space="0" w:color="auto"/>
            </w:tcBorders>
            <w:shd w:val="clear" w:color="FFFFFF" w:fill="FFFFFF"/>
            <w:vAlign w:val="center"/>
            <w:hideMark/>
          </w:tcPr>
          <w:p w14:paraId="71CE6372" w14:textId="34F88616"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Gąbka z hypoalergicznym żelem  myjącym do jednorazowego użycia,</w:t>
            </w:r>
            <w:r w:rsidR="00041547">
              <w:rPr>
                <w:rFonts w:cs="Calibri"/>
                <w:color w:val="000000"/>
                <w:kern w:val="0"/>
                <w:sz w:val="16"/>
                <w:szCs w:val="16"/>
              </w:rPr>
              <w:t xml:space="preserve"> </w:t>
            </w:r>
            <w:r w:rsidRPr="00EB40EA">
              <w:rPr>
                <w:rFonts w:cs="Calibri"/>
                <w:color w:val="000000"/>
                <w:kern w:val="0"/>
                <w:sz w:val="16"/>
                <w:szCs w:val="16"/>
              </w:rPr>
              <w:t xml:space="preserve">wykonana z włókna poliestrowego o wymiarach nie mniejszych niż 20cm x 24 cm x 0,7 cm. Gramatura co najmniej 120 g/m 2. Opakowanie jednostkowe 12 szt. żel posiada raport bezpieczeństwa produktu kosmetycznego oraz badania aplikacyjne przeprowadzone na minimum 30 osobach. Instrukcja użytkowania w języku Polskim. Informacja o </w:t>
            </w:r>
            <w:proofErr w:type="spellStart"/>
            <w:r w:rsidRPr="00EB40EA">
              <w:rPr>
                <w:rFonts w:cs="Calibri"/>
                <w:color w:val="000000"/>
                <w:kern w:val="0"/>
                <w:sz w:val="16"/>
                <w:szCs w:val="16"/>
              </w:rPr>
              <w:t>hypoalergiczno</w:t>
            </w:r>
            <w:r w:rsidR="00041547">
              <w:rPr>
                <w:rFonts w:cs="Calibri"/>
                <w:color w:val="000000"/>
                <w:kern w:val="0"/>
                <w:sz w:val="16"/>
                <w:szCs w:val="16"/>
              </w:rPr>
              <w:t>ś</w:t>
            </w:r>
            <w:r w:rsidRPr="00EB40EA">
              <w:rPr>
                <w:rFonts w:cs="Calibri"/>
                <w:color w:val="000000"/>
                <w:kern w:val="0"/>
                <w:sz w:val="16"/>
                <w:szCs w:val="16"/>
              </w:rPr>
              <w:t>ci</w:t>
            </w:r>
            <w:proofErr w:type="spellEnd"/>
            <w:r w:rsidRPr="00EB40EA">
              <w:rPr>
                <w:rFonts w:cs="Calibri"/>
                <w:color w:val="000000"/>
                <w:kern w:val="0"/>
                <w:sz w:val="16"/>
                <w:szCs w:val="16"/>
              </w:rPr>
              <w:t xml:space="preserve"> żelu na opakowaniu.</w:t>
            </w:r>
          </w:p>
        </w:tc>
        <w:tc>
          <w:tcPr>
            <w:tcW w:w="622" w:type="dxa"/>
            <w:tcBorders>
              <w:top w:val="nil"/>
              <w:left w:val="nil"/>
              <w:bottom w:val="single" w:sz="4" w:space="0" w:color="auto"/>
              <w:right w:val="single" w:sz="4" w:space="0" w:color="auto"/>
            </w:tcBorders>
            <w:shd w:val="clear" w:color="FFFFFF" w:fill="FFFFFF"/>
            <w:noWrap/>
            <w:vAlign w:val="center"/>
            <w:hideMark/>
          </w:tcPr>
          <w:p w14:paraId="15CA0AF9"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op.</w:t>
            </w:r>
          </w:p>
        </w:tc>
        <w:tc>
          <w:tcPr>
            <w:tcW w:w="1127" w:type="dxa"/>
            <w:tcBorders>
              <w:top w:val="nil"/>
              <w:left w:val="nil"/>
              <w:bottom w:val="single" w:sz="4" w:space="0" w:color="auto"/>
              <w:right w:val="single" w:sz="4" w:space="0" w:color="auto"/>
            </w:tcBorders>
            <w:shd w:val="clear" w:color="auto" w:fill="auto"/>
            <w:vAlign w:val="center"/>
            <w:hideMark/>
          </w:tcPr>
          <w:p w14:paraId="03139DFF" w14:textId="02509108"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7 500    </w:t>
            </w:r>
          </w:p>
        </w:tc>
      </w:tr>
      <w:tr w:rsidR="00EB40EA" w:rsidRPr="00EB40EA" w14:paraId="16A80A8A" w14:textId="77777777" w:rsidTr="00EB40EA">
        <w:trPr>
          <w:trHeight w:val="1125"/>
        </w:trPr>
        <w:tc>
          <w:tcPr>
            <w:tcW w:w="1228" w:type="dxa"/>
            <w:tcBorders>
              <w:top w:val="nil"/>
              <w:left w:val="single" w:sz="4" w:space="0" w:color="auto"/>
              <w:bottom w:val="single" w:sz="4" w:space="0" w:color="auto"/>
              <w:right w:val="single" w:sz="4" w:space="0" w:color="auto"/>
            </w:tcBorders>
            <w:shd w:val="clear" w:color="FFFFFF" w:fill="FFFFFF"/>
            <w:noWrap/>
            <w:vAlign w:val="center"/>
            <w:hideMark/>
          </w:tcPr>
          <w:p w14:paraId="10EC701F"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2</w:t>
            </w:r>
          </w:p>
        </w:tc>
        <w:tc>
          <w:tcPr>
            <w:tcW w:w="6650" w:type="dxa"/>
            <w:tcBorders>
              <w:top w:val="nil"/>
              <w:left w:val="nil"/>
              <w:bottom w:val="single" w:sz="4" w:space="0" w:color="auto"/>
              <w:right w:val="single" w:sz="4" w:space="0" w:color="auto"/>
            </w:tcBorders>
            <w:shd w:val="clear" w:color="FFFFFF" w:fill="FFFFFF"/>
            <w:vAlign w:val="center"/>
            <w:hideMark/>
          </w:tcPr>
          <w:p w14:paraId="599612C7" w14:textId="5FA61A6C"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 xml:space="preserve">Pianka z hypoalergicznym żelem myjącym do jednorazowego użycia, wykonana z poliuretanu o wymiarach min.12x20x1cm. Opakowanie nie mniejsze niż 40 </w:t>
            </w:r>
            <w:proofErr w:type="spellStart"/>
            <w:r w:rsidRPr="00EB40EA">
              <w:rPr>
                <w:rFonts w:cs="Calibri"/>
                <w:color w:val="000000"/>
                <w:kern w:val="0"/>
                <w:sz w:val="16"/>
                <w:szCs w:val="16"/>
              </w:rPr>
              <w:t>szt.gramatura</w:t>
            </w:r>
            <w:proofErr w:type="spellEnd"/>
            <w:r w:rsidRPr="00EB40EA">
              <w:rPr>
                <w:rFonts w:cs="Calibri"/>
                <w:color w:val="000000"/>
                <w:kern w:val="0"/>
                <w:sz w:val="16"/>
                <w:szCs w:val="16"/>
              </w:rPr>
              <w:t xml:space="preserve"> 170g/m² . Żel posiada raport bezpieczeństwa produktu kosmetycznego oraz badania aplikacyjne przeprowadzone na minimum 30 osobach. Instrukcja użytkowania w języku Polskim. Informacja o </w:t>
            </w:r>
            <w:proofErr w:type="spellStart"/>
            <w:r w:rsidRPr="00EB40EA">
              <w:rPr>
                <w:rFonts w:cs="Calibri"/>
                <w:color w:val="000000"/>
                <w:kern w:val="0"/>
                <w:sz w:val="16"/>
                <w:szCs w:val="16"/>
              </w:rPr>
              <w:t>hypoalergiczno</w:t>
            </w:r>
            <w:r w:rsidR="00041547">
              <w:rPr>
                <w:rFonts w:cs="Calibri"/>
                <w:color w:val="000000"/>
                <w:kern w:val="0"/>
                <w:sz w:val="16"/>
                <w:szCs w:val="16"/>
              </w:rPr>
              <w:t>ś</w:t>
            </w:r>
            <w:r w:rsidRPr="00EB40EA">
              <w:rPr>
                <w:rFonts w:cs="Calibri"/>
                <w:color w:val="000000"/>
                <w:kern w:val="0"/>
                <w:sz w:val="16"/>
                <w:szCs w:val="16"/>
              </w:rPr>
              <w:t>ci</w:t>
            </w:r>
            <w:proofErr w:type="spellEnd"/>
            <w:r w:rsidRPr="00EB40EA">
              <w:rPr>
                <w:rFonts w:cs="Calibri"/>
                <w:color w:val="000000"/>
                <w:kern w:val="0"/>
                <w:sz w:val="16"/>
                <w:szCs w:val="16"/>
              </w:rPr>
              <w:t xml:space="preserve"> żelu na opakowaniu.</w:t>
            </w:r>
          </w:p>
        </w:tc>
        <w:tc>
          <w:tcPr>
            <w:tcW w:w="622" w:type="dxa"/>
            <w:tcBorders>
              <w:top w:val="nil"/>
              <w:left w:val="nil"/>
              <w:bottom w:val="single" w:sz="4" w:space="0" w:color="auto"/>
              <w:right w:val="single" w:sz="4" w:space="0" w:color="auto"/>
            </w:tcBorders>
            <w:shd w:val="clear" w:color="FFFFFF" w:fill="FFFFFF"/>
            <w:noWrap/>
            <w:vAlign w:val="center"/>
            <w:hideMark/>
          </w:tcPr>
          <w:p w14:paraId="6D5B3B00"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op.</w:t>
            </w:r>
          </w:p>
        </w:tc>
        <w:tc>
          <w:tcPr>
            <w:tcW w:w="1127" w:type="dxa"/>
            <w:tcBorders>
              <w:top w:val="nil"/>
              <w:left w:val="nil"/>
              <w:bottom w:val="single" w:sz="4" w:space="0" w:color="auto"/>
              <w:right w:val="single" w:sz="4" w:space="0" w:color="auto"/>
            </w:tcBorders>
            <w:shd w:val="clear" w:color="auto" w:fill="auto"/>
            <w:vAlign w:val="center"/>
            <w:hideMark/>
          </w:tcPr>
          <w:p w14:paraId="5FF35F9E" w14:textId="67D893AE"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4 000    </w:t>
            </w:r>
          </w:p>
        </w:tc>
      </w:tr>
      <w:tr w:rsidR="00EB40EA" w:rsidRPr="00EB40EA" w14:paraId="68ED579A" w14:textId="77777777" w:rsidTr="00EB40EA">
        <w:trPr>
          <w:trHeight w:val="255"/>
        </w:trPr>
        <w:tc>
          <w:tcPr>
            <w:tcW w:w="8500" w:type="dxa"/>
            <w:gridSpan w:val="3"/>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47A91751" w14:textId="77777777" w:rsidR="00EB40EA" w:rsidRPr="00EB40EA" w:rsidRDefault="00EB40EA" w:rsidP="00EB40EA">
            <w:pPr>
              <w:widowControl/>
              <w:suppressAutoHyphens w:val="0"/>
              <w:autoSpaceDN/>
              <w:rPr>
                <w:rFonts w:cs="Calibri"/>
                <w:color w:val="000000"/>
                <w:kern w:val="0"/>
              </w:rPr>
            </w:pPr>
            <w:r w:rsidRPr="00EB40EA">
              <w:rPr>
                <w:rFonts w:cs="Calibri"/>
                <w:color w:val="000000"/>
                <w:kern w:val="0"/>
              </w:rPr>
              <w:t> </w:t>
            </w:r>
          </w:p>
        </w:tc>
        <w:tc>
          <w:tcPr>
            <w:tcW w:w="1127" w:type="dxa"/>
            <w:tcBorders>
              <w:top w:val="nil"/>
              <w:left w:val="nil"/>
              <w:bottom w:val="single" w:sz="4" w:space="0" w:color="auto"/>
              <w:right w:val="single" w:sz="4" w:space="0" w:color="auto"/>
            </w:tcBorders>
            <w:shd w:val="clear" w:color="000000" w:fill="E2EFDA"/>
            <w:vAlign w:val="center"/>
            <w:hideMark/>
          </w:tcPr>
          <w:p w14:paraId="3CF04755"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r>
      <w:tr w:rsidR="00EB40EA" w:rsidRPr="00EB40EA" w14:paraId="269217C3" w14:textId="77777777" w:rsidTr="00EB40EA">
        <w:trPr>
          <w:trHeight w:val="255"/>
        </w:trPr>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744692F9" w14:textId="72140A3C" w:rsidR="00EB40EA" w:rsidRPr="00EB40EA" w:rsidRDefault="00EB40EA" w:rsidP="00EB40EA">
            <w:pPr>
              <w:widowControl/>
              <w:suppressAutoHyphens w:val="0"/>
              <w:autoSpaceDN/>
              <w:rPr>
                <w:rFonts w:cs="Calibri"/>
                <w:b/>
                <w:bCs/>
                <w:color w:val="000000"/>
                <w:kern w:val="0"/>
              </w:rPr>
            </w:pPr>
            <w:r w:rsidRPr="00EB40EA">
              <w:rPr>
                <w:rFonts w:cs="Calibri"/>
                <w:b/>
                <w:bCs/>
                <w:color w:val="000000"/>
                <w:kern w:val="0"/>
              </w:rPr>
              <w:t xml:space="preserve">Pakiet 10 </w:t>
            </w:r>
          </w:p>
        </w:tc>
        <w:tc>
          <w:tcPr>
            <w:tcW w:w="6650" w:type="dxa"/>
            <w:tcBorders>
              <w:top w:val="nil"/>
              <w:left w:val="nil"/>
              <w:bottom w:val="single" w:sz="4" w:space="0" w:color="auto"/>
              <w:right w:val="single" w:sz="4" w:space="0" w:color="auto"/>
            </w:tcBorders>
            <w:shd w:val="clear" w:color="auto" w:fill="auto"/>
            <w:vAlign w:val="center"/>
            <w:hideMark/>
          </w:tcPr>
          <w:p w14:paraId="5281471A" w14:textId="73146FDB"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 </w:t>
            </w:r>
            <w:r>
              <w:rPr>
                <w:rFonts w:cs="Calibri"/>
                <w:color w:val="000000"/>
                <w:kern w:val="0"/>
              </w:rPr>
              <w:t>M</w:t>
            </w:r>
            <w:r w:rsidRPr="00EB40EA">
              <w:rPr>
                <w:rFonts w:cs="Calibri"/>
                <w:b/>
                <w:bCs/>
                <w:color w:val="000000"/>
                <w:kern w:val="0"/>
              </w:rPr>
              <w:t>ycie basenów</w:t>
            </w:r>
          </w:p>
        </w:tc>
        <w:tc>
          <w:tcPr>
            <w:tcW w:w="622" w:type="dxa"/>
            <w:tcBorders>
              <w:top w:val="nil"/>
              <w:left w:val="nil"/>
              <w:bottom w:val="single" w:sz="4" w:space="0" w:color="auto"/>
              <w:right w:val="single" w:sz="4" w:space="0" w:color="auto"/>
            </w:tcBorders>
            <w:shd w:val="clear" w:color="auto" w:fill="auto"/>
            <w:vAlign w:val="center"/>
            <w:hideMark/>
          </w:tcPr>
          <w:p w14:paraId="449198F8"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c>
          <w:tcPr>
            <w:tcW w:w="1127" w:type="dxa"/>
            <w:tcBorders>
              <w:top w:val="nil"/>
              <w:left w:val="nil"/>
              <w:bottom w:val="single" w:sz="4" w:space="0" w:color="auto"/>
              <w:right w:val="single" w:sz="4" w:space="0" w:color="auto"/>
            </w:tcBorders>
            <w:shd w:val="clear" w:color="auto" w:fill="auto"/>
            <w:vAlign w:val="center"/>
            <w:hideMark/>
          </w:tcPr>
          <w:p w14:paraId="20A64AD9"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r>
      <w:tr w:rsidR="00EB40EA" w:rsidRPr="00EB40EA" w14:paraId="310D8854" w14:textId="77777777" w:rsidTr="00EB40EA">
        <w:trPr>
          <w:trHeight w:val="510"/>
        </w:trPr>
        <w:tc>
          <w:tcPr>
            <w:tcW w:w="1228" w:type="dxa"/>
            <w:tcBorders>
              <w:top w:val="nil"/>
              <w:left w:val="single" w:sz="4" w:space="0" w:color="auto"/>
              <w:bottom w:val="single" w:sz="4" w:space="0" w:color="auto"/>
              <w:right w:val="single" w:sz="4" w:space="0" w:color="auto"/>
            </w:tcBorders>
            <w:shd w:val="clear" w:color="CFE7F5" w:fill="CFE7F5"/>
            <w:noWrap/>
            <w:vAlign w:val="center"/>
            <w:hideMark/>
          </w:tcPr>
          <w:p w14:paraId="4DA65EC5" w14:textId="77777777" w:rsidR="00EB40EA" w:rsidRPr="00EB40EA" w:rsidRDefault="00EB40EA" w:rsidP="00EB40EA">
            <w:pPr>
              <w:widowControl/>
              <w:suppressAutoHyphens w:val="0"/>
              <w:autoSpaceDN/>
              <w:jc w:val="center"/>
              <w:rPr>
                <w:rFonts w:cs="Calibri"/>
                <w:color w:val="000000"/>
                <w:kern w:val="0"/>
              </w:rPr>
            </w:pPr>
            <w:proofErr w:type="spellStart"/>
            <w:r w:rsidRPr="00EB40EA">
              <w:rPr>
                <w:rFonts w:cs="Calibri"/>
                <w:color w:val="000000"/>
                <w:kern w:val="0"/>
              </w:rPr>
              <w:t>Lp</w:t>
            </w:r>
            <w:proofErr w:type="spellEnd"/>
          </w:p>
        </w:tc>
        <w:tc>
          <w:tcPr>
            <w:tcW w:w="6650" w:type="dxa"/>
            <w:tcBorders>
              <w:top w:val="nil"/>
              <w:left w:val="nil"/>
              <w:bottom w:val="single" w:sz="4" w:space="0" w:color="auto"/>
              <w:right w:val="single" w:sz="4" w:space="0" w:color="auto"/>
            </w:tcBorders>
            <w:shd w:val="clear" w:color="CFE7F5" w:fill="CFE7F5"/>
            <w:vAlign w:val="center"/>
            <w:hideMark/>
          </w:tcPr>
          <w:p w14:paraId="028E779F" w14:textId="77777777"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Nazwa</w:t>
            </w:r>
          </w:p>
        </w:tc>
        <w:tc>
          <w:tcPr>
            <w:tcW w:w="622" w:type="dxa"/>
            <w:tcBorders>
              <w:top w:val="nil"/>
              <w:left w:val="nil"/>
              <w:bottom w:val="single" w:sz="4" w:space="0" w:color="auto"/>
              <w:right w:val="single" w:sz="4" w:space="0" w:color="auto"/>
            </w:tcBorders>
            <w:shd w:val="clear" w:color="CFE7F5" w:fill="CFE7F5"/>
            <w:vAlign w:val="center"/>
            <w:hideMark/>
          </w:tcPr>
          <w:p w14:paraId="2E8FD040"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J. m.</w:t>
            </w:r>
          </w:p>
        </w:tc>
        <w:tc>
          <w:tcPr>
            <w:tcW w:w="1127" w:type="dxa"/>
            <w:tcBorders>
              <w:top w:val="nil"/>
              <w:left w:val="nil"/>
              <w:bottom w:val="single" w:sz="4" w:space="0" w:color="auto"/>
              <w:right w:val="single" w:sz="4" w:space="0" w:color="auto"/>
            </w:tcBorders>
            <w:shd w:val="clear" w:color="CFE7F5" w:fill="CFE7F5"/>
            <w:vAlign w:val="center"/>
            <w:hideMark/>
          </w:tcPr>
          <w:p w14:paraId="5E34F7A6"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zamawiana ilość </w:t>
            </w:r>
          </w:p>
        </w:tc>
      </w:tr>
      <w:tr w:rsidR="00EB40EA" w:rsidRPr="00EB40EA" w14:paraId="0187E634" w14:textId="77777777" w:rsidTr="00EB40EA">
        <w:trPr>
          <w:trHeight w:val="675"/>
        </w:trPr>
        <w:tc>
          <w:tcPr>
            <w:tcW w:w="1228" w:type="dxa"/>
            <w:tcBorders>
              <w:top w:val="nil"/>
              <w:left w:val="single" w:sz="4" w:space="0" w:color="auto"/>
              <w:bottom w:val="single" w:sz="4" w:space="0" w:color="auto"/>
              <w:right w:val="single" w:sz="4" w:space="0" w:color="auto"/>
            </w:tcBorders>
            <w:shd w:val="clear" w:color="FFFFFF" w:fill="FFFFFF"/>
            <w:noWrap/>
            <w:vAlign w:val="center"/>
            <w:hideMark/>
          </w:tcPr>
          <w:p w14:paraId="6F33BD01"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1</w:t>
            </w:r>
          </w:p>
        </w:tc>
        <w:tc>
          <w:tcPr>
            <w:tcW w:w="6650" w:type="dxa"/>
            <w:tcBorders>
              <w:top w:val="nil"/>
              <w:left w:val="nil"/>
              <w:bottom w:val="single" w:sz="4" w:space="0" w:color="auto"/>
              <w:right w:val="single" w:sz="4" w:space="0" w:color="auto"/>
            </w:tcBorders>
            <w:shd w:val="clear" w:color="FFFFFF" w:fill="FFFFFF"/>
            <w:vAlign w:val="center"/>
            <w:hideMark/>
          </w:tcPr>
          <w:p w14:paraId="2EE6BBF0" w14:textId="77777777"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 xml:space="preserve">Detergent ”3w1” przeznaczony do Płuczko-dezynfektora </w:t>
            </w:r>
            <w:proofErr w:type="spellStart"/>
            <w:r w:rsidRPr="00EB40EA">
              <w:rPr>
                <w:rFonts w:cs="Calibri"/>
                <w:color w:val="000000"/>
                <w:kern w:val="0"/>
                <w:sz w:val="16"/>
                <w:szCs w:val="16"/>
              </w:rPr>
              <w:t>Clinox</w:t>
            </w:r>
            <w:proofErr w:type="spellEnd"/>
            <w:r w:rsidRPr="00EB40EA">
              <w:rPr>
                <w:rFonts w:cs="Calibri"/>
                <w:color w:val="000000"/>
                <w:kern w:val="0"/>
                <w:sz w:val="16"/>
                <w:szCs w:val="16"/>
              </w:rPr>
              <w:t xml:space="preserve"> 3A Total. Poprawia jakość mycia i zmiękcza wodę. Automatycznie pobierany podczas cyklu. 1 opakowanie= 5 litrów</w:t>
            </w:r>
          </w:p>
        </w:tc>
        <w:tc>
          <w:tcPr>
            <w:tcW w:w="622" w:type="dxa"/>
            <w:tcBorders>
              <w:top w:val="nil"/>
              <w:left w:val="nil"/>
              <w:bottom w:val="single" w:sz="4" w:space="0" w:color="auto"/>
              <w:right w:val="single" w:sz="4" w:space="0" w:color="auto"/>
            </w:tcBorders>
            <w:shd w:val="clear" w:color="FFFFFF" w:fill="FFFFFF"/>
            <w:noWrap/>
            <w:vAlign w:val="center"/>
            <w:hideMark/>
          </w:tcPr>
          <w:p w14:paraId="64C4A14E"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op.</w:t>
            </w:r>
          </w:p>
        </w:tc>
        <w:tc>
          <w:tcPr>
            <w:tcW w:w="1127" w:type="dxa"/>
            <w:tcBorders>
              <w:top w:val="nil"/>
              <w:left w:val="nil"/>
              <w:bottom w:val="single" w:sz="4" w:space="0" w:color="auto"/>
              <w:right w:val="single" w:sz="4" w:space="0" w:color="auto"/>
            </w:tcBorders>
            <w:shd w:val="clear" w:color="auto" w:fill="auto"/>
            <w:vAlign w:val="center"/>
            <w:hideMark/>
          </w:tcPr>
          <w:p w14:paraId="666D133D"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120    </w:t>
            </w:r>
          </w:p>
        </w:tc>
      </w:tr>
      <w:tr w:rsidR="00EB40EA" w:rsidRPr="00EB40EA" w14:paraId="28D06DC8" w14:textId="77777777" w:rsidTr="00EB40EA">
        <w:trPr>
          <w:trHeight w:val="900"/>
        </w:trPr>
        <w:tc>
          <w:tcPr>
            <w:tcW w:w="1228" w:type="dxa"/>
            <w:tcBorders>
              <w:top w:val="nil"/>
              <w:left w:val="single" w:sz="4" w:space="0" w:color="auto"/>
              <w:bottom w:val="single" w:sz="4" w:space="0" w:color="auto"/>
              <w:right w:val="single" w:sz="4" w:space="0" w:color="auto"/>
            </w:tcBorders>
            <w:shd w:val="clear" w:color="FFFFFF" w:fill="FFFFFF"/>
            <w:noWrap/>
            <w:vAlign w:val="center"/>
            <w:hideMark/>
          </w:tcPr>
          <w:p w14:paraId="5597009A"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2</w:t>
            </w:r>
          </w:p>
        </w:tc>
        <w:tc>
          <w:tcPr>
            <w:tcW w:w="6650" w:type="dxa"/>
            <w:tcBorders>
              <w:top w:val="nil"/>
              <w:left w:val="nil"/>
              <w:bottom w:val="single" w:sz="4" w:space="0" w:color="auto"/>
              <w:right w:val="single" w:sz="4" w:space="0" w:color="auto"/>
            </w:tcBorders>
            <w:shd w:val="clear" w:color="FFFFFF" w:fill="FFFFFF"/>
            <w:vAlign w:val="center"/>
            <w:hideMark/>
          </w:tcPr>
          <w:p w14:paraId="1CFEF821" w14:textId="32F665A0"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Środek dedykowany do płuczko-dezynfektora CLINOX 3A Total, w kanistrze o pojemn</w:t>
            </w:r>
            <w:r w:rsidR="00041547">
              <w:rPr>
                <w:rFonts w:cs="Calibri"/>
                <w:color w:val="000000"/>
                <w:kern w:val="0"/>
                <w:sz w:val="16"/>
                <w:szCs w:val="16"/>
              </w:rPr>
              <w:t>o</w:t>
            </w:r>
            <w:r w:rsidRPr="00EB40EA">
              <w:rPr>
                <w:rFonts w:cs="Calibri"/>
                <w:color w:val="000000"/>
                <w:kern w:val="0"/>
                <w:sz w:val="16"/>
                <w:szCs w:val="16"/>
              </w:rPr>
              <w:t xml:space="preserve">ści 1,5l. Dawkowany automatycznie podczas cykl skutecznie przyczynia się do skutecznego mycia i ochrony przez kamieniem. Preparat </w:t>
            </w:r>
            <w:proofErr w:type="spellStart"/>
            <w:r w:rsidRPr="00EB40EA">
              <w:rPr>
                <w:rFonts w:cs="Calibri"/>
                <w:color w:val="000000"/>
                <w:kern w:val="0"/>
                <w:sz w:val="16"/>
                <w:szCs w:val="16"/>
              </w:rPr>
              <w:t>sporobójczy</w:t>
            </w:r>
            <w:proofErr w:type="spellEnd"/>
            <w:r w:rsidRPr="00EB40EA">
              <w:rPr>
                <w:rFonts w:cs="Calibri"/>
                <w:color w:val="000000"/>
                <w:kern w:val="0"/>
                <w:sz w:val="16"/>
                <w:szCs w:val="16"/>
              </w:rPr>
              <w:t>, bakteriobójczy, grzybobójczy. Zu</w:t>
            </w:r>
            <w:r w:rsidR="00041547">
              <w:rPr>
                <w:rFonts w:cs="Calibri"/>
                <w:color w:val="000000"/>
                <w:kern w:val="0"/>
                <w:sz w:val="16"/>
                <w:szCs w:val="16"/>
              </w:rPr>
              <w:t>ż</w:t>
            </w:r>
            <w:r w:rsidRPr="00EB40EA">
              <w:rPr>
                <w:rFonts w:cs="Calibri"/>
                <w:color w:val="000000"/>
                <w:kern w:val="0"/>
                <w:sz w:val="16"/>
                <w:szCs w:val="16"/>
              </w:rPr>
              <w:t xml:space="preserve">ycie 25 ml w cyklu </w:t>
            </w:r>
            <w:proofErr w:type="spellStart"/>
            <w:r w:rsidRPr="00EB40EA">
              <w:rPr>
                <w:rFonts w:cs="Calibri"/>
                <w:color w:val="000000"/>
                <w:kern w:val="0"/>
                <w:sz w:val="16"/>
                <w:szCs w:val="16"/>
              </w:rPr>
              <w:t>sporobójczym</w:t>
            </w:r>
            <w:proofErr w:type="spellEnd"/>
            <w:r w:rsidRPr="00EB40EA">
              <w:rPr>
                <w:rFonts w:cs="Calibri"/>
                <w:color w:val="000000"/>
                <w:kern w:val="0"/>
                <w:sz w:val="16"/>
                <w:szCs w:val="16"/>
              </w:rPr>
              <w:t xml:space="preserve"> i   15 ml w cyklu intensywnym lub standardowym.</w:t>
            </w:r>
          </w:p>
        </w:tc>
        <w:tc>
          <w:tcPr>
            <w:tcW w:w="622" w:type="dxa"/>
            <w:tcBorders>
              <w:top w:val="nil"/>
              <w:left w:val="nil"/>
              <w:bottom w:val="single" w:sz="4" w:space="0" w:color="auto"/>
              <w:right w:val="single" w:sz="4" w:space="0" w:color="auto"/>
            </w:tcBorders>
            <w:shd w:val="clear" w:color="FFFFFF" w:fill="FFFFFF"/>
            <w:noWrap/>
            <w:vAlign w:val="center"/>
            <w:hideMark/>
          </w:tcPr>
          <w:p w14:paraId="7C81C34E"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op.</w:t>
            </w:r>
          </w:p>
        </w:tc>
        <w:tc>
          <w:tcPr>
            <w:tcW w:w="1127" w:type="dxa"/>
            <w:tcBorders>
              <w:top w:val="nil"/>
              <w:left w:val="nil"/>
              <w:bottom w:val="single" w:sz="4" w:space="0" w:color="auto"/>
              <w:right w:val="single" w:sz="4" w:space="0" w:color="auto"/>
            </w:tcBorders>
            <w:shd w:val="clear" w:color="auto" w:fill="auto"/>
            <w:vAlign w:val="center"/>
            <w:hideMark/>
          </w:tcPr>
          <w:p w14:paraId="192E85D1"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85    </w:t>
            </w:r>
          </w:p>
        </w:tc>
      </w:tr>
      <w:tr w:rsidR="00EB40EA" w:rsidRPr="00EB40EA" w14:paraId="75A622DF" w14:textId="77777777" w:rsidTr="00EB40EA">
        <w:trPr>
          <w:trHeight w:val="255"/>
        </w:trPr>
        <w:tc>
          <w:tcPr>
            <w:tcW w:w="8500" w:type="dxa"/>
            <w:gridSpan w:val="3"/>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5F1056BD" w14:textId="77777777" w:rsidR="00EB40EA" w:rsidRPr="00EB40EA" w:rsidRDefault="00EB40EA" w:rsidP="00EB40EA">
            <w:pPr>
              <w:widowControl/>
              <w:suppressAutoHyphens w:val="0"/>
              <w:autoSpaceDN/>
              <w:rPr>
                <w:rFonts w:cs="Calibri"/>
                <w:color w:val="000000"/>
                <w:kern w:val="0"/>
              </w:rPr>
            </w:pPr>
            <w:r w:rsidRPr="00EB40EA">
              <w:rPr>
                <w:rFonts w:cs="Calibri"/>
                <w:color w:val="000000"/>
                <w:kern w:val="0"/>
              </w:rPr>
              <w:t> </w:t>
            </w:r>
          </w:p>
        </w:tc>
        <w:tc>
          <w:tcPr>
            <w:tcW w:w="1127" w:type="dxa"/>
            <w:tcBorders>
              <w:top w:val="nil"/>
              <w:left w:val="nil"/>
              <w:bottom w:val="single" w:sz="4" w:space="0" w:color="auto"/>
              <w:right w:val="single" w:sz="4" w:space="0" w:color="auto"/>
            </w:tcBorders>
            <w:shd w:val="clear" w:color="000000" w:fill="E2EFDA"/>
            <w:vAlign w:val="center"/>
            <w:hideMark/>
          </w:tcPr>
          <w:p w14:paraId="10DC7CA3"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r>
      <w:tr w:rsidR="00EB40EA" w:rsidRPr="00EB40EA" w14:paraId="1B03308B" w14:textId="77777777" w:rsidTr="00EB40EA">
        <w:trPr>
          <w:trHeight w:val="255"/>
        </w:trPr>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0194C4EB" w14:textId="62D5E154" w:rsidR="00EB40EA" w:rsidRPr="00EB40EA" w:rsidRDefault="00EB40EA" w:rsidP="00EB40EA">
            <w:pPr>
              <w:widowControl/>
              <w:suppressAutoHyphens w:val="0"/>
              <w:autoSpaceDN/>
              <w:rPr>
                <w:rFonts w:cs="Calibri"/>
                <w:b/>
                <w:bCs/>
                <w:color w:val="000000"/>
                <w:kern w:val="0"/>
              </w:rPr>
            </w:pPr>
            <w:r w:rsidRPr="00EB40EA">
              <w:rPr>
                <w:rFonts w:cs="Calibri"/>
                <w:b/>
                <w:bCs/>
                <w:color w:val="000000"/>
                <w:kern w:val="0"/>
              </w:rPr>
              <w:t xml:space="preserve">Pakiet 11 </w:t>
            </w:r>
          </w:p>
        </w:tc>
        <w:tc>
          <w:tcPr>
            <w:tcW w:w="6650" w:type="dxa"/>
            <w:tcBorders>
              <w:top w:val="nil"/>
              <w:left w:val="nil"/>
              <w:bottom w:val="single" w:sz="4" w:space="0" w:color="auto"/>
              <w:right w:val="single" w:sz="4" w:space="0" w:color="auto"/>
            </w:tcBorders>
            <w:shd w:val="clear" w:color="auto" w:fill="auto"/>
            <w:vAlign w:val="center"/>
            <w:hideMark/>
          </w:tcPr>
          <w:p w14:paraId="4353213F" w14:textId="0FB1F66D"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 </w:t>
            </w:r>
            <w:r>
              <w:rPr>
                <w:rFonts w:cs="Calibri"/>
                <w:color w:val="000000"/>
                <w:kern w:val="0"/>
              </w:rPr>
              <w:t>S</w:t>
            </w:r>
            <w:r w:rsidRPr="00EB40EA">
              <w:rPr>
                <w:rFonts w:cs="Calibri"/>
                <w:b/>
                <w:bCs/>
                <w:color w:val="000000"/>
                <w:kern w:val="0"/>
              </w:rPr>
              <w:t>tomatologia</w:t>
            </w:r>
          </w:p>
        </w:tc>
        <w:tc>
          <w:tcPr>
            <w:tcW w:w="622" w:type="dxa"/>
            <w:tcBorders>
              <w:top w:val="nil"/>
              <w:left w:val="nil"/>
              <w:bottom w:val="single" w:sz="4" w:space="0" w:color="auto"/>
              <w:right w:val="single" w:sz="4" w:space="0" w:color="auto"/>
            </w:tcBorders>
            <w:shd w:val="clear" w:color="auto" w:fill="auto"/>
            <w:vAlign w:val="center"/>
            <w:hideMark/>
          </w:tcPr>
          <w:p w14:paraId="672F385D"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c>
          <w:tcPr>
            <w:tcW w:w="1127" w:type="dxa"/>
            <w:tcBorders>
              <w:top w:val="nil"/>
              <w:left w:val="nil"/>
              <w:bottom w:val="single" w:sz="4" w:space="0" w:color="auto"/>
              <w:right w:val="single" w:sz="4" w:space="0" w:color="auto"/>
            </w:tcBorders>
            <w:shd w:val="clear" w:color="auto" w:fill="auto"/>
            <w:vAlign w:val="center"/>
            <w:hideMark/>
          </w:tcPr>
          <w:p w14:paraId="19924238"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r>
      <w:tr w:rsidR="00EB40EA" w:rsidRPr="00EB40EA" w14:paraId="02CCD410" w14:textId="77777777" w:rsidTr="00EB40EA">
        <w:trPr>
          <w:trHeight w:val="510"/>
        </w:trPr>
        <w:tc>
          <w:tcPr>
            <w:tcW w:w="1228" w:type="dxa"/>
            <w:tcBorders>
              <w:top w:val="nil"/>
              <w:left w:val="single" w:sz="4" w:space="0" w:color="auto"/>
              <w:bottom w:val="single" w:sz="4" w:space="0" w:color="auto"/>
              <w:right w:val="single" w:sz="4" w:space="0" w:color="auto"/>
            </w:tcBorders>
            <w:shd w:val="clear" w:color="CFE7F5" w:fill="CFE7F5"/>
            <w:noWrap/>
            <w:vAlign w:val="center"/>
            <w:hideMark/>
          </w:tcPr>
          <w:p w14:paraId="646A01EF" w14:textId="77777777" w:rsidR="00EB40EA" w:rsidRPr="00EB40EA" w:rsidRDefault="00EB40EA" w:rsidP="00EB40EA">
            <w:pPr>
              <w:widowControl/>
              <w:suppressAutoHyphens w:val="0"/>
              <w:autoSpaceDN/>
              <w:jc w:val="center"/>
              <w:rPr>
                <w:rFonts w:cs="Calibri"/>
                <w:color w:val="000000"/>
                <w:kern w:val="0"/>
              </w:rPr>
            </w:pPr>
            <w:proofErr w:type="spellStart"/>
            <w:r w:rsidRPr="00EB40EA">
              <w:rPr>
                <w:rFonts w:cs="Calibri"/>
                <w:color w:val="000000"/>
                <w:kern w:val="0"/>
              </w:rPr>
              <w:t>Lp</w:t>
            </w:r>
            <w:proofErr w:type="spellEnd"/>
          </w:p>
        </w:tc>
        <w:tc>
          <w:tcPr>
            <w:tcW w:w="6650" w:type="dxa"/>
            <w:tcBorders>
              <w:top w:val="nil"/>
              <w:left w:val="nil"/>
              <w:bottom w:val="single" w:sz="4" w:space="0" w:color="auto"/>
              <w:right w:val="single" w:sz="4" w:space="0" w:color="auto"/>
            </w:tcBorders>
            <w:shd w:val="clear" w:color="CFE7F5" w:fill="CFE7F5"/>
            <w:vAlign w:val="center"/>
            <w:hideMark/>
          </w:tcPr>
          <w:p w14:paraId="51D92BEE" w14:textId="77777777"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Nazwa</w:t>
            </w:r>
          </w:p>
        </w:tc>
        <w:tc>
          <w:tcPr>
            <w:tcW w:w="622" w:type="dxa"/>
            <w:tcBorders>
              <w:top w:val="nil"/>
              <w:left w:val="nil"/>
              <w:bottom w:val="single" w:sz="4" w:space="0" w:color="auto"/>
              <w:right w:val="single" w:sz="4" w:space="0" w:color="auto"/>
            </w:tcBorders>
            <w:shd w:val="clear" w:color="CFE7F5" w:fill="CFE7F5"/>
            <w:noWrap/>
            <w:vAlign w:val="center"/>
            <w:hideMark/>
          </w:tcPr>
          <w:p w14:paraId="137717D7"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J. m.</w:t>
            </w:r>
          </w:p>
        </w:tc>
        <w:tc>
          <w:tcPr>
            <w:tcW w:w="1127" w:type="dxa"/>
            <w:tcBorders>
              <w:top w:val="nil"/>
              <w:left w:val="nil"/>
              <w:bottom w:val="single" w:sz="4" w:space="0" w:color="auto"/>
              <w:right w:val="single" w:sz="4" w:space="0" w:color="auto"/>
            </w:tcBorders>
            <w:shd w:val="clear" w:color="CFE7F5" w:fill="CFE7F5"/>
            <w:vAlign w:val="center"/>
            <w:hideMark/>
          </w:tcPr>
          <w:p w14:paraId="5ADA466E"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zamawiana ilość </w:t>
            </w:r>
          </w:p>
        </w:tc>
      </w:tr>
      <w:tr w:rsidR="00EB40EA" w:rsidRPr="00EB40EA" w14:paraId="066397BD" w14:textId="77777777" w:rsidTr="00EB40EA">
        <w:trPr>
          <w:trHeight w:val="1575"/>
        </w:trPr>
        <w:tc>
          <w:tcPr>
            <w:tcW w:w="1228" w:type="dxa"/>
            <w:tcBorders>
              <w:top w:val="nil"/>
              <w:left w:val="single" w:sz="4" w:space="0" w:color="auto"/>
              <w:bottom w:val="single" w:sz="4" w:space="0" w:color="auto"/>
              <w:right w:val="single" w:sz="4" w:space="0" w:color="auto"/>
            </w:tcBorders>
            <w:shd w:val="clear" w:color="FFFFFF" w:fill="FFFFFF"/>
            <w:noWrap/>
            <w:vAlign w:val="center"/>
            <w:hideMark/>
          </w:tcPr>
          <w:p w14:paraId="06F02516"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lastRenderedPageBreak/>
              <w:t>1</w:t>
            </w:r>
          </w:p>
        </w:tc>
        <w:tc>
          <w:tcPr>
            <w:tcW w:w="6650" w:type="dxa"/>
            <w:tcBorders>
              <w:top w:val="nil"/>
              <w:left w:val="nil"/>
              <w:bottom w:val="single" w:sz="4" w:space="0" w:color="auto"/>
              <w:right w:val="single" w:sz="4" w:space="0" w:color="auto"/>
            </w:tcBorders>
            <w:shd w:val="clear" w:color="FFFFFF" w:fill="FFFFFF"/>
            <w:vAlign w:val="center"/>
            <w:hideMark/>
          </w:tcPr>
          <w:p w14:paraId="45CB641B" w14:textId="77777777"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 xml:space="preserve">Preparat do dezynfekcji i czyszczenia wierteł stomatologicznych i precyzyjnych narzędzi obrotowych. Na bazie alkoholu i wodorotlenku potasu. Bez zawartości związków amoniowych i aldehydów. Nie wymagający spłukiwania narzędzi wodą po przeprowadzonej dezynfekcji. Spektrum działania B, </w:t>
            </w:r>
            <w:proofErr w:type="spellStart"/>
            <w:r w:rsidRPr="00EB40EA">
              <w:rPr>
                <w:rFonts w:cs="Calibri"/>
                <w:color w:val="000000"/>
                <w:kern w:val="0"/>
                <w:sz w:val="16"/>
                <w:szCs w:val="16"/>
              </w:rPr>
              <w:t>Tbc</w:t>
            </w:r>
            <w:proofErr w:type="spellEnd"/>
            <w:r w:rsidRPr="00EB40EA">
              <w:rPr>
                <w:rFonts w:cs="Calibri"/>
                <w:color w:val="000000"/>
                <w:kern w:val="0"/>
                <w:sz w:val="16"/>
                <w:szCs w:val="16"/>
              </w:rPr>
              <w:t xml:space="preserve">, F, V (Polio, HBV, HIV, HCV, </w:t>
            </w:r>
            <w:proofErr w:type="spellStart"/>
            <w:r w:rsidRPr="00EB40EA">
              <w:rPr>
                <w:rFonts w:cs="Calibri"/>
                <w:color w:val="000000"/>
                <w:kern w:val="0"/>
                <w:sz w:val="16"/>
                <w:szCs w:val="16"/>
              </w:rPr>
              <w:t>Papova</w:t>
            </w:r>
            <w:proofErr w:type="spellEnd"/>
            <w:r w:rsidRPr="00EB40EA">
              <w:rPr>
                <w:rFonts w:cs="Calibri"/>
                <w:color w:val="000000"/>
                <w:kern w:val="0"/>
                <w:sz w:val="16"/>
                <w:szCs w:val="16"/>
              </w:rPr>
              <w:t xml:space="preserve">, </w:t>
            </w:r>
            <w:proofErr w:type="spellStart"/>
            <w:r w:rsidRPr="00EB40EA">
              <w:rPr>
                <w:rFonts w:cs="Calibri"/>
                <w:color w:val="000000"/>
                <w:kern w:val="0"/>
                <w:sz w:val="16"/>
                <w:szCs w:val="16"/>
              </w:rPr>
              <w:t>Adeno</w:t>
            </w:r>
            <w:proofErr w:type="spellEnd"/>
            <w:r w:rsidRPr="00EB40EA">
              <w:rPr>
                <w:rFonts w:cs="Calibri"/>
                <w:color w:val="000000"/>
                <w:kern w:val="0"/>
                <w:sz w:val="16"/>
                <w:szCs w:val="16"/>
              </w:rPr>
              <w:t xml:space="preserve">, </w:t>
            </w:r>
            <w:proofErr w:type="spellStart"/>
            <w:r w:rsidRPr="00EB40EA">
              <w:rPr>
                <w:rFonts w:cs="Calibri"/>
                <w:color w:val="000000"/>
                <w:kern w:val="0"/>
                <w:sz w:val="16"/>
                <w:szCs w:val="16"/>
              </w:rPr>
              <w:t>Vaccinia</w:t>
            </w:r>
            <w:proofErr w:type="spellEnd"/>
            <w:r w:rsidRPr="00EB40EA">
              <w:rPr>
                <w:rFonts w:cs="Calibri"/>
                <w:color w:val="000000"/>
                <w:kern w:val="0"/>
                <w:sz w:val="16"/>
                <w:szCs w:val="16"/>
              </w:rPr>
              <w:t xml:space="preserve">) w czasie do 30 minut. Możliwość stosowania w myjkach ultradźwiękowych. Gotowy do użycia. Bez aktywatora. Wyrób medyczny kl. </w:t>
            </w:r>
            <w:proofErr w:type="spellStart"/>
            <w:r w:rsidRPr="00EB40EA">
              <w:rPr>
                <w:rFonts w:cs="Calibri"/>
                <w:color w:val="000000"/>
                <w:kern w:val="0"/>
                <w:sz w:val="16"/>
                <w:szCs w:val="16"/>
              </w:rPr>
              <w:t>IIb</w:t>
            </w:r>
            <w:proofErr w:type="spellEnd"/>
            <w:r w:rsidRPr="00EB40EA">
              <w:rPr>
                <w:rFonts w:cs="Calibri"/>
                <w:color w:val="000000"/>
                <w:kern w:val="0"/>
                <w:sz w:val="16"/>
                <w:szCs w:val="16"/>
              </w:rPr>
              <w:t>. 1 opakowanie -2 litry.</w:t>
            </w:r>
          </w:p>
        </w:tc>
        <w:tc>
          <w:tcPr>
            <w:tcW w:w="622" w:type="dxa"/>
            <w:tcBorders>
              <w:top w:val="nil"/>
              <w:left w:val="nil"/>
              <w:bottom w:val="single" w:sz="4" w:space="0" w:color="auto"/>
              <w:right w:val="single" w:sz="4" w:space="0" w:color="auto"/>
            </w:tcBorders>
            <w:shd w:val="clear" w:color="FFFFFF" w:fill="FFFFFF"/>
            <w:noWrap/>
            <w:vAlign w:val="center"/>
            <w:hideMark/>
          </w:tcPr>
          <w:p w14:paraId="26CC499A"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szt.</w:t>
            </w:r>
          </w:p>
        </w:tc>
        <w:tc>
          <w:tcPr>
            <w:tcW w:w="1127" w:type="dxa"/>
            <w:tcBorders>
              <w:top w:val="nil"/>
              <w:left w:val="nil"/>
              <w:bottom w:val="single" w:sz="4" w:space="0" w:color="auto"/>
              <w:right w:val="single" w:sz="4" w:space="0" w:color="auto"/>
            </w:tcBorders>
            <w:shd w:val="clear" w:color="auto" w:fill="auto"/>
            <w:vAlign w:val="center"/>
            <w:hideMark/>
          </w:tcPr>
          <w:p w14:paraId="06304F6C"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4    </w:t>
            </w:r>
          </w:p>
        </w:tc>
      </w:tr>
      <w:tr w:rsidR="00EB40EA" w:rsidRPr="00EB40EA" w14:paraId="03FC44FA" w14:textId="77777777" w:rsidTr="00EB40EA">
        <w:trPr>
          <w:trHeight w:val="1125"/>
        </w:trPr>
        <w:tc>
          <w:tcPr>
            <w:tcW w:w="1228" w:type="dxa"/>
            <w:tcBorders>
              <w:top w:val="nil"/>
              <w:left w:val="single" w:sz="4" w:space="0" w:color="auto"/>
              <w:bottom w:val="single" w:sz="4" w:space="0" w:color="auto"/>
              <w:right w:val="single" w:sz="4" w:space="0" w:color="auto"/>
            </w:tcBorders>
            <w:shd w:val="clear" w:color="FFFFFF" w:fill="FFFFFF"/>
            <w:noWrap/>
            <w:vAlign w:val="center"/>
            <w:hideMark/>
          </w:tcPr>
          <w:p w14:paraId="35C0D54C"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2</w:t>
            </w:r>
          </w:p>
        </w:tc>
        <w:tc>
          <w:tcPr>
            <w:tcW w:w="6650" w:type="dxa"/>
            <w:tcBorders>
              <w:top w:val="nil"/>
              <w:left w:val="nil"/>
              <w:bottom w:val="single" w:sz="4" w:space="0" w:color="auto"/>
              <w:right w:val="single" w:sz="4" w:space="0" w:color="auto"/>
            </w:tcBorders>
            <w:shd w:val="clear" w:color="FFFFFF" w:fill="FFFFFF"/>
            <w:vAlign w:val="center"/>
            <w:hideMark/>
          </w:tcPr>
          <w:p w14:paraId="41C3A1D2" w14:textId="779AA130"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Preparat płynny w koncentracie do dezynfekcji stomatologicznych systemów ssących. Na bazie czwartorzędowych związków amoniowych, z zawartością inhibitorów korozji, związków powierzchniowo czynnych, regulatorów tworzenia piany. Bez aldehydów i chloru. Spektrum działania B, F, V (HIV, HBV, HCV) w czasie do 30 minut – st</w:t>
            </w:r>
            <w:r w:rsidR="00041547">
              <w:rPr>
                <w:rFonts w:cs="Calibri"/>
                <w:color w:val="000000"/>
                <w:kern w:val="0"/>
                <w:sz w:val="16"/>
                <w:szCs w:val="16"/>
              </w:rPr>
              <w:t>ęż</w:t>
            </w:r>
            <w:r w:rsidRPr="00EB40EA">
              <w:rPr>
                <w:rFonts w:cs="Calibri"/>
                <w:color w:val="000000"/>
                <w:kern w:val="0"/>
                <w:sz w:val="16"/>
                <w:szCs w:val="16"/>
              </w:rPr>
              <w:t xml:space="preserve">enie 2%. Wyrób medyczny kl. </w:t>
            </w:r>
            <w:proofErr w:type="spellStart"/>
            <w:r w:rsidRPr="00EB40EA">
              <w:rPr>
                <w:rFonts w:cs="Calibri"/>
                <w:color w:val="000000"/>
                <w:kern w:val="0"/>
                <w:sz w:val="16"/>
                <w:szCs w:val="16"/>
              </w:rPr>
              <w:t>IIb</w:t>
            </w:r>
            <w:proofErr w:type="spellEnd"/>
            <w:r w:rsidRPr="00EB40EA">
              <w:rPr>
                <w:rFonts w:cs="Calibri"/>
                <w:color w:val="000000"/>
                <w:kern w:val="0"/>
                <w:sz w:val="16"/>
                <w:szCs w:val="16"/>
              </w:rPr>
              <w:t>. 1 opakowanie -2 litry.</w:t>
            </w:r>
          </w:p>
        </w:tc>
        <w:tc>
          <w:tcPr>
            <w:tcW w:w="622" w:type="dxa"/>
            <w:tcBorders>
              <w:top w:val="nil"/>
              <w:left w:val="nil"/>
              <w:bottom w:val="single" w:sz="4" w:space="0" w:color="auto"/>
              <w:right w:val="single" w:sz="4" w:space="0" w:color="auto"/>
            </w:tcBorders>
            <w:shd w:val="clear" w:color="FFFFFF" w:fill="FFFFFF"/>
            <w:noWrap/>
            <w:vAlign w:val="center"/>
            <w:hideMark/>
          </w:tcPr>
          <w:p w14:paraId="0923CDA2"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op.</w:t>
            </w:r>
          </w:p>
        </w:tc>
        <w:tc>
          <w:tcPr>
            <w:tcW w:w="1127" w:type="dxa"/>
            <w:tcBorders>
              <w:top w:val="nil"/>
              <w:left w:val="nil"/>
              <w:bottom w:val="single" w:sz="4" w:space="0" w:color="auto"/>
              <w:right w:val="single" w:sz="4" w:space="0" w:color="auto"/>
            </w:tcBorders>
            <w:shd w:val="clear" w:color="auto" w:fill="auto"/>
            <w:vAlign w:val="center"/>
            <w:hideMark/>
          </w:tcPr>
          <w:p w14:paraId="3D94793F" w14:textId="1E2B3934"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16    </w:t>
            </w:r>
          </w:p>
        </w:tc>
      </w:tr>
      <w:tr w:rsidR="00EB40EA" w:rsidRPr="00EB40EA" w14:paraId="210FB881" w14:textId="77777777" w:rsidTr="00EB40EA">
        <w:trPr>
          <w:trHeight w:val="255"/>
        </w:trPr>
        <w:tc>
          <w:tcPr>
            <w:tcW w:w="8500" w:type="dxa"/>
            <w:gridSpan w:val="3"/>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7FEECB30" w14:textId="77777777" w:rsidR="00EB40EA" w:rsidRPr="00EB40EA" w:rsidRDefault="00EB40EA" w:rsidP="00EB40EA">
            <w:pPr>
              <w:widowControl/>
              <w:suppressAutoHyphens w:val="0"/>
              <w:autoSpaceDN/>
              <w:rPr>
                <w:rFonts w:cs="Calibri"/>
                <w:color w:val="000000"/>
                <w:kern w:val="0"/>
              </w:rPr>
            </w:pPr>
            <w:r w:rsidRPr="00EB40EA">
              <w:rPr>
                <w:rFonts w:cs="Calibri"/>
                <w:color w:val="000000"/>
                <w:kern w:val="0"/>
              </w:rPr>
              <w:t> </w:t>
            </w:r>
          </w:p>
        </w:tc>
        <w:tc>
          <w:tcPr>
            <w:tcW w:w="1127" w:type="dxa"/>
            <w:tcBorders>
              <w:top w:val="nil"/>
              <w:left w:val="nil"/>
              <w:bottom w:val="single" w:sz="4" w:space="0" w:color="auto"/>
              <w:right w:val="single" w:sz="4" w:space="0" w:color="auto"/>
            </w:tcBorders>
            <w:shd w:val="clear" w:color="000000" w:fill="E2EFDA"/>
            <w:vAlign w:val="center"/>
            <w:hideMark/>
          </w:tcPr>
          <w:p w14:paraId="06F5DC43" w14:textId="77777777" w:rsidR="00EB40EA" w:rsidRPr="00EB40EA" w:rsidRDefault="00EB40EA" w:rsidP="00EB40EA">
            <w:pPr>
              <w:widowControl/>
              <w:suppressAutoHyphens w:val="0"/>
              <w:autoSpaceDN/>
              <w:jc w:val="center"/>
              <w:rPr>
                <w:rFonts w:cs="Calibri"/>
                <w:b/>
                <w:bCs/>
                <w:color w:val="000000"/>
                <w:kern w:val="0"/>
              </w:rPr>
            </w:pPr>
            <w:r w:rsidRPr="00EB40EA">
              <w:rPr>
                <w:rFonts w:cs="Calibri"/>
                <w:b/>
                <w:bCs/>
                <w:color w:val="000000"/>
                <w:kern w:val="0"/>
              </w:rPr>
              <w:t> </w:t>
            </w:r>
          </w:p>
        </w:tc>
      </w:tr>
      <w:tr w:rsidR="00EB40EA" w:rsidRPr="00EB40EA" w14:paraId="53314B0C" w14:textId="77777777" w:rsidTr="00EB40EA">
        <w:trPr>
          <w:trHeight w:val="255"/>
        </w:trPr>
        <w:tc>
          <w:tcPr>
            <w:tcW w:w="1228" w:type="dxa"/>
            <w:tcBorders>
              <w:top w:val="nil"/>
              <w:left w:val="single" w:sz="4" w:space="0" w:color="auto"/>
              <w:bottom w:val="single" w:sz="4" w:space="0" w:color="auto"/>
              <w:right w:val="single" w:sz="4" w:space="0" w:color="auto"/>
            </w:tcBorders>
            <w:shd w:val="clear" w:color="auto" w:fill="auto"/>
            <w:noWrap/>
            <w:vAlign w:val="bottom"/>
            <w:hideMark/>
          </w:tcPr>
          <w:p w14:paraId="7325EF3F" w14:textId="55488B9F" w:rsidR="00EB40EA" w:rsidRPr="00EB40EA" w:rsidRDefault="00EB40EA" w:rsidP="00EB40EA">
            <w:pPr>
              <w:widowControl/>
              <w:suppressAutoHyphens w:val="0"/>
              <w:autoSpaceDN/>
              <w:rPr>
                <w:rFonts w:cs="Calibri"/>
                <w:b/>
                <w:bCs/>
                <w:color w:val="000000"/>
                <w:kern w:val="0"/>
              </w:rPr>
            </w:pPr>
            <w:r w:rsidRPr="00EB40EA">
              <w:rPr>
                <w:rFonts w:cs="Calibri"/>
                <w:b/>
                <w:bCs/>
                <w:color w:val="000000"/>
                <w:kern w:val="0"/>
              </w:rPr>
              <w:t xml:space="preserve">Pakiet 12 </w:t>
            </w:r>
          </w:p>
        </w:tc>
        <w:tc>
          <w:tcPr>
            <w:tcW w:w="6650" w:type="dxa"/>
            <w:tcBorders>
              <w:top w:val="nil"/>
              <w:left w:val="nil"/>
              <w:bottom w:val="single" w:sz="4" w:space="0" w:color="auto"/>
              <w:right w:val="single" w:sz="4" w:space="0" w:color="auto"/>
            </w:tcBorders>
            <w:shd w:val="clear" w:color="auto" w:fill="auto"/>
            <w:vAlign w:val="bottom"/>
            <w:hideMark/>
          </w:tcPr>
          <w:p w14:paraId="1158418B" w14:textId="0A64BA37" w:rsidR="00EB40EA" w:rsidRPr="00EB40EA" w:rsidRDefault="00EB40EA" w:rsidP="00EB40EA">
            <w:pPr>
              <w:widowControl/>
              <w:suppressAutoHyphens w:val="0"/>
              <w:autoSpaceDN/>
              <w:rPr>
                <w:rFonts w:cs="Calibri"/>
                <w:b/>
                <w:bCs/>
                <w:color w:val="FF0000"/>
                <w:kern w:val="0"/>
                <w:sz w:val="16"/>
                <w:szCs w:val="16"/>
              </w:rPr>
            </w:pPr>
            <w:r w:rsidRPr="00EB40EA">
              <w:rPr>
                <w:rFonts w:cs="Calibri"/>
                <w:b/>
                <w:bCs/>
                <w:kern w:val="0"/>
                <w:sz w:val="16"/>
                <w:szCs w:val="16"/>
              </w:rPr>
              <w:t> </w:t>
            </w:r>
            <w:r w:rsidRPr="00EB40EA">
              <w:rPr>
                <w:rFonts w:cs="Calibri"/>
                <w:b/>
                <w:bCs/>
                <w:kern w:val="0"/>
              </w:rPr>
              <w:t xml:space="preserve">Preparaty </w:t>
            </w:r>
            <w:r w:rsidRPr="00EB40EA">
              <w:rPr>
                <w:rFonts w:cs="Calibri"/>
                <w:b/>
                <w:bCs/>
                <w:color w:val="000000"/>
                <w:kern w:val="0"/>
              </w:rPr>
              <w:t>do manualnego mycia i dezynfekcji narzędzi i endoskopów</w:t>
            </w:r>
          </w:p>
        </w:tc>
        <w:tc>
          <w:tcPr>
            <w:tcW w:w="622" w:type="dxa"/>
            <w:tcBorders>
              <w:top w:val="nil"/>
              <w:left w:val="nil"/>
              <w:bottom w:val="single" w:sz="4" w:space="0" w:color="auto"/>
              <w:right w:val="single" w:sz="4" w:space="0" w:color="auto"/>
            </w:tcBorders>
            <w:shd w:val="clear" w:color="auto" w:fill="auto"/>
            <w:noWrap/>
            <w:vAlign w:val="bottom"/>
            <w:hideMark/>
          </w:tcPr>
          <w:p w14:paraId="01D73C81" w14:textId="77777777" w:rsidR="00EB40EA" w:rsidRPr="00EB40EA" w:rsidRDefault="00EB40EA" w:rsidP="00EB40EA">
            <w:pPr>
              <w:widowControl/>
              <w:suppressAutoHyphens w:val="0"/>
              <w:autoSpaceDN/>
              <w:rPr>
                <w:rFonts w:cs="Calibri"/>
                <w:color w:val="000000"/>
                <w:kern w:val="0"/>
              </w:rPr>
            </w:pPr>
            <w:r w:rsidRPr="00EB40EA">
              <w:rPr>
                <w:rFonts w:cs="Calibri"/>
                <w:color w:val="000000"/>
                <w:kern w:val="0"/>
              </w:rPr>
              <w:t> </w:t>
            </w:r>
          </w:p>
        </w:tc>
        <w:tc>
          <w:tcPr>
            <w:tcW w:w="1127" w:type="dxa"/>
            <w:tcBorders>
              <w:top w:val="nil"/>
              <w:left w:val="nil"/>
              <w:bottom w:val="single" w:sz="4" w:space="0" w:color="auto"/>
              <w:right w:val="single" w:sz="4" w:space="0" w:color="auto"/>
            </w:tcBorders>
            <w:shd w:val="clear" w:color="auto" w:fill="auto"/>
            <w:vAlign w:val="center"/>
            <w:hideMark/>
          </w:tcPr>
          <w:p w14:paraId="3938CD85"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r>
      <w:tr w:rsidR="00EB40EA" w:rsidRPr="00EB40EA" w14:paraId="469B6D1E" w14:textId="77777777" w:rsidTr="00EB40EA">
        <w:trPr>
          <w:trHeight w:val="510"/>
        </w:trPr>
        <w:tc>
          <w:tcPr>
            <w:tcW w:w="1228" w:type="dxa"/>
            <w:tcBorders>
              <w:top w:val="nil"/>
              <w:left w:val="single" w:sz="4" w:space="0" w:color="auto"/>
              <w:bottom w:val="single" w:sz="4" w:space="0" w:color="auto"/>
              <w:right w:val="single" w:sz="4" w:space="0" w:color="auto"/>
            </w:tcBorders>
            <w:shd w:val="clear" w:color="CFE7F5" w:fill="CFE7F5"/>
            <w:noWrap/>
            <w:vAlign w:val="center"/>
            <w:hideMark/>
          </w:tcPr>
          <w:p w14:paraId="2518F323" w14:textId="77777777" w:rsidR="00EB40EA" w:rsidRPr="00EB40EA" w:rsidRDefault="00EB40EA" w:rsidP="00EB40EA">
            <w:pPr>
              <w:widowControl/>
              <w:suppressAutoHyphens w:val="0"/>
              <w:autoSpaceDN/>
              <w:jc w:val="center"/>
              <w:rPr>
                <w:rFonts w:cs="Calibri"/>
                <w:color w:val="000000"/>
                <w:kern w:val="0"/>
              </w:rPr>
            </w:pPr>
            <w:proofErr w:type="spellStart"/>
            <w:r w:rsidRPr="00EB40EA">
              <w:rPr>
                <w:rFonts w:cs="Calibri"/>
                <w:color w:val="000000"/>
                <w:kern w:val="0"/>
              </w:rPr>
              <w:t>Lp</w:t>
            </w:r>
            <w:proofErr w:type="spellEnd"/>
          </w:p>
        </w:tc>
        <w:tc>
          <w:tcPr>
            <w:tcW w:w="6650" w:type="dxa"/>
            <w:tcBorders>
              <w:top w:val="nil"/>
              <w:left w:val="nil"/>
              <w:bottom w:val="single" w:sz="4" w:space="0" w:color="auto"/>
              <w:right w:val="single" w:sz="4" w:space="0" w:color="auto"/>
            </w:tcBorders>
            <w:shd w:val="clear" w:color="CFE7F5" w:fill="CFE7F5"/>
            <w:vAlign w:val="center"/>
            <w:hideMark/>
          </w:tcPr>
          <w:p w14:paraId="49344F25" w14:textId="77777777"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Nazwa</w:t>
            </w:r>
          </w:p>
        </w:tc>
        <w:tc>
          <w:tcPr>
            <w:tcW w:w="622" w:type="dxa"/>
            <w:tcBorders>
              <w:top w:val="nil"/>
              <w:left w:val="nil"/>
              <w:bottom w:val="single" w:sz="4" w:space="0" w:color="auto"/>
              <w:right w:val="single" w:sz="4" w:space="0" w:color="auto"/>
            </w:tcBorders>
            <w:shd w:val="clear" w:color="CFE7F5" w:fill="CFE7F5"/>
            <w:noWrap/>
            <w:vAlign w:val="center"/>
            <w:hideMark/>
          </w:tcPr>
          <w:p w14:paraId="76CD1894"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J. m.</w:t>
            </w:r>
          </w:p>
        </w:tc>
        <w:tc>
          <w:tcPr>
            <w:tcW w:w="1127" w:type="dxa"/>
            <w:tcBorders>
              <w:top w:val="nil"/>
              <w:left w:val="nil"/>
              <w:bottom w:val="single" w:sz="4" w:space="0" w:color="auto"/>
              <w:right w:val="single" w:sz="4" w:space="0" w:color="auto"/>
            </w:tcBorders>
            <w:shd w:val="clear" w:color="CFE7F5" w:fill="CFE7F5"/>
            <w:vAlign w:val="center"/>
            <w:hideMark/>
          </w:tcPr>
          <w:p w14:paraId="3534D350"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zamawiana ilość </w:t>
            </w:r>
          </w:p>
        </w:tc>
      </w:tr>
      <w:tr w:rsidR="00EB40EA" w:rsidRPr="00EB40EA" w14:paraId="4C4C9CD1" w14:textId="77777777" w:rsidTr="00EB40EA">
        <w:trPr>
          <w:trHeight w:val="1125"/>
        </w:trPr>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53B5F58F"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1</w:t>
            </w:r>
          </w:p>
        </w:tc>
        <w:tc>
          <w:tcPr>
            <w:tcW w:w="6650" w:type="dxa"/>
            <w:tcBorders>
              <w:top w:val="nil"/>
              <w:left w:val="nil"/>
              <w:bottom w:val="single" w:sz="4" w:space="0" w:color="auto"/>
              <w:right w:val="single" w:sz="4" w:space="0" w:color="auto"/>
            </w:tcBorders>
            <w:shd w:val="clear" w:color="FFFFFF" w:fill="FFFFFF"/>
            <w:vAlign w:val="center"/>
            <w:hideMark/>
          </w:tcPr>
          <w:p w14:paraId="069A4ABD" w14:textId="77777777"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 xml:space="preserve">Preparat enzymatyczny do mycia narzędzi chirurgicznych, sprzętu anestezjologicznego i endoskopów giętkich. Zawierający enzymy (min. 3), alkohole, niejonowe substancje powierzchniowo czynne. </w:t>
            </w:r>
            <w:proofErr w:type="spellStart"/>
            <w:r w:rsidRPr="00EB40EA">
              <w:rPr>
                <w:rFonts w:cs="Calibri"/>
                <w:color w:val="000000"/>
                <w:kern w:val="0"/>
                <w:sz w:val="16"/>
                <w:szCs w:val="16"/>
              </w:rPr>
              <w:t>pH</w:t>
            </w:r>
            <w:proofErr w:type="spellEnd"/>
            <w:r w:rsidRPr="00EB40EA">
              <w:rPr>
                <w:rFonts w:cs="Calibri"/>
                <w:color w:val="000000"/>
                <w:kern w:val="0"/>
                <w:sz w:val="16"/>
                <w:szCs w:val="16"/>
              </w:rPr>
              <w:t xml:space="preserve"> około 7,0. Z możliwością użycia w myjkach ultradźwiękowych. Stężenie roztworu roboczego 0,5-1%. Wyrób medyczny kl. I. Opakowanie 5L.</w:t>
            </w:r>
          </w:p>
        </w:tc>
        <w:tc>
          <w:tcPr>
            <w:tcW w:w="622" w:type="dxa"/>
            <w:tcBorders>
              <w:top w:val="nil"/>
              <w:left w:val="nil"/>
              <w:bottom w:val="single" w:sz="4" w:space="0" w:color="auto"/>
              <w:right w:val="single" w:sz="4" w:space="0" w:color="auto"/>
            </w:tcBorders>
            <w:shd w:val="clear" w:color="auto" w:fill="auto"/>
            <w:noWrap/>
            <w:vAlign w:val="center"/>
            <w:hideMark/>
          </w:tcPr>
          <w:p w14:paraId="6831FBB1" w14:textId="77777777" w:rsidR="00EB40EA" w:rsidRPr="00EB40EA" w:rsidRDefault="00EB40EA" w:rsidP="00EB40EA">
            <w:pPr>
              <w:widowControl/>
              <w:suppressAutoHyphens w:val="0"/>
              <w:autoSpaceDN/>
              <w:jc w:val="center"/>
              <w:rPr>
                <w:rFonts w:cs="Calibri"/>
                <w:color w:val="000000"/>
                <w:kern w:val="0"/>
              </w:rPr>
            </w:pPr>
            <w:proofErr w:type="spellStart"/>
            <w:r w:rsidRPr="00EB40EA">
              <w:rPr>
                <w:rFonts w:cs="Calibri"/>
                <w:color w:val="000000"/>
                <w:kern w:val="0"/>
              </w:rPr>
              <w:t>op</w:t>
            </w:r>
            <w:proofErr w:type="spellEnd"/>
          </w:p>
        </w:tc>
        <w:tc>
          <w:tcPr>
            <w:tcW w:w="1127" w:type="dxa"/>
            <w:tcBorders>
              <w:top w:val="nil"/>
              <w:left w:val="nil"/>
              <w:bottom w:val="single" w:sz="4" w:space="0" w:color="auto"/>
              <w:right w:val="single" w:sz="4" w:space="0" w:color="auto"/>
            </w:tcBorders>
            <w:shd w:val="clear" w:color="auto" w:fill="auto"/>
            <w:vAlign w:val="center"/>
            <w:hideMark/>
          </w:tcPr>
          <w:p w14:paraId="609196A2"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130    </w:t>
            </w:r>
          </w:p>
        </w:tc>
      </w:tr>
      <w:tr w:rsidR="00EB40EA" w:rsidRPr="00EB40EA" w14:paraId="0026525C" w14:textId="77777777" w:rsidTr="00EB40EA">
        <w:trPr>
          <w:trHeight w:val="1575"/>
        </w:trPr>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3228E135"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2</w:t>
            </w:r>
          </w:p>
        </w:tc>
        <w:tc>
          <w:tcPr>
            <w:tcW w:w="6650" w:type="dxa"/>
            <w:tcBorders>
              <w:top w:val="nil"/>
              <w:left w:val="nil"/>
              <w:bottom w:val="single" w:sz="4" w:space="0" w:color="auto"/>
              <w:right w:val="single" w:sz="4" w:space="0" w:color="auto"/>
            </w:tcBorders>
            <w:shd w:val="clear" w:color="FFFFFF" w:fill="FFFFFF"/>
            <w:vAlign w:val="center"/>
            <w:hideMark/>
          </w:tcPr>
          <w:p w14:paraId="65547B94" w14:textId="7658FDA9"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Preparat do mycia i dezynfekcji  narzędzi  i endoskopów.  Płynny, w koncentracie, oparty na synergistycznym kompleksie enzymatycznym (enzymy różnych klas) oraz substancji powierzchniowo czynnych, QAC oraz pochodnej guanidyny. Nie zawierający w składzie aldehydów, fenoli, chloru, związków tlenowych, pochodnych amin. Możliwość użycia w ultradźwiękowych urządzeniach myjących. Spektrum działania</w:t>
            </w:r>
            <w:r w:rsidRPr="00041547">
              <w:rPr>
                <w:rFonts w:cs="Calibri"/>
                <w:kern w:val="0"/>
                <w:sz w:val="16"/>
                <w:szCs w:val="16"/>
              </w:rPr>
              <w:t>: B(EN 14561</w:t>
            </w:r>
            <w:r w:rsidR="00041547" w:rsidRPr="00041547">
              <w:rPr>
                <w:rFonts w:cs="Calibri"/>
                <w:kern w:val="0"/>
                <w:sz w:val="16"/>
                <w:szCs w:val="16"/>
              </w:rPr>
              <w:t xml:space="preserve"> lub norma równoważna</w:t>
            </w:r>
            <w:r w:rsidRPr="00041547">
              <w:rPr>
                <w:rFonts w:cs="Calibri"/>
                <w:kern w:val="0"/>
                <w:sz w:val="16"/>
                <w:szCs w:val="16"/>
              </w:rPr>
              <w:t>), F(EN 14562</w:t>
            </w:r>
            <w:r w:rsidR="00041547" w:rsidRPr="00041547">
              <w:rPr>
                <w:rFonts w:cs="Calibri"/>
                <w:kern w:val="0"/>
                <w:sz w:val="16"/>
                <w:szCs w:val="16"/>
              </w:rPr>
              <w:t xml:space="preserve"> lub norma równoważna </w:t>
            </w:r>
            <w:r w:rsidRPr="00041547">
              <w:rPr>
                <w:rFonts w:cs="Calibri"/>
                <w:kern w:val="0"/>
                <w:sz w:val="16"/>
                <w:szCs w:val="16"/>
              </w:rPr>
              <w:t xml:space="preserve">), V(HIV, HBV, HCV - BVDV, </w:t>
            </w:r>
            <w:proofErr w:type="spellStart"/>
            <w:r w:rsidRPr="00041547">
              <w:rPr>
                <w:rFonts w:cs="Calibri"/>
                <w:kern w:val="0"/>
                <w:sz w:val="16"/>
                <w:szCs w:val="16"/>
              </w:rPr>
              <w:t>Vaccinia</w:t>
            </w:r>
            <w:proofErr w:type="spellEnd"/>
            <w:r w:rsidRPr="00041547">
              <w:rPr>
                <w:rFonts w:cs="Calibri"/>
                <w:kern w:val="0"/>
                <w:sz w:val="16"/>
                <w:szCs w:val="16"/>
              </w:rPr>
              <w:t xml:space="preserve">) w czasie do </w:t>
            </w:r>
            <w:r w:rsidRPr="00EB40EA">
              <w:rPr>
                <w:rFonts w:cs="Calibri"/>
                <w:color w:val="000000"/>
                <w:kern w:val="0"/>
                <w:sz w:val="16"/>
                <w:szCs w:val="16"/>
              </w:rPr>
              <w:t>15 min. w stężeniu 0,5%. Wyrób medyczny. Opakowanie 5L.</w:t>
            </w:r>
          </w:p>
        </w:tc>
        <w:tc>
          <w:tcPr>
            <w:tcW w:w="622" w:type="dxa"/>
            <w:tcBorders>
              <w:top w:val="nil"/>
              <w:left w:val="nil"/>
              <w:bottom w:val="single" w:sz="4" w:space="0" w:color="auto"/>
              <w:right w:val="single" w:sz="4" w:space="0" w:color="auto"/>
            </w:tcBorders>
            <w:shd w:val="clear" w:color="auto" w:fill="auto"/>
            <w:noWrap/>
            <w:vAlign w:val="center"/>
            <w:hideMark/>
          </w:tcPr>
          <w:p w14:paraId="7515C7FC" w14:textId="77777777" w:rsidR="00EB40EA" w:rsidRPr="00EB40EA" w:rsidRDefault="00EB40EA" w:rsidP="00EB40EA">
            <w:pPr>
              <w:widowControl/>
              <w:suppressAutoHyphens w:val="0"/>
              <w:autoSpaceDN/>
              <w:jc w:val="center"/>
              <w:rPr>
                <w:rFonts w:cs="Calibri"/>
                <w:color w:val="000000"/>
                <w:kern w:val="0"/>
              </w:rPr>
            </w:pPr>
            <w:proofErr w:type="spellStart"/>
            <w:r w:rsidRPr="00EB40EA">
              <w:rPr>
                <w:rFonts w:cs="Calibri"/>
                <w:color w:val="000000"/>
                <w:kern w:val="0"/>
              </w:rPr>
              <w:t>op</w:t>
            </w:r>
            <w:proofErr w:type="spellEnd"/>
          </w:p>
        </w:tc>
        <w:tc>
          <w:tcPr>
            <w:tcW w:w="1127" w:type="dxa"/>
            <w:tcBorders>
              <w:top w:val="nil"/>
              <w:left w:val="nil"/>
              <w:bottom w:val="single" w:sz="4" w:space="0" w:color="auto"/>
              <w:right w:val="single" w:sz="4" w:space="0" w:color="auto"/>
            </w:tcBorders>
            <w:shd w:val="clear" w:color="auto" w:fill="auto"/>
            <w:vAlign w:val="center"/>
            <w:hideMark/>
          </w:tcPr>
          <w:p w14:paraId="5FA60BFA"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180    </w:t>
            </w:r>
          </w:p>
        </w:tc>
      </w:tr>
      <w:tr w:rsidR="00EB40EA" w:rsidRPr="00EB40EA" w14:paraId="1462A41B" w14:textId="77777777" w:rsidTr="00EB40EA">
        <w:trPr>
          <w:trHeight w:val="2025"/>
        </w:trPr>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59325369" w14:textId="77777777" w:rsidR="00EB40EA" w:rsidRPr="00EB40EA" w:rsidRDefault="00EB40EA" w:rsidP="00EB40EA">
            <w:pPr>
              <w:widowControl/>
              <w:suppressAutoHyphens w:val="0"/>
              <w:autoSpaceDN/>
              <w:jc w:val="center"/>
              <w:rPr>
                <w:rFonts w:cs="Calibri"/>
                <w:kern w:val="0"/>
              </w:rPr>
            </w:pPr>
            <w:r w:rsidRPr="00EB40EA">
              <w:rPr>
                <w:rFonts w:cs="Calibri"/>
                <w:kern w:val="0"/>
              </w:rPr>
              <w:t>3</w:t>
            </w:r>
          </w:p>
        </w:tc>
        <w:tc>
          <w:tcPr>
            <w:tcW w:w="6650" w:type="dxa"/>
            <w:tcBorders>
              <w:top w:val="nil"/>
              <w:left w:val="nil"/>
              <w:bottom w:val="single" w:sz="4" w:space="0" w:color="auto"/>
              <w:right w:val="single" w:sz="4" w:space="0" w:color="auto"/>
            </w:tcBorders>
            <w:shd w:val="clear" w:color="FFFFFF" w:fill="FFFFFF"/>
            <w:vAlign w:val="center"/>
            <w:hideMark/>
          </w:tcPr>
          <w:p w14:paraId="7AB6C1A1" w14:textId="370FCB64" w:rsidR="00EB40EA" w:rsidRPr="00EB40EA" w:rsidRDefault="00EB40EA" w:rsidP="00EB40EA">
            <w:pPr>
              <w:widowControl/>
              <w:suppressAutoHyphens w:val="0"/>
              <w:autoSpaceDN/>
              <w:rPr>
                <w:rFonts w:cs="Calibri"/>
                <w:kern w:val="0"/>
                <w:sz w:val="16"/>
                <w:szCs w:val="16"/>
              </w:rPr>
            </w:pPr>
            <w:r w:rsidRPr="00EB40EA">
              <w:rPr>
                <w:rFonts w:cs="Calibri"/>
                <w:kern w:val="0"/>
                <w:sz w:val="16"/>
                <w:szCs w:val="16"/>
              </w:rPr>
              <w:t xml:space="preserve">Gotowy do użycia płynny preparat przeznaczony do manualnej oraz półautomatycznej dezynfekcji wysokie stopnia endoskopów giętkich oraz narzędzi </w:t>
            </w:r>
            <w:proofErr w:type="spellStart"/>
            <w:r w:rsidRPr="00EB40EA">
              <w:rPr>
                <w:rFonts w:cs="Calibri"/>
                <w:kern w:val="0"/>
                <w:sz w:val="16"/>
                <w:szCs w:val="16"/>
              </w:rPr>
              <w:t>termolabilnych</w:t>
            </w:r>
            <w:proofErr w:type="spellEnd"/>
            <w:r w:rsidRPr="00EB40EA">
              <w:rPr>
                <w:rFonts w:cs="Calibri"/>
                <w:kern w:val="0"/>
                <w:sz w:val="16"/>
                <w:szCs w:val="16"/>
              </w:rPr>
              <w:t>. Nie zawierający w składzie aldehydów, fenolu, QAC, amin oraz ich pochodnych. Preparat nie wymagający dodania aktywatora ani czasu aktywacji. Możliwość wielokrotnego stosowania przez 100 cykli roboczych lub 14 dni. Możliwość kontroli aktywności roztworu paskami.</w:t>
            </w:r>
            <w:r w:rsidRPr="00EB40EA">
              <w:rPr>
                <w:rFonts w:cs="Calibri"/>
                <w:kern w:val="0"/>
                <w:sz w:val="16"/>
                <w:szCs w:val="16"/>
              </w:rPr>
              <w:br/>
              <w:t xml:space="preserve">Zawierający w składzie kwas nadoctowy. Spektrum działania: B (EN 14561 – 5min.), F (C. </w:t>
            </w:r>
            <w:proofErr w:type="spellStart"/>
            <w:r w:rsidRPr="00EB40EA">
              <w:rPr>
                <w:rFonts w:cs="Calibri"/>
                <w:kern w:val="0"/>
                <w:sz w:val="16"/>
                <w:szCs w:val="16"/>
              </w:rPr>
              <w:t>Albicans</w:t>
            </w:r>
            <w:proofErr w:type="spellEnd"/>
            <w:r w:rsidRPr="00EB40EA">
              <w:rPr>
                <w:rFonts w:cs="Calibri"/>
                <w:kern w:val="0"/>
                <w:sz w:val="16"/>
                <w:szCs w:val="16"/>
              </w:rPr>
              <w:t xml:space="preserve">, A. </w:t>
            </w:r>
            <w:proofErr w:type="spellStart"/>
            <w:r w:rsidRPr="00EB40EA">
              <w:rPr>
                <w:rFonts w:cs="Calibri"/>
                <w:kern w:val="0"/>
                <w:sz w:val="16"/>
                <w:szCs w:val="16"/>
              </w:rPr>
              <w:t>Nigger</w:t>
            </w:r>
            <w:proofErr w:type="spellEnd"/>
            <w:r w:rsidRPr="00EB40EA">
              <w:rPr>
                <w:rFonts w:cs="Calibri"/>
                <w:kern w:val="0"/>
                <w:sz w:val="16"/>
                <w:szCs w:val="16"/>
              </w:rPr>
              <w:t xml:space="preserve"> EN 14562 – 5 min.), </w:t>
            </w:r>
            <w:proofErr w:type="spellStart"/>
            <w:r w:rsidRPr="00EB40EA">
              <w:rPr>
                <w:rFonts w:cs="Calibri"/>
                <w:kern w:val="0"/>
                <w:sz w:val="16"/>
                <w:szCs w:val="16"/>
              </w:rPr>
              <w:t>Tbc</w:t>
            </w:r>
            <w:proofErr w:type="spellEnd"/>
            <w:r w:rsidRPr="00EB40EA">
              <w:rPr>
                <w:rFonts w:cs="Calibri"/>
                <w:kern w:val="0"/>
                <w:sz w:val="16"/>
                <w:szCs w:val="16"/>
              </w:rPr>
              <w:t xml:space="preserve"> (</w:t>
            </w:r>
            <w:proofErr w:type="spellStart"/>
            <w:r w:rsidRPr="00EB40EA">
              <w:rPr>
                <w:rFonts w:cs="Calibri"/>
                <w:kern w:val="0"/>
                <w:sz w:val="16"/>
                <w:szCs w:val="16"/>
              </w:rPr>
              <w:t>M.terrae</w:t>
            </w:r>
            <w:proofErr w:type="spellEnd"/>
            <w:r w:rsidRPr="00EB40EA">
              <w:rPr>
                <w:rFonts w:cs="Calibri"/>
                <w:kern w:val="0"/>
                <w:sz w:val="16"/>
                <w:szCs w:val="16"/>
              </w:rPr>
              <w:t xml:space="preserve"> + </w:t>
            </w:r>
            <w:proofErr w:type="spellStart"/>
            <w:r w:rsidRPr="00041547">
              <w:rPr>
                <w:rFonts w:cs="Calibri"/>
                <w:kern w:val="0"/>
                <w:sz w:val="16"/>
                <w:szCs w:val="16"/>
              </w:rPr>
              <w:t>M.Avium</w:t>
            </w:r>
            <w:proofErr w:type="spellEnd"/>
            <w:r w:rsidRPr="00041547">
              <w:rPr>
                <w:rFonts w:cs="Calibri"/>
                <w:kern w:val="0"/>
                <w:sz w:val="16"/>
                <w:szCs w:val="16"/>
              </w:rPr>
              <w:t xml:space="preserve"> EN 14563</w:t>
            </w:r>
            <w:r w:rsidR="00041547" w:rsidRPr="00041547">
              <w:rPr>
                <w:rFonts w:cs="Calibri"/>
                <w:kern w:val="0"/>
                <w:sz w:val="16"/>
                <w:szCs w:val="16"/>
              </w:rPr>
              <w:t xml:space="preserve"> lub norma równoważna</w:t>
            </w:r>
            <w:r w:rsidRPr="00041547">
              <w:rPr>
                <w:rFonts w:cs="Calibri"/>
                <w:kern w:val="0"/>
                <w:sz w:val="16"/>
                <w:szCs w:val="16"/>
              </w:rPr>
              <w:t xml:space="preserve"> – 5min.), V (EN 14476</w:t>
            </w:r>
            <w:r w:rsidR="00041547" w:rsidRPr="00041547">
              <w:rPr>
                <w:rFonts w:cs="Calibri"/>
                <w:kern w:val="0"/>
                <w:sz w:val="16"/>
                <w:szCs w:val="16"/>
              </w:rPr>
              <w:t xml:space="preserve"> lub norma równoważna</w:t>
            </w:r>
            <w:r w:rsidRPr="00041547">
              <w:rPr>
                <w:rFonts w:cs="Calibri"/>
                <w:kern w:val="0"/>
                <w:sz w:val="16"/>
                <w:szCs w:val="16"/>
              </w:rPr>
              <w:t xml:space="preserve"> 5 min.), S (EN 17126</w:t>
            </w:r>
            <w:r w:rsidR="00041547" w:rsidRPr="00041547">
              <w:rPr>
                <w:rFonts w:cs="Calibri"/>
                <w:kern w:val="0"/>
                <w:sz w:val="16"/>
                <w:szCs w:val="16"/>
              </w:rPr>
              <w:t xml:space="preserve"> lub norma równoważna</w:t>
            </w:r>
            <w:r w:rsidRPr="00041547">
              <w:rPr>
                <w:rFonts w:cs="Calibri"/>
                <w:kern w:val="0"/>
                <w:sz w:val="16"/>
                <w:szCs w:val="16"/>
              </w:rPr>
              <w:t xml:space="preserve"> – 5min.). Wyrób medyczny. Opakowanie 5L.</w:t>
            </w:r>
          </w:p>
        </w:tc>
        <w:tc>
          <w:tcPr>
            <w:tcW w:w="622" w:type="dxa"/>
            <w:tcBorders>
              <w:top w:val="nil"/>
              <w:left w:val="nil"/>
              <w:bottom w:val="single" w:sz="4" w:space="0" w:color="auto"/>
              <w:right w:val="single" w:sz="4" w:space="0" w:color="auto"/>
            </w:tcBorders>
            <w:shd w:val="clear" w:color="auto" w:fill="auto"/>
            <w:noWrap/>
            <w:vAlign w:val="center"/>
            <w:hideMark/>
          </w:tcPr>
          <w:p w14:paraId="502F2796" w14:textId="77777777" w:rsidR="00EB40EA" w:rsidRPr="00EB40EA" w:rsidRDefault="00EB40EA" w:rsidP="00EB40EA">
            <w:pPr>
              <w:widowControl/>
              <w:suppressAutoHyphens w:val="0"/>
              <w:autoSpaceDN/>
              <w:jc w:val="center"/>
              <w:rPr>
                <w:rFonts w:cs="Calibri"/>
                <w:kern w:val="0"/>
              </w:rPr>
            </w:pPr>
            <w:r w:rsidRPr="00EB40EA">
              <w:rPr>
                <w:rFonts w:cs="Calibri"/>
                <w:kern w:val="0"/>
              </w:rPr>
              <w:t>op.</w:t>
            </w:r>
          </w:p>
        </w:tc>
        <w:tc>
          <w:tcPr>
            <w:tcW w:w="1127" w:type="dxa"/>
            <w:tcBorders>
              <w:top w:val="nil"/>
              <w:left w:val="nil"/>
              <w:bottom w:val="single" w:sz="4" w:space="0" w:color="auto"/>
              <w:right w:val="single" w:sz="4" w:space="0" w:color="auto"/>
            </w:tcBorders>
            <w:shd w:val="clear" w:color="auto" w:fill="auto"/>
            <w:vAlign w:val="center"/>
            <w:hideMark/>
          </w:tcPr>
          <w:p w14:paraId="3C0E8720" w14:textId="77777777" w:rsidR="00EB40EA" w:rsidRPr="00EB40EA" w:rsidRDefault="00EB40EA" w:rsidP="00EB40EA">
            <w:pPr>
              <w:widowControl/>
              <w:suppressAutoHyphens w:val="0"/>
              <w:autoSpaceDN/>
              <w:jc w:val="center"/>
              <w:rPr>
                <w:rFonts w:cs="Calibri"/>
                <w:kern w:val="0"/>
              </w:rPr>
            </w:pPr>
            <w:r w:rsidRPr="00EB40EA">
              <w:rPr>
                <w:rFonts w:cs="Calibri"/>
                <w:kern w:val="0"/>
              </w:rPr>
              <w:t xml:space="preserve">               130    </w:t>
            </w:r>
          </w:p>
        </w:tc>
      </w:tr>
      <w:tr w:rsidR="00EB40EA" w:rsidRPr="00EB40EA" w14:paraId="3449979C" w14:textId="77777777" w:rsidTr="00EB40EA">
        <w:trPr>
          <w:trHeight w:val="255"/>
        </w:trPr>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273E4C3E"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4</w:t>
            </w:r>
          </w:p>
        </w:tc>
        <w:tc>
          <w:tcPr>
            <w:tcW w:w="6650" w:type="dxa"/>
            <w:tcBorders>
              <w:top w:val="nil"/>
              <w:left w:val="nil"/>
              <w:bottom w:val="single" w:sz="4" w:space="0" w:color="auto"/>
              <w:right w:val="single" w:sz="4" w:space="0" w:color="auto"/>
            </w:tcBorders>
            <w:shd w:val="clear" w:color="FFFFFF" w:fill="FFFFFF"/>
            <w:vAlign w:val="center"/>
            <w:hideMark/>
          </w:tcPr>
          <w:p w14:paraId="1BFFB55A" w14:textId="77777777"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Paski testowe do preparatu z poz. 3. Opakowanie 50 szt.</w:t>
            </w:r>
          </w:p>
        </w:tc>
        <w:tc>
          <w:tcPr>
            <w:tcW w:w="622" w:type="dxa"/>
            <w:tcBorders>
              <w:top w:val="nil"/>
              <w:left w:val="nil"/>
              <w:bottom w:val="single" w:sz="4" w:space="0" w:color="auto"/>
              <w:right w:val="single" w:sz="4" w:space="0" w:color="auto"/>
            </w:tcBorders>
            <w:shd w:val="clear" w:color="auto" w:fill="auto"/>
            <w:noWrap/>
            <w:vAlign w:val="center"/>
            <w:hideMark/>
          </w:tcPr>
          <w:p w14:paraId="3BDCF478"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op.</w:t>
            </w:r>
          </w:p>
        </w:tc>
        <w:tc>
          <w:tcPr>
            <w:tcW w:w="1127" w:type="dxa"/>
            <w:tcBorders>
              <w:top w:val="nil"/>
              <w:left w:val="nil"/>
              <w:bottom w:val="single" w:sz="4" w:space="0" w:color="auto"/>
              <w:right w:val="single" w:sz="4" w:space="0" w:color="auto"/>
            </w:tcBorders>
            <w:shd w:val="clear" w:color="auto" w:fill="auto"/>
            <w:vAlign w:val="center"/>
            <w:hideMark/>
          </w:tcPr>
          <w:p w14:paraId="269B70F8"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18    </w:t>
            </w:r>
          </w:p>
        </w:tc>
      </w:tr>
      <w:tr w:rsidR="00EB40EA" w:rsidRPr="00EB40EA" w14:paraId="7A2E42A1" w14:textId="77777777" w:rsidTr="00EB40EA">
        <w:trPr>
          <w:trHeight w:val="1125"/>
        </w:trPr>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064A1A63"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5</w:t>
            </w:r>
          </w:p>
        </w:tc>
        <w:tc>
          <w:tcPr>
            <w:tcW w:w="6650" w:type="dxa"/>
            <w:tcBorders>
              <w:top w:val="nil"/>
              <w:left w:val="nil"/>
              <w:bottom w:val="single" w:sz="4" w:space="0" w:color="auto"/>
              <w:right w:val="single" w:sz="4" w:space="0" w:color="auto"/>
            </w:tcBorders>
            <w:shd w:val="clear" w:color="FFFFFF" w:fill="FFFFFF"/>
            <w:vAlign w:val="center"/>
            <w:hideMark/>
          </w:tcPr>
          <w:p w14:paraId="63E2EBDB" w14:textId="77777777"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 xml:space="preserve">Preparat w formie piany do jednoczesnego mycia i dezynfekcji narzędzi. Gotowa do użycia. Skutecznie zapobiega wysychaniu materiału biologicznego. Na bazie pochodnych alkoholowych, pochodnych amin. Z zawartością kompleksu trzech enzymów oraz inhibitorów korozji. Spektrum </w:t>
            </w:r>
            <w:proofErr w:type="spellStart"/>
            <w:r w:rsidRPr="00EB40EA">
              <w:rPr>
                <w:rFonts w:cs="Calibri"/>
                <w:color w:val="000000"/>
                <w:kern w:val="0"/>
                <w:sz w:val="16"/>
                <w:szCs w:val="16"/>
              </w:rPr>
              <w:t>działnia</w:t>
            </w:r>
            <w:proofErr w:type="spellEnd"/>
            <w:r w:rsidRPr="00EB40EA">
              <w:rPr>
                <w:rFonts w:cs="Calibri"/>
                <w:color w:val="000000"/>
                <w:kern w:val="0"/>
                <w:sz w:val="16"/>
                <w:szCs w:val="16"/>
              </w:rPr>
              <w:t xml:space="preserve">: B, F, </w:t>
            </w:r>
            <w:proofErr w:type="spellStart"/>
            <w:r w:rsidRPr="00EB40EA">
              <w:rPr>
                <w:rFonts w:cs="Calibri"/>
                <w:color w:val="000000"/>
                <w:kern w:val="0"/>
                <w:sz w:val="16"/>
                <w:szCs w:val="16"/>
              </w:rPr>
              <w:t>Tbc</w:t>
            </w:r>
            <w:proofErr w:type="spellEnd"/>
            <w:r w:rsidRPr="00EB40EA">
              <w:rPr>
                <w:rFonts w:cs="Calibri"/>
                <w:color w:val="000000"/>
                <w:kern w:val="0"/>
                <w:sz w:val="16"/>
                <w:szCs w:val="16"/>
              </w:rPr>
              <w:t xml:space="preserve">, V (BVDV, </w:t>
            </w:r>
            <w:proofErr w:type="spellStart"/>
            <w:r w:rsidRPr="00EB40EA">
              <w:rPr>
                <w:rFonts w:cs="Calibri"/>
                <w:color w:val="000000"/>
                <w:kern w:val="0"/>
                <w:sz w:val="16"/>
                <w:szCs w:val="16"/>
              </w:rPr>
              <w:t>Vaccinia</w:t>
            </w:r>
            <w:proofErr w:type="spellEnd"/>
            <w:r w:rsidRPr="00EB40EA">
              <w:rPr>
                <w:rFonts w:cs="Calibri"/>
                <w:color w:val="000000"/>
                <w:kern w:val="0"/>
                <w:sz w:val="16"/>
                <w:szCs w:val="16"/>
              </w:rPr>
              <w:t xml:space="preserve">). Wyrób medyczny kl. </w:t>
            </w:r>
            <w:proofErr w:type="spellStart"/>
            <w:r w:rsidRPr="00EB40EA">
              <w:rPr>
                <w:rFonts w:cs="Calibri"/>
                <w:color w:val="000000"/>
                <w:kern w:val="0"/>
                <w:sz w:val="16"/>
                <w:szCs w:val="16"/>
              </w:rPr>
              <w:t>IIa.IIb</w:t>
            </w:r>
            <w:proofErr w:type="spellEnd"/>
            <w:r w:rsidRPr="00EB40EA">
              <w:rPr>
                <w:rFonts w:cs="Calibri"/>
                <w:color w:val="000000"/>
                <w:kern w:val="0"/>
                <w:sz w:val="16"/>
                <w:szCs w:val="16"/>
              </w:rPr>
              <w:t>. Opakowanie 750ml.</w:t>
            </w:r>
          </w:p>
        </w:tc>
        <w:tc>
          <w:tcPr>
            <w:tcW w:w="622" w:type="dxa"/>
            <w:tcBorders>
              <w:top w:val="nil"/>
              <w:left w:val="nil"/>
              <w:bottom w:val="single" w:sz="4" w:space="0" w:color="auto"/>
              <w:right w:val="single" w:sz="4" w:space="0" w:color="auto"/>
            </w:tcBorders>
            <w:shd w:val="clear" w:color="auto" w:fill="auto"/>
            <w:noWrap/>
            <w:vAlign w:val="center"/>
            <w:hideMark/>
          </w:tcPr>
          <w:p w14:paraId="137F0AA0"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op.</w:t>
            </w:r>
          </w:p>
        </w:tc>
        <w:tc>
          <w:tcPr>
            <w:tcW w:w="1127" w:type="dxa"/>
            <w:tcBorders>
              <w:top w:val="nil"/>
              <w:left w:val="nil"/>
              <w:bottom w:val="single" w:sz="4" w:space="0" w:color="auto"/>
              <w:right w:val="single" w:sz="4" w:space="0" w:color="auto"/>
            </w:tcBorders>
            <w:shd w:val="clear" w:color="auto" w:fill="auto"/>
            <w:vAlign w:val="center"/>
            <w:hideMark/>
          </w:tcPr>
          <w:p w14:paraId="0BC75C58"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200    </w:t>
            </w:r>
          </w:p>
        </w:tc>
      </w:tr>
      <w:tr w:rsidR="00EB40EA" w:rsidRPr="00EB40EA" w14:paraId="150CD8BF" w14:textId="77777777" w:rsidTr="00EB40EA">
        <w:trPr>
          <w:trHeight w:val="255"/>
        </w:trPr>
        <w:tc>
          <w:tcPr>
            <w:tcW w:w="1228" w:type="dxa"/>
            <w:tcBorders>
              <w:top w:val="nil"/>
              <w:left w:val="single" w:sz="4" w:space="0" w:color="auto"/>
              <w:bottom w:val="single" w:sz="4" w:space="0" w:color="auto"/>
              <w:right w:val="single" w:sz="4" w:space="0" w:color="auto"/>
            </w:tcBorders>
            <w:shd w:val="clear" w:color="000000" w:fill="E2EFDA"/>
            <w:noWrap/>
            <w:vAlign w:val="center"/>
            <w:hideMark/>
          </w:tcPr>
          <w:p w14:paraId="5BBF1033"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c>
          <w:tcPr>
            <w:tcW w:w="6650" w:type="dxa"/>
            <w:tcBorders>
              <w:top w:val="nil"/>
              <w:left w:val="nil"/>
              <w:bottom w:val="single" w:sz="4" w:space="0" w:color="auto"/>
              <w:right w:val="single" w:sz="4" w:space="0" w:color="auto"/>
            </w:tcBorders>
            <w:shd w:val="clear" w:color="000000" w:fill="E2EFDA"/>
            <w:vAlign w:val="bottom"/>
            <w:hideMark/>
          </w:tcPr>
          <w:p w14:paraId="4BDD5C27" w14:textId="77777777" w:rsidR="00EB40EA" w:rsidRPr="00EB40EA" w:rsidRDefault="00EB40EA" w:rsidP="00EB40EA">
            <w:pPr>
              <w:widowControl/>
              <w:suppressAutoHyphens w:val="0"/>
              <w:autoSpaceDN/>
              <w:jc w:val="both"/>
              <w:rPr>
                <w:rFonts w:cs="Calibri"/>
                <w:color w:val="000000"/>
                <w:kern w:val="0"/>
                <w:sz w:val="16"/>
                <w:szCs w:val="16"/>
              </w:rPr>
            </w:pPr>
            <w:r w:rsidRPr="00EB40EA">
              <w:rPr>
                <w:rFonts w:cs="Calibri"/>
                <w:color w:val="000000"/>
                <w:kern w:val="0"/>
                <w:sz w:val="16"/>
                <w:szCs w:val="16"/>
              </w:rPr>
              <w:t> </w:t>
            </w:r>
          </w:p>
        </w:tc>
        <w:tc>
          <w:tcPr>
            <w:tcW w:w="622" w:type="dxa"/>
            <w:tcBorders>
              <w:top w:val="nil"/>
              <w:left w:val="nil"/>
              <w:bottom w:val="single" w:sz="4" w:space="0" w:color="auto"/>
              <w:right w:val="single" w:sz="4" w:space="0" w:color="auto"/>
            </w:tcBorders>
            <w:shd w:val="clear" w:color="000000" w:fill="E2EFDA"/>
            <w:noWrap/>
            <w:vAlign w:val="center"/>
            <w:hideMark/>
          </w:tcPr>
          <w:p w14:paraId="06252607" w14:textId="77777777" w:rsidR="00EB40EA" w:rsidRPr="00EB40EA" w:rsidRDefault="00EB40EA" w:rsidP="00EB40EA">
            <w:pPr>
              <w:widowControl/>
              <w:suppressAutoHyphens w:val="0"/>
              <w:autoSpaceDN/>
              <w:rPr>
                <w:rFonts w:cs="Calibri"/>
                <w:color w:val="000000"/>
                <w:kern w:val="0"/>
              </w:rPr>
            </w:pPr>
            <w:r w:rsidRPr="00EB40EA">
              <w:rPr>
                <w:rFonts w:cs="Calibri"/>
                <w:color w:val="000000"/>
                <w:kern w:val="0"/>
              </w:rPr>
              <w:t> </w:t>
            </w:r>
          </w:p>
        </w:tc>
        <w:tc>
          <w:tcPr>
            <w:tcW w:w="1127" w:type="dxa"/>
            <w:tcBorders>
              <w:top w:val="nil"/>
              <w:left w:val="nil"/>
              <w:bottom w:val="single" w:sz="4" w:space="0" w:color="auto"/>
              <w:right w:val="single" w:sz="4" w:space="0" w:color="auto"/>
            </w:tcBorders>
            <w:shd w:val="clear" w:color="000000" w:fill="E2EFDA"/>
            <w:vAlign w:val="center"/>
            <w:hideMark/>
          </w:tcPr>
          <w:p w14:paraId="5A30968F" w14:textId="77777777" w:rsidR="00EB40EA" w:rsidRPr="00EB40EA" w:rsidRDefault="00EB40EA" w:rsidP="00EB40EA">
            <w:pPr>
              <w:widowControl/>
              <w:suppressAutoHyphens w:val="0"/>
              <w:autoSpaceDN/>
              <w:jc w:val="center"/>
              <w:rPr>
                <w:rFonts w:cs="Calibri"/>
                <w:b/>
                <w:bCs/>
                <w:color w:val="000000"/>
                <w:kern w:val="0"/>
              </w:rPr>
            </w:pPr>
            <w:r w:rsidRPr="00EB40EA">
              <w:rPr>
                <w:rFonts w:cs="Calibri"/>
                <w:b/>
                <w:bCs/>
                <w:color w:val="000000"/>
                <w:kern w:val="0"/>
              </w:rPr>
              <w:t> </w:t>
            </w:r>
          </w:p>
        </w:tc>
      </w:tr>
      <w:tr w:rsidR="00EB40EA" w:rsidRPr="00EB40EA" w14:paraId="01CB8859" w14:textId="77777777" w:rsidTr="00EB40EA">
        <w:trPr>
          <w:trHeight w:val="255"/>
        </w:trPr>
        <w:tc>
          <w:tcPr>
            <w:tcW w:w="1228" w:type="dxa"/>
            <w:tcBorders>
              <w:top w:val="nil"/>
              <w:left w:val="single" w:sz="4" w:space="0" w:color="auto"/>
              <w:bottom w:val="single" w:sz="4" w:space="0" w:color="auto"/>
              <w:right w:val="single" w:sz="4" w:space="0" w:color="auto"/>
            </w:tcBorders>
            <w:shd w:val="clear" w:color="FFFFFF" w:fill="FFFFFF"/>
            <w:noWrap/>
            <w:vAlign w:val="center"/>
            <w:hideMark/>
          </w:tcPr>
          <w:p w14:paraId="28E3E756" w14:textId="5B4FBD4D" w:rsidR="00EB40EA" w:rsidRPr="00EB40EA" w:rsidRDefault="00EB40EA" w:rsidP="00EB40EA">
            <w:pPr>
              <w:widowControl/>
              <w:suppressAutoHyphens w:val="0"/>
              <w:autoSpaceDN/>
              <w:rPr>
                <w:rFonts w:cs="Calibri"/>
                <w:b/>
                <w:bCs/>
                <w:color w:val="000000"/>
                <w:kern w:val="0"/>
              </w:rPr>
            </w:pPr>
            <w:r w:rsidRPr="00EB40EA">
              <w:rPr>
                <w:rFonts w:cs="Calibri"/>
                <w:b/>
                <w:bCs/>
                <w:color w:val="000000"/>
                <w:kern w:val="0"/>
              </w:rPr>
              <w:t xml:space="preserve">Pakiet 13 </w:t>
            </w:r>
          </w:p>
        </w:tc>
        <w:tc>
          <w:tcPr>
            <w:tcW w:w="6650" w:type="dxa"/>
            <w:tcBorders>
              <w:top w:val="nil"/>
              <w:left w:val="nil"/>
              <w:bottom w:val="single" w:sz="4" w:space="0" w:color="auto"/>
              <w:right w:val="single" w:sz="4" w:space="0" w:color="auto"/>
            </w:tcBorders>
            <w:shd w:val="clear" w:color="FFFFFF" w:fill="FFFFFF"/>
            <w:vAlign w:val="center"/>
            <w:hideMark/>
          </w:tcPr>
          <w:p w14:paraId="4A2EA0D0" w14:textId="3DE37D6E"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 </w:t>
            </w:r>
            <w:r w:rsidRPr="00EB40EA">
              <w:rPr>
                <w:rFonts w:cs="Calibri"/>
                <w:b/>
                <w:bCs/>
                <w:color w:val="000000"/>
                <w:kern w:val="0"/>
              </w:rPr>
              <w:t>Preparat do usuwania zabrudzeń</w:t>
            </w:r>
          </w:p>
        </w:tc>
        <w:tc>
          <w:tcPr>
            <w:tcW w:w="622" w:type="dxa"/>
            <w:tcBorders>
              <w:top w:val="nil"/>
              <w:left w:val="nil"/>
              <w:bottom w:val="single" w:sz="4" w:space="0" w:color="auto"/>
              <w:right w:val="single" w:sz="4" w:space="0" w:color="auto"/>
            </w:tcBorders>
            <w:shd w:val="clear" w:color="auto" w:fill="auto"/>
            <w:vAlign w:val="center"/>
            <w:hideMark/>
          </w:tcPr>
          <w:p w14:paraId="79DC2BD8"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c>
          <w:tcPr>
            <w:tcW w:w="1127" w:type="dxa"/>
            <w:tcBorders>
              <w:top w:val="nil"/>
              <w:left w:val="nil"/>
              <w:bottom w:val="single" w:sz="4" w:space="0" w:color="auto"/>
              <w:right w:val="single" w:sz="4" w:space="0" w:color="auto"/>
            </w:tcBorders>
            <w:shd w:val="clear" w:color="auto" w:fill="auto"/>
            <w:vAlign w:val="center"/>
            <w:hideMark/>
          </w:tcPr>
          <w:p w14:paraId="0E8AE6F9"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r>
      <w:tr w:rsidR="00EB40EA" w:rsidRPr="00EB40EA" w14:paraId="70C1FB8B" w14:textId="77777777" w:rsidTr="00EB40EA">
        <w:trPr>
          <w:trHeight w:val="510"/>
        </w:trPr>
        <w:tc>
          <w:tcPr>
            <w:tcW w:w="1228" w:type="dxa"/>
            <w:tcBorders>
              <w:top w:val="nil"/>
              <w:left w:val="single" w:sz="4" w:space="0" w:color="auto"/>
              <w:bottom w:val="single" w:sz="4" w:space="0" w:color="auto"/>
              <w:right w:val="single" w:sz="4" w:space="0" w:color="auto"/>
            </w:tcBorders>
            <w:shd w:val="clear" w:color="CFE7F5" w:fill="CFE7F5"/>
            <w:noWrap/>
            <w:vAlign w:val="center"/>
            <w:hideMark/>
          </w:tcPr>
          <w:p w14:paraId="783A600C" w14:textId="77777777" w:rsidR="00EB40EA" w:rsidRPr="00EB40EA" w:rsidRDefault="00EB40EA" w:rsidP="00EB40EA">
            <w:pPr>
              <w:widowControl/>
              <w:suppressAutoHyphens w:val="0"/>
              <w:autoSpaceDN/>
              <w:jc w:val="center"/>
              <w:rPr>
                <w:rFonts w:cs="Calibri"/>
                <w:color w:val="000000"/>
                <w:kern w:val="0"/>
              </w:rPr>
            </w:pPr>
            <w:proofErr w:type="spellStart"/>
            <w:r w:rsidRPr="00EB40EA">
              <w:rPr>
                <w:rFonts w:cs="Calibri"/>
                <w:color w:val="000000"/>
                <w:kern w:val="0"/>
              </w:rPr>
              <w:t>Lp</w:t>
            </w:r>
            <w:proofErr w:type="spellEnd"/>
          </w:p>
        </w:tc>
        <w:tc>
          <w:tcPr>
            <w:tcW w:w="6650" w:type="dxa"/>
            <w:tcBorders>
              <w:top w:val="nil"/>
              <w:left w:val="nil"/>
              <w:bottom w:val="single" w:sz="4" w:space="0" w:color="auto"/>
              <w:right w:val="single" w:sz="4" w:space="0" w:color="auto"/>
            </w:tcBorders>
            <w:shd w:val="clear" w:color="CFE7F5" w:fill="CFE7F5"/>
            <w:vAlign w:val="center"/>
            <w:hideMark/>
          </w:tcPr>
          <w:p w14:paraId="7283A285" w14:textId="77777777"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Nazwa</w:t>
            </w:r>
          </w:p>
        </w:tc>
        <w:tc>
          <w:tcPr>
            <w:tcW w:w="622" w:type="dxa"/>
            <w:tcBorders>
              <w:top w:val="nil"/>
              <w:left w:val="nil"/>
              <w:bottom w:val="single" w:sz="4" w:space="0" w:color="auto"/>
              <w:right w:val="single" w:sz="4" w:space="0" w:color="auto"/>
            </w:tcBorders>
            <w:shd w:val="clear" w:color="CFE7F5" w:fill="CFE7F5"/>
            <w:noWrap/>
            <w:vAlign w:val="center"/>
            <w:hideMark/>
          </w:tcPr>
          <w:p w14:paraId="3EFECA51"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J. m.</w:t>
            </w:r>
          </w:p>
        </w:tc>
        <w:tc>
          <w:tcPr>
            <w:tcW w:w="1127" w:type="dxa"/>
            <w:tcBorders>
              <w:top w:val="nil"/>
              <w:left w:val="nil"/>
              <w:bottom w:val="single" w:sz="4" w:space="0" w:color="auto"/>
              <w:right w:val="single" w:sz="4" w:space="0" w:color="auto"/>
            </w:tcBorders>
            <w:shd w:val="clear" w:color="CFE7F5" w:fill="CFE7F5"/>
            <w:vAlign w:val="center"/>
            <w:hideMark/>
          </w:tcPr>
          <w:p w14:paraId="4FA464F5"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zamawiana ilość </w:t>
            </w:r>
          </w:p>
        </w:tc>
      </w:tr>
      <w:tr w:rsidR="00EB40EA" w:rsidRPr="00EB40EA" w14:paraId="3C10F1D4" w14:textId="77777777" w:rsidTr="00EB40EA">
        <w:trPr>
          <w:trHeight w:val="450"/>
        </w:trPr>
        <w:tc>
          <w:tcPr>
            <w:tcW w:w="1228" w:type="dxa"/>
            <w:tcBorders>
              <w:top w:val="nil"/>
              <w:left w:val="single" w:sz="4" w:space="0" w:color="auto"/>
              <w:bottom w:val="single" w:sz="4" w:space="0" w:color="auto"/>
              <w:right w:val="single" w:sz="4" w:space="0" w:color="auto"/>
            </w:tcBorders>
            <w:shd w:val="clear" w:color="FFFFFF" w:fill="FFFFFF"/>
            <w:noWrap/>
            <w:vAlign w:val="center"/>
            <w:hideMark/>
          </w:tcPr>
          <w:p w14:paraId="5CDBFCF4"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1</w:t>
            </w:r>
          </w:p>
        </w:tc>
        <w:tc>
          <w:tcPr>
            <w:tcW w:w="6650" w:type="dxa"/>
            <w:tcBorders>
              <w:top w:val="nil"/>
              <w:left w:val="nil"/>
              <w:bottom w:val="single" w:sz="4" w:space="0" w:color="auto"/>
              <w:right w:val="single" w:sz="4" w:space="0" w:color="auto"/>
            </w:tcBorders>
            <w:shd w:val="clear" w:color="FFFFFF" w:fill="FFFFFF"/>
            <w:vAlign w:val="center"/>
            <w:hideMark/>
          </w:tcPr>
          <w:p w14:paraId="7E840769" w14:textId="6DFD3284"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 xml:space="preserve">Preparat z naturalnych olejków pomarańczowych do usuwania cementu, kleju, markerów i innych zabrudzeń preparat </w:t>
            </w:r>
            <w:r w:rsidR="00041547">
              <w:rPr>
                <w:rFonts w:cs="Calibri"/>
                <w:color w:val="000000"/>
                <w:kern w:val="0"/>
                <w:sz w:val="16"/>
                <w:szCs w:val="16"/>
              </w:rPr>
              <w:t>g</w:t>
            </w:r>
            <w:r w:rsidRPr="00EB40EA">
              <w:rPr>
                <w:rFonts w:cs="Calibri"/>
                <w:color w:val="000000"/>
                <w:kern w:val="0"/>
                <w:sz w:val="16"/>
                <w:szCs w:val="16"/>
              </w:rPr>
              <w:t xml:space="preserve">otowy do użycia </w:t>
            </w:r>
            <w:proofErr w:type="spellStart"/>
            <w:r w:rsidRPr="00EB40EA">
              <w:rPr>
                <w:rFonts w:cs="Calibri"/>
                <w:color w:val="000000"/>
                <w:kern w:val="0"/>
                <w:sz w:val="16"/>
                <w:szCs w:val="16"/>
              </w:rPr>
              <w:t>op</w:t>
            </w:r>
            <w:proofErr w:type="spellEnd"/>
            <w:r w:rsidRPr="00EB40EA">
              <w:rPr>
                <w:rFonts w:cs="Calibri"/>
                <w:color w:val="000000"/>
                <w:kern w:val="0"/>
                <w:sz w:val="16"/>
                <w:szCs w:val="16"/>
              </w:rPr>
              <w:t>=250 ml.</w:t>
            </w:r>
          </w:p>
        </w:tc>
        <w:tc>
          <w:tcPr>
            <w:tcW w:w="622" w:type="dxa"/>
            <w:tcBorders>
              <w:top w:val="nil"/>
              <w:left w:val="nil"/>
              <w:bottom w:val="single" w:sz="4" w:space="0" w:color="auto"/>
              <w:right w:val="single" w:sz="4" w:space="0" w:color="auto"/>
            </w:tcBorders>
            <w:shd w:val="clear" w:color="FFFFFF" w:fill="FFFFFF"/>
            <w:noWrap/>
            <w:vAlign w:val="center"/>
            <w:hideMark/>
          </w:tcPr>
          <w:p w14:paraId="2A1D4121"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op.</w:t>
            </w:r>
          </w:p>
        </w:tc>
        <w:tc>
          <w:tcPr>
            <w:tcW w:w="1127" w:type="dxa"/>
            <w:tcBorders>
              <w:top w:val="nil"/>
              <w:left w:val="nil"/>
              <w:bottom w:val="single" w:sz="4" w:space="0" w:color="auto"/>
              <w:right w:val="single" w:sz="4" w:space="0" w:color="auto"/>
            </w:tcBorders>
            <w:shd w:val="clear" w:color="auto" w:fill="auto"/>
            <w:vAlign w:val="center"/>
            <w:hideMark/>
          </w:tcPr>
          <w:p w14:paraId="3F585DBD"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20    </w:t>
            </w:r>
          </w:p>
        </w:tc>
      </w:tr>
      <w:tr w:rsidR="00EB40EA" w:rsidRPr="00EB40EA" w14:paraId="7932AD29" w14:textId="77777777" w:rsidTr="00EB40EA">
        <w:trPr>
          <w:trHeight w:val="255"/>
        </w:trPr>
        <w:tc>
          <w:tcPr>
            <w:tcW w:w="8500" w:type="dxa"/>
            <w:gridSpan w:val="3"/>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711A2782" w14:textId="77777777" w:rsidR="00EB40EA" w:rsidRPr="00EB40EA" w:rsidRDefault="00EB40EA" w:rsidP="00EB40EA">
            <w:pPr>
              <w:widowControl/>
              <w:suppressAutoHyphens w:val="0"/>
              <w:autoSpaceDN/>
              <w:rPr>
                <w:rFonts w:cs="Calibri"/>
                <w:color w:val="000000"/>
                <w:kern w:val="0"/>
              </w:rPr>
            </w:pPr>
            <w:r w:rsidRPr="00EB40EA">
              <w:rPr>
                <w:rFonts w:cs="Calibri"/>
                <w:color w:val="000000"/>
                <w:kern w:val="0"/>
              </w:rPr>
              <w:t> </w:t>
            </w:r>
          </w:p>
        </w:tc>
        <w:tc>
          <w:tcPr>
            <w:tcW w:w="1127" w:type="dxa"/>
            <w:tcBorders>
              <w:top w:val="nil"/>
              <w:left w:val="nil"/>
              <w:bottom w:val="single" w:sz="4" w:space="0" w:color="auto"/>
              <w:right w:val="single" w:sz="4" w:space="0" w:color="auto"/>
            </w:tcBorders>
            <w:shd w:val="clear" w:color="000000" w:fill="E2EFDA"/>
            <w:vAlign w:val="center"/>
            <w:hideMark/>
          </w:tcPr>
          <w:p w14:paraId="136A89BC"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r>
    </w:tbl>
    <w:p w14:paraId="749684AA" w14:textId="77777777" w:rsidR="001C5AA8" w:rsidRDefault="001C5AA8" w:rsidP="00871AD3">
      <w:pPr>
        <w:widowControl/>
        <w:suppressAutoHyphens w:val="0"/>
        <w:autoSpaceDN/>
        <w:rPr>
          <w:rFonts w:ascii="Times New Roman" w:eastAsia="SimSun" w:hAnsi="Times New Roman"/>
          <w:sz w:val="24"/>
          <w:szCs w:val="24"/>
          <w:lang w:eastAsia="zh-CN" w:bidi="hi-IN"/>
        </w:rPr>
      </w:pPr>
    </w:p>
    <w:p w14:paraId="54028545" w14:textId="77777777" w:rsidR="001C5AA8" w:rsidRDefault="001C5AA8" w:rsidP="00871AD3">
      <w:pPr>
        <w:widowControl/>
        <w:suppressAutoHyphens w:val="0"/>
        <w:autoSpaceDN/>
        <w:rPr>
          <w:rFonts w:ascii="Times New Roman" w:eastAsia="SimSun" w:hAnsi="Times New Roman"/>
          <w:sz w:val="24"/>
          <w:szCs w:val="24"/>
          <w:lang w:eastAsia="zh-CN" w:bidi="hi-IN"/>
        </w:rPr>
      </w:pPr>
    </w:p>
    <w:p w14:paraId="6FCADFC1" w14:textId="77777777" w:rsidR="001C5AA8" w:rsidRDefault="001C5AA8" w:rsidP="00871AD3">
      <w:pPr>
        <w:widowControl/>
        <w:suppressAutoHyphens w:val="0"/>
        <w:autoSpaceDN/>
        <w:rPr>
          <w:rFonts w:ascii="Times New Roman" w:eastAsia="SimSun" w:hAnsi="Times New Roman"/>
          <w:sz w:val="24"/>
          <w:szCs w:val="24"/>
          <w:lang w:eastAsia="zh-CN" w:bidi="hi-IN"/>
        </w:rPr>
      </w:pPr>
    </w:p>
    <w:p w14:paraId="4D3DC3A0" w14:textId="62251F0E" w:rsidR="001C5AA8" w:rsidRDefault="001C5AA8" w:rsidP="00871AD3">
      <w:pPr>
        <w:widowControl/>
        <w:suppressAutoHyphens w:val="0"/>
        <w:autoSpaceDN/>
        <w:rPr>
          <w:rFonts w:ascii="Times New Roman" w:eastAsia="SimSun" w:hAnsi="Times New Roman"/>
          <w:sz w:val="24"/>
          <w:szCs w:val="24"/>
          <w:lang w:eastAsia="zh-CN" w:bidi="hi-IN"/>
        </w:rPr>
        <w:sectPr w:rsidR="001C5AA8" w:rsidSect="00871AD3">
          <w:footerReference w:type="default" r:id="rId33"/>
          <w:pgSz w:w="11906" w:h="16838"/>
          <w:pgMar w:top="1418" w:right="851" w:bottom="1418" w:left="1418" w:header="708" w:footer="709" w:gutter="0"/>
          <w:cols w:space="708"/>
        </w:sectPr>
      </w:pPr>
      <w:r>
        <w:rPr>
          <w:rFonts w:ascii="Times New Roman" w:eastAsia="SimSun" w:hAnsi="Times New Roman"/>
          <w:sz w:val="24"/>
          <w:szCs w:val="24"/>
          <w:lang w:eastAsia="zh-CN" w:bidi="hi-IN"/>
        </w:rPr>
        <w:t xml:space="preserve">                                                                  </w:t>
      </w:r>
    </w:p>
    <w:p w14:paraId="5586A797" w14:textId="09AEC82D" w:rsidR="00871AD3" w:rsidRDefault="00871AD3" w:rsidP="00871AD3">
      <w:pPr>
        <w:widowControl/>
        <w:suppressAutoHyphens w:val="0"/>
        <w:jc w:val="right"/>
        <w:rPr>
          <w:rFonts w:ascii="Times New Roman" w:eastAsia="Calibri" w:hAnsi="Times New Roman"/>
          <w:b/>
          <w:bCs/>
          <w:iCs/>
          <w:kern w:val="0"/>
          <w:sz w:val="24"/>
          <w:szCs w:val="24"/>
          <w:lang w:eastAsia="en-US"/>
        </w:rPr>
      </w:pPr>
      <w:bookmarkStart w:id="29" w:name="_Hlk123720972"/>
      <w:bookmarkStart w:id="30" w:name="_Hlk132662722"/>
      <w:bookmarkEnd w:id="27"/>
      <w:bookmarkEnd w:id="28"/>
      <w:r>
        <w:rPr>
          <w:rFonts w:ascii="Times New Roman" w:eastAsia="Calibri" w:hAnsi="Times New Roman"/>
          <w:b/>
          <w:bCs/>
          <w:iCs/>
          <w:kern w:val="0"/>
          <w:sz w:val="24"/>
          <w:szCs w:val="24"/>
          <w:lang w:eastAsia="en-US"/>
        </w:rPr>
        <w:lastRenderedPageBreak/>
        <w:t xml:space="preserve">Załącznik nr </w:t>
      </w:r>
      <w:r w:rsidR="00283B31">
        <w:rPr>
          <w:rFonts w:ascii="Times New Roman" w:eastAsia="Calibri" w:hAnsi="Times New Roman"/>
          <w:b/>
          <w:bCs/>
          <w:iCs/>
          <w:kern w:val="0"/>
          <w:sz w:val="24"/>
          <w:szCs w:val="24"/>
          <w:lang w:eastAsia="en-US"/>
        </w:rPr>
        <w:t>4</w:t>
      </w:r>
    </w:p>
    <w:p w14:paraId="29D83D39" w14:textId="77777777" w:rsidR="00871AD3" w:rsidRDefault="00871AD3" w:rsidP="00871AD3">
      <w:pPr>
        <w:widowControl/>
        <w:suppressAutoHyphens w:val="0"/>
        <w:spacing w:before="120"/>
        <w:jc w:val="both"/>
        <w:rPr>
          <w:rFonts w:ascii="Times New Roman" w:eastAsia="Calibri" w:hAnsi="Times New Roman"/>
          <w:bCs/>
          <w:iCs/>
          <w:kern w:val="0"/>
          <w:sz w:val="24"/>
          <w:szCs w:val="24"/>
          <w:lang w:eastAsia="en-US"/>
        </w:rPr>
      </w:pPr>
    </w:p>
    <w:p w14:paraId="67B186BA" w14:textId="77777777" w:rsidR="00871AD3" w:rsidRDefault="00871AD3" w:rsidP="00871AD3">
      <w:pPr>
        <w:widowControl/>
        <w:suppressAutoHyphens w:val="0"/>
        <w:jc w:val="both"/>
        <w:rPr>
          <w:rFonts w:ascii="Times New Roman" w:eastAsia="Calibri" w:hAnsi="Times New Roman"/>
          <w:bCs/>
          <w:iCs/>
          <w:kern w:val="0"/>
          <w:sz w:val="24"/>
          <w:szCs w:val="24"/>
          <w:lang w:eastAsia="en-US"/>
        </w:rPr>
      </w:pPr>
      <w:bookmarkStart w:id="31" w:name="_Hlk131488607"/>
      <w:bookmarkStart w:id="32" w:name="_Hlk133236094"/>
      <w:r>
        <w:rPr>
          <w:rFonts w:ascii="Times New Roman" w:eastAsia="Calibri" w:hAnsi="Times New Roman"/>
          <w:bCs/>
          <w:iCs/>
          <w:kern w:val="0"/>
          <w:sz w:val="24"/>
          <w:szCs w:val="24"/>
          <w:lang w:eastAsia="en-US"/>
        </w:rPr>
        <w:t>Samodzielny Publiczny Specjalistyczny</w:t>
      </w:r>
    </w:p>
    <w:p w14:paraId="208A714D" w14:textId="77777777" w:rsidR="00871AD3" w:rsidRDefault="00871AD3" w:rsidP="00871AD3">
      <w:pPr>
        <w:widowControl/>
        <w:suppressAutoHyphens w:val="0"/>
        <w:jc w:val="both"/>
        <w:rPr>
          <w:rFonts w:ascii="Times New Roman" w:eastAsia="Calibri" w:hAnsi="Times New Roman"/>
          <w:bCs/>
          <w:iCs/>
          <w:kern w:val="0"/>
          <w:sz w:val="24"/>
          <w:szCs w:val="24"/>
          <w:lang w:eastAsia="en-US"/>
        </w:rPr>
      </w:pPr>
      <w:r>
        <w:rPr>
          <w:rFonts w:ascii="Times New Roman" w:eastAsia="Calibri" w:hAnsi="Times New Roman"/>
          <w:bCs/>
          <w:iCs/>
          <w:kern w:val="0"/>
          <w:sz w:val="24"/>
          <w:szCs w:val="24"/>
          <w:lang w:eastAsia="en-US"/>
        </w:rPr>
        <w:t>Szpital Zachodni im. Św. Jana Pawła II</w:t>
      </w:r>
    </w:p>
    <w:p w14:paraId="7A2967BE" w14:textId="77777777" w:rsidR="00871AD3" w:rsidRDefault="00871AD3" w:rsidP="00871AD3">
      <w:pPr>
        <w:widowControl/>
        <w:suppressAutoHyphens w:val="0"/>
        <w:jc w:val="both"/>
        <w:rPr>
          <w:rFonts w:ascii="Times New Roman" w:eastAsia="Calibri" w:hAnsi="Times New Roman"/>
          <w:bCs/>
          <w:iCs/>
          <w:kern w:val="0"/>
          <w:sz w:val="24"/>
          <w:szCs w:val="24"/>
          <w:lang w:eastAsia="en-US"/>
        </w:rPr>
      </w:pPr>
      <w:r>
        <w:rPr>
          <w:rFonts w:ascii="Times New Roman" w:eastAsia="Calibri" w:hAnsi="Times New Roman"/>
          <w:bCs/>
          <w:iCs/>
          <w:kern w:val="0"/>
          <w:sz w:val="24"/>
          <w:szCs w:val="24"/>
          <w:lang w:eastAsia="en-US"/>
        </w:rPr>
        <w:t>ul. Daleka 11</w:t>
      </w:r>
    </w:p>
    <w:p w14:paraId="217DDCE3" w14:textId="77777777" w:rsidR="00871AD3" w:rsidRDefault="00871AD3" w:rsidP="00871AD3">
      <w:pPr>
        <w:widowControl/>
        <w:suppressAutoHyphens w:val="0"/>
        <w:jc w:val="both"/>
        <w:rPr>
          <w:rFonts w:ascii="Times New Roman" w:eastAsia="Calibri" w:hAnsi="Times New Roman"/>
          <w:bCs/>
          <w:iCs/>
          <w:kern w:val="0"/>
          <w:sz w:val="24"/>
          <w:szCs w:val="24"/>
          <w:lang w:eastAsia="en-US"/>
        </w:rPr>
      </w:pPr>
      <w:r>
        <w:rPr>
          <w:rFonts w:ascii="Times New Roman" w:eastAsia="Calibri" w:hAnsi="Times New Roman"/>
          <w:bCs/>
          <w:iCs/>
          <w:kern w:val="0"/>
          <w:sz w:val="24"/>
          <w:szCs w:val="24"/>
          <w:lang w:eastAsia="en-US"/>
        </w:rPr>
        <w:t>05-825 Grodzisk Mazowiecki</w:t>
      </w:r>
    </w:p>
    <w:p w14:paraId="748FA37D" w14:textId="77777777" w:rsidR="00871AD3" w:rsidRDefault="00871AD3" w:rsidP="00871AD3">
      <w:pPr>
        <w:widowControl/>
        <w:suppressAutoHyphens w:val="0"/>
        <w:spacing w:line="360" w:lineRule="auto"/>
        <w:jc w:val="both"/>
        <w:rPr>
          <w:rFonts w:ascii="Times New Roman" w:eastAsia="Calibri" w:hAnsi="Times New Roman"/>
          <w:bCs/>
          <w:kern w:val="0"/>
          <w:sz w:val="24"/>
          <w:szCs w:val="24"/>
          <w:lang w:eastAsia="en-US"/>
        </w:rPr>
      </w:pPr>
      <w:r>
        <w:rPr>
          <w:rFonts w:ascii="Times New Roman" w:eastAsia="Calibri" w:hAnsi="Times New Roman"/>
          <w:bCs/>
          <w:kern w:val="0"/>
          <w:sz w:val="24"/>
          <w:szCs w:val="24"/>
          <w:lang w:eastAsia="en-US"/>
        </w:rPr>
        <w:t>Nazwa ………………………………………………………………………………….</w:t>
      </w:r>
    </w:p>
    <w:p w14:paraId="457FE700" w14:textId="77777777" w:rsidR="00871AD3" w:rsidRDefault="00871AD3" w:rsidP="00871AD3">
      <w:pPr>
        <w:widowControl/>
        <w:suppressAutoHyphens w:val="0"/>
        <w:spacing w:line="360" w:lineRule="auto"/>
        <w:jc w:val="both"/>
        <w:rPr>
          <w:rFonts w:ascii="Times New Roman" w:eastAsia="Calibri" w:hAnsi="Times New Roman"/>
          <w:bCs/>
          <w:kern w:val="0"/>
          <w:sz w:val="24"/>
          <w:szCs w:val="24"/>
          <w:lang w:eastAsia="en-US"/>
        </w:rPr>
      </w:pPr>
      <w:r>
        <w:rPr>
          <w:rFonts w:ascii="Times New Roman" w:eastAsia="Calibri" w:hAnsi="Times New Roman"/>
          <w:bCs/>
          <w:kern w:val="0"/>
          <w:sz w:val="24"/>
          <w:szCs w:val="24"/>
          <w:lang w:eastAsia="en-US"/>
        </w:rPr>
        <w:t>Adres ……………………………………………………………………………….</w:t>
      </w:r>
      <w:bookmarkEnd w:id="31"/>
    </w:p>
    <w:p w14:paraId="56CDB6C0" w14:textId="77777777" w:rsidR="00871AD3" w:rsidRDefault="00871AD3" w:rsidP="00871AD3">
      <w:pPr>
        <w:widowControl/>
        <w:suppressAutoHyphens w:val="0"/>
        <w:spacing w:before="120"/>
        <w:jc w:val="center"/>
        <w:rPr>
          <w:rFonts w:ascii="Times New Roman" w:eastAsia="SimSun" w:hAnsi="Times New Roman"/>
          <w:b/>
          <w:kern w:val="0"/>
          <w:sz w:val="22"/>
          <w:szCs w:val="22"/>
          <w:lang w:eastAsia="en-US"/>
        </w:rPr>
      </w:pPr>
      <w:r>
        <w:rPr>
          <w:rFonts w:ascii="Times New Roman" w:eastAsia="SimSun" w:hAnsi="Times New Roman"/>
          <w:b/>
          <w:kern w:val="0"/>
          <w:sz w:val="22"/>
          <w:szCs w:val="22"/>
          <w:lang w:eastAsia="en-US"/>
        </w:rPr>
        <w:t>OŚWIADCZENIE</w:t>
      </w:r>
    </w:p>
    <w:p w14:paraId="2CE8D618" w14:textId="77777777" w:rsidR="00871AD3" w:rsidRDefault="00871AD3" w:rsidP="00871AD3">
      <w:pPr>
        <w:widowControl/>
        <w:spacing w:before="120"/>
        <w:jc w:val="center"/>
        <w:rPr>
          <w:rFonts w:ascii="Times New Roman" w:eastAsia="SimSun" w:hAnsi="Times New Roman"/>
          <w:b/>
          <w:kern w:val="0"/>
          <w:sz w:val="22"/>
          <w:szCs w:val="22"/>
          <w:lang w:eastAsia="en-US"/>
        </w:rPr>
      </w:pPr>
      <w:r>
        <w:rPr>
          <w:rFonts w:ascii="Times New Roman" w:eastAsia="SimSun" w:hAnsi="Times New Roman"/>
          <w:b/>
          <w:kern w:val="0"/>
          <w:sz w:val="22"/>
          <w:szCs w:val="22"/>
          <w:lang w:eastAsia="en-US"/>
        </w:rPr>
        <w:t>DOTYCZĄCE PRZESŁANEK WYKLUCZENIA Z POSTĘPOWANIA I SPEŁNIENIA WARUNKÓW UDZIAŁU W POSTĘPOWANIU.</w:t>
      </w:r>
    </w:p>
    <w:p w14:paraId="7B6A113C" w14:textId="77777777" w:rsidR="00871AD3" w:rsidRDefault="00871AD3" w:rsidP="00871AD3">
      <w:pPr>
        <w:widowControl/>
        <w:suppressAutoHyphens w:val="0"/>
        <w:spacing w:before="120"/>
        <w:jc w:val="both"/>
        <w:rPr>
          <w:rFonts w:ascii="Times New Roman" w:eastAsia="Calibri" w:hAnsi="Times New Roman"/>
          <w:kern w:val="0"/>
          <w:sz w:val="22"/>
          <w:szCs w:val="22"/>
          <w:lang w:eastAsia="en-US"/>
        </w:rPr>
      </w:pPr>
      <w:bookmarkStart w:id="33" w:name="_Hlk133924548"/>
      <w:r>
        <w:rPr>
          <w:rFonts w:ascii="Times New Roman" w:eastAsia="Calibri" w:hAnsi="Times New Roman"/>
          <w:kern w:val="0"/>
          <w:sz w:val="22"/>
          <w:szCs w:val="22"/>
          <w:lang w:eastAsia="en-US"/>
        </w:rPr>
        <w:t>Na potrzeby postępowania o udzielenie zamówienia publicznego na:</w:t>
      </w:r>
    </w:p>
    <w:p w14:paraId="2F2425AE" w14:textId="77777777" w:rsidR="00871AD3" w:rsidRDefault="00871AD3" w:rsidP="00871AD3">
      <w:pPr>
        <w:widowControl/>
        <w:suppressAutoHyphens w:val="0"/>
        <w:jc w:val="both"/>
        <w:rPr>
          <w:rFonts w:ascii="Times New Roman" w:eastAsia="Calibri" w:hAnsi="Times New Roman"/>
          <w:kern w:val="0"/>
          <w:sz w:val="22"/>
          <w:szCs w:val="22"/>
          <w:lang w:eastAsia="en-US"/>
        </w:rPr>
      </w:pPr>
      <w:bookmarkStart w:id="34" w:name="_Hlk131487449"/>
      <w:r>
        <w:rPr>
          <w:rFonts w:ascii="Times New Roman" w:eastAsia="Calibri" w:hAnsi="Times New Roman"/>
          <w:kern w:val="0"/>
          <w:sz w:val="22"/>
          <w:szCs w:val="22"/>
          <w:lang w:eastAsia="en-US"/>
        </w:rPr>
        <w:t>………………………………………………………………………………………………………</w:t>
      </w:r>
    </w:p>
    <w:p w14:paraId="18C659DB" w14:textId="77777777" w:rsidR="00871AD3" w:rsidRDefault="00871AD3" w:rsidP="00871AD3">
      <w:pPr>
        <w:widowControl/>
        <w:suppressAutoHyphens w:val="0"/>
        <w:jc w:val="center"/>
        <w:rPr>
          <w:rFonts w:ascii="Times New Roman" w:eastAsia="Calibri" w:hAnsi="Times New Roman"/>
          <w:kern w:val="0"/>
          <w:sz w:val="18"/>
          <w:szCs w:val="18"/>
          <w:lang w:eastAsia="en-US"/>
        </w:rPr>
      </w:pPr>
      <w:r>
        <w:rPr>
          <w:rFonts w:ascii="Times New Roman" w:eastAsia="Calibri" w:hAnsi="Times New Roman"/>
          <w:kern w:val="0"/>
          <w:sz w:val="18"/>
          <w:szCs w:val="18"/>
          <w:lang w:eastAsia="en-US"/>
        </w:rPr>
        <w:t>(wpisać nazwę postepowania)</w:t>
      </w:r>
      <w:bookmarkEnd w:id="33"/>
      <w:bookmarkEnd w:id="34"/>
    </w:p>
    <w:p w14:paraId="0C71F1A4" w14:textId="77777777" w:rsidR="00871AD3" w:rsidRDefault="00871AD3" w:rsidP="00871AD3">
      <w:pPr>
        <w:widowControl/>
        <w:suppressAutoHyphens w:val="0"/>
        <w:spacing w:before="120"/>
        <w:jc w:val="center"/>
        <w:rPr>
          <w:rFonts w:ascii="Times New Roman" w:eastAsia="Calibri" w:hAnsi="Times New Roman"/>
          <w:kern w:val="0"/>
          <w:sz w:val="22"/>
          <w:szCs w:val="22"/>
          <w:lang w:eastAsia="en-US"/>
        </w:rPr>
      </w:pPr>
    </w:p>
    <w:p w14:paraId="0A4FD435" w14:textId="77777777" w:rsidR="00871AD3" w:rsidRDefault="00871AD3" w:rsidP="00871AD3">
      <w:pPr>
        <w:widowControl/>
        <w:suppressAutoHyphens w:val="0"/>
        <w:jc w:val="center"/>
        <w:rPr>
          <w:rFonts w:ascii="Times New Roman" w:eastAsia="SimSun" w:hAnsi="Times New Roman"/>
          <w:b/>
          <w:kern w:val="0"/>
          <w:sz w:val="22"/>
          <w:szCs w:val="22"/>
          <w:lang w:eastAsia="en-US"/>
        </w:rPr>
      </w:pPr>
      <w:bookmarkStart w:id="35" w:name="_Hlk161122111"/>
      <w:r>
        <w:rPr>
          <w:rFonts w:ascii="Times New Roman" w:eastAsia="SimSun" w:hAnsi="Times New Roman"/>
          <w:b/>
          <w:kern w:val="0"/>
          <w:sz w:val="22"/>
          <w:szCs w:val="22"/>
          <w:lang w:eastAsia="en-US"/>
        </w:rPr>
        <w:t>SKŁADAM W IMIENIU WYKONAWCY*</w:t>
      </w:r>
    </w:p>
    <w:p w14:paraId="338CAE80" w14:textId="77777777" w:rsidR="00871AD3" w:rsidRDefault="00871AD3" w:rsidP="00871AD3">
      <w:pPr>
        <w:widowControl/>
        <w:suppressAutoHyphens w:val="0"/>
        <w:jc w:val="center"/>
        <w:rPr>
          <w:rFonts w:ascii="Times New Roman" w:hAnsi="Times New Roman"/>
          <w:b/>
          <w:kern w:val="0"/>
          <w:sz w:val="24"/>
          <w:szCs w:val="24"/>
        </w:rPr>
      </w:pPr>
      <w:r>
        <w:rPr>
          <w:rFonts w:ascii="Times New Roman" w:eastAsia="SimSun" w:hAnsi="Times New Roman"/>
          <w:b/>
          <w:kern w:val="0"/>
          <w:sz w:val="22"/>
          <w:szCs w:val="22"/>
          <w:lang w:eastAsia="en-US"/>
        </w:rPr>
        <w:t>/ WYKONAWCY WSPÓLNIE UBIEGAJĄCY SIĘ O UDZIELENIE ZAMÓWIENIA*</w:t>
      </w:r>
      <w:r>
        <w:rPr>
          <w:rFonts w:ascii="Times New Roman" w:hAnsi="Times New Roman"/>
          <w:b/>
          <w:kern w:val="0"/>
          <w:sz w:val="24"/>
          <w:szCs w:val="24"/>
        </w:rPr>
        <w:t xml:space="preserve"> </w:t>
      </w:r>
    </w:p>
    <w:p w14:paraId="370F35A6" w14:textId="77777777" w:rsidR="00871AD3" w:rsidRDefault="00871AD3" w:rsidP="00871AD3">
      <w:pPr>
        <w:widowControl/>
        <w:suppressAutoHyphens w:val="0"/>
        <w:jc w:val="center"/>
        <w:rPr>
          <w:rFonts w:ascii="Times New Roman" w:eastAsia="SimSun" w:hAnsi="Times New Roman"/>
          <w:bCs/>
          <w:kern w:val="0"/>
          <w:sz w:val="18"/>
          <w:szCs w:val="18"/>
          <w:lang w:eastAsia="en-US"/>
        </w:rPr>
      </w:pPr>
      <w:bookmarkStart w:id="36" w:name="_Hlk161121825"/>
      <w:r>
        <w:rPr>
          <w:rFonts w:ascii="Times New Roman" w:eastAsia="SimSun" w:hAnsi="Times New Roman"/>
          <w:bCs/>
          <w:kern w:val="0"/>
          <w:sz w:val="18"/>
          <w:szCs w:val="18"/>
          <w:lang w:eastAsia="en-US"/>
        </w:rPr>
        <w:t xml:space="preserve">(na podstawie art. 125 ust. 1 </w:t>
      </w:r>
      <w:proofErr w:type="spellStart"/>
      <w:r>
        <w:rPr>
          <w:rFonts w:ascii="Times New Roman" w:eastAsia="SimSun" w:hAnsi="Times New Roman"/>
          <w:bCs/>
          <w:kern w:val="0"/>
          <w:sz w:val="18"/>
          <w:szCs w:val="18"/>
          <w:lang w:eastAsia="en-US"/>
        </w:rPr>
        <w:t>uPzp</w:t>
      </w:r>
      <w:proofErr w:type="spellEnd"/>
      <w:r>
        <w:rPr>
          <w:rFonts w:ascii="Times New Roman" w:eastAsia="SimSun" w:hAnsi="Times New Roman"/>
          <w:bCs/>
          <w:kern w:val="0"/>
          <w:sz w:val="18"/>
          <w:szCs w:val="18"/>
          <w:lang w:eastAsia="en-US"/>
        </w:rPr>
        <w:t>)</w:t>
      </w:r>
    </w:p>
    <w:bookmarkEnd w:id="36"/>
    <w:p w14:paraId="5D89F047" w14:textId="77777777" w:rsidR="00871AD3" w:rsidRDefault="00871AD3" w:rsidP="00871AD3">
      <w:pPr>
        <w:widowControl/>
        <w:suppressAutoHyphens w:val="0"/>
        <w:jc w:val="center"/>
        <w:rPr>
          <w:rFonts w:ascii="Times New Roman" w:eastAsia="SimSun" w:hAnsi="Times New Roman"/>
          <w:b/>
          <w:kern w:val="0"/>
          <w:sz w:val="22"/>
          <w:szCs w:val="22"/>
          <w:lang w:eastAsia="en-US"/>
        </w:rPr>
      </w:pPr>
      <w:r>
        <w:rPr>
          <w:rFonts w:ascii="Times New Roman" w:eastAsia="SimSun" w:hAnsi="Times New Roman"/>
          <w:b/>
          <w:kern w:val="0"/>
          <w:sz w:val="22"/>
          <w:szCs w:val="22"/>
          <w:lang w:eastAsia="en-US"/>
        </w:rPr>
        <w:t>PODMIOTU UDOSTĘPNIAJĄCEGO ZASOBY*</w:t>
      </w:r>
      <w:r>
        <w:rPr>
          <w:rFonts w:ascii="Times New Roman" w:hAnsi="Times New Roman"/>
          <w:b/>
          <w:kern w:val="0"/>
          <w:sz w:val="24"/>
          <w:szCs w:val="24"/>
        </w:rPr>
        <w:t xml:space="preserve"> </w:t>
      </w:r>
    </w:p>
    <w:p w14:paraId="0FD3BEDE" w14:textId="77777777" w:rsidR="00871AD3" w:rsidRDefault="00871AD3" w:rsidP="00871AD3">
      <w:pPr>
        <w:widowControl/>
        <w:suppressAutoHyphens w:val="0"/>
        <w:jc w:val="center"/>
        <w:rPr>
          <w:rFonts w:ascii="Times New Roman" w:eastAsia="SimSun" w:hAnsi="Times New Roman"/>
          <w:bCs/>
          <w:kern w:val="0"/>
          <w:sz w:val="18"/>
          <w:szCs w:val="18"/>
          <w:lang w:eastAsia="en-US"/>
        </w:rPr>
      </w:pPr>
      <w:r>
        <w:rPr>
          <w:rFonts w:ascii="Times New Roman" w:eastAsia="SimSun" w:hAnsi="Times New Roman"/>
          <w:bCs/>
          <w:kern w:val="0"/>
          <w:sz w:val="18"/>
          <w:szCs w:val="18"/>
          <w:lang w:eastAsia="en-US"/>
        </w:rPr>
        <w:t xml:space="preserve">(na podstawie art. 125 ust. 5 </w:t>
      </w:r>
      <w:proofErr w:type="spellStart"/>
      <w:r>
        <w:rPr>
          <w:rFonts w:ascii="Times New Roman" w:eastAsia="SimSun" w:hAnsi="Times New Roman"/>
          <w:bCs/>
          <w:kern w:val="0"/>
          <w:sz w:val="18"/>
          <w:szCs w:val="18"/>
          <w:lang w:eastAsia="en-US"/>
        </w:rPr>
        <w:t>uPzp</w:t>
      </w:r>
      <w:proofErr w:type="spellEnd"/>
      <w:r>
        <w:rPr>
          <w:rFonts w:ascii="Times New Roman" w:eastAsia="SimSun" w:hAnsi="Times New Roman"/>
          <w:bCs/>
          <w:kern w:val="0"/>
          <w:sz w:val="18"/>
          <w:szCs w:val="18"/>
          <w:lang w:eastAsia="en-US"/>
        </w:rPr>
        <w:t>)</w:t>
      </w:r>
    </w:p>
    <w:bookmarkEnd w:id="35"/>
    <w:p w14:paraId="494E13C7" w14:textId="77777777" w:rsidR="00871AD3" w:rsidRDefault="00871AD3" w:rsidP="00871AD3">
      <w:pPr>
        <w:widowControl/>
        <w:suppressAutoHyphens w:val="0"/>
      </w:pPr>
      <w:r>
        <w:rPr>
          <w:rFonts w:ascii="Times New Roman" w:eastAsia="Calibri" w:hAnsi="Times New Roman"/>
          <w:b/>
          <w:bCs/>
          <w:kern w:val="0"/>
          <w:sz w:val="22"/>
          <w:szCs w:val="22"/>
          <w:lang w:eastAsia="en-US"/>
        </w:rPr>
        <w:t>Oświadczam,</w:t>
      </w:r>
      <w:r>
        <w:rPr>
          <w:rFonts w:ascii="Times New Roman" w:eastAsia="Calibri" w:hAnsi="Times New Roman"/>
          <w:kern w:val="0"/>
          <w:sz w:val="22"/>
          <w:szCs w:val="22"/>
          <w:lang w:eastAsia="en-US"/>
        </w:rPr>
        <w:t xml:space="preserve"> co następuje:</w:t>
      </w:r>
    </w:p>
    <w:p w14:paraId="53599DEC" w14:textId="77777777" w:rsidR="00871AD3" w:rsidRDefault="00871AD3" w:rsidP="00344187">
      <w:pPr>
        <w:widowControl/>
        <w:numPr>
          <w:ilvl w:val="0"/>
          <w:numId w:val="80"/>
        </w:numPr>
        <w:tabs>
          <w:tab w:val="left" w:pos="284"/>
        </w:tabs>
        <w:suppressAutoHyphens w:val="0"/>
        <w:spacing w:after="200" w:line="276" w:lineRule="auto"/>
        <w:ind w:left="284" w:hanging="284"/>
        <w:jc w:val="both"/>
        <w:rPr>
          <w:rFonts w:ascii="Times New Roman" w:eastAsia="SimSun" w:hAnsi="Times New Roman"/>
          <w:kern w:val="0"/>
          <w:sz w:val="22"/>
          <w:szCs w:val="22"/>
          <w:lang w:eastAsia="en-US"/>
        </w:rPr>
      </w:pPr>
      <w:r>
        <w:rPr>
          <w:rFonts w:ascii="Times New Roman" w:eastAsia="SimSun" w:hAnsi="Times New Roman"/>
          <w:kern w:val="0"/>
          <w:sz w:val="22"/>
          <w:szCs w:val="22"/>
          <w:lang w:eastAsia="en-US"/>
        </w:rPr>
        <w:t>Oświadczam, że nie podlegam wykluczeniu z postępowania na podstawie art. 108 ust. 1 ustawy Pzp*,</w:t>
      </w:r>
    </w:p>
    <w:p w14:paraId="300C3E67" w14:textId="77777777" w:rsidR="00871AD3" w:rsidRDefault="00871AD3" w:rsidP="00344187">
      <w:pPr>
        <w:widowControl/>
        <w:numPr>
          <w:ilvl w:val="0"/>
          <w:numId w:val="81"/>
        </w:numPr>
        <w:suppressAutoHyphens w:val="0"/>
        <w:spacing w:after="200" w:line="276" w:lineRule="auto"/>
        <w:ind w:left="284" w:hanging="284"/>
        <w:jc w:val="both"/>
      </w:pPr>
      <w:r>
        <w:rPr>
          <w:rFonts w:ascii="Times New Roman" w:eastAsia="SimSun" w:hAnsi="Times New Roman"/>
          <w:kern w:val="0"/>
          <w:sz w:val="22"/>
          <w:szCs w:val="22"/>
          <w:lang w:eastAsia="en-US"/>
        </w:rPr>
        <w:t xml:space="preserve">Oświadczam, że nie podlegam wykluczeniu z postępowania na podstawie art. </w:t>
      </w:r>
      <w:r>
        <w:rPr>
          <w:rFonts w:ascii="Times New Roman" w:eastAsia="SimSun" w:hAnsi="Times New Roman"/>
          <w:iCs/>
          <w:kern w:val="0"/>
          <w:sz w:val="22"/>
          <w:szCs w:val="22"/>
          <w:lang w:eastAsia="en-US"/>
        </w:rPr>
        <w:t xml:space="preserve">109 ust. 1 pkt: 4 </w:t>
      </w:r>
      <w:r>
        <w:rPr>
          <w:rFonts w:ascii="Times New Roman" w:eastAsia="SimSun" w:hAnsi="Times New Roman"/>
          <w:kern w:val="0"/>
          <w:sz w:val="22"/>
          <w:szCs w:val="22"/>
          <w:lang w:eastAsia="en-US"/>
        </w:rPr>
        <w:t>ustawy Pzp*,</w:t>
      </w:r>
    </w:p>
    <w:p w14:paraId="60C2BCD3" w14:textId="77777777" w:rsidR="00871AD3" w:rsidRDefault="00871AD3" w:rsidP="00344187">
      <w:pPr>
        <w:widowControl/>
        <w:numPr>
          <w:ilvl w:val="0"/>
          <w:numId w:val="81"/>
        </w:numPr>
        <w:suppressAutoHyphens w:val="0"/>
        <w:spacing w:after="200" w:line="276" w:lineRule="auto"/>
        <w:ind w:left="284" w:hanging="284"/>
        <w:jc w:val="both"/>
        <w:rPr>
          <w:rFonts w:ascii="Times New Roman" w:eastAsia="SimSun" w:hAnsi="Times New Roman"/>
          <w:iCs/>
          <w:kern w:val="0"/>
          <w:sz w:val="22"/>
          <w:szCs w:val="22"/>
          <w:lang w:eastAsia="en-US"/>
        </w:rPr>
      </w:pPr>
      <w:r>
        <w:rPr>
          <w:rFonts w:ascii="Times New Roman" w:eastAsia="SimSun" w:hAnsi="Times New Roman"/>
          <w:iCs/>
          <w:kern w:val="0"/>
          <w:sz w:val="22"/>
          <w:szCs w:val="22"/>
          <w:lang w:eastAsia="en-US"/>
        </w:rPr>
        <w:t>Oświadczam, że nie podlegam wykluczeniu z postępowania na podstawie art. 7 ust. 1 ustawy z dnia 13 kwietnia 2022 r. o szczególnych rozwiązaniach w zakresie przeciwdziałania wspieraniu agresji na Ukrainę oraz służących ochronie bezpieczeństwa narodowego (Dz.U. 2022 poz. 835) *,</w:t>
      </w:r>
    </w:p>
    <w:p w14:paraId="29D2C877" w14:textId="77777777" w:rsidR="00871AD3" w:rsidRDefault="00871AD3" w:rsidP="00344187">
      <w:pPr>
        <w:widowControl/>
        <w:numPr>
          <w:ilvl w:val="0"/>
          <w:numId w:val="81"/>
        </w:numPr>
        <w:suppressAutoHyphens w:val="0"/>
        <w:spacing w:after="200" w:line="276" w:lineRule="auto"/>
        <w:ind w:left="284" w:hanging="284"/>
        <w:jc w:val="both"/>
        <w:rPr>
          <w:rFonts w:ascii="Times New Roman" w:eastAsia="SimSun" w:hAnsi="Times New Roman"/>
          <w:kern w:val="0"/>
          <w:sz w:val="22"/>
          <w:szCs w:val="22"/>
          <w:lang w:eastAsia="en-US"/>
        </w:rPr>
      </w:pPr>
      <w:r>
        <w:rPr>
          <w:rFonts w:ascii="Times New Roman" w:eastAsia="SimSun" w:hAnsi="Times New Roman"/>
          <w:kern w:val="0"/>
          <w:sz w:val="22"/>
          <w:szCs w:val="22"/>
          <w:lang w:eastAsia="en-US"/>
        </w:rPr>
        <w:t>Oświadczam, że spełniam warunki udziału w postępowaniu określone przez Zamawiającego*,</w:t>
      </w:r>
    </w:p>
    <w:p w14:paraId="16614098" w14:textId="77777777" w:rsidR="00871AD3" w:rsidRDefault="00871AD3" w:rsidP="00871AD3">
      <w:pPr>
        <w:spacing w:after="200" w:line="276" w:lineRule="auto"/>
        <w:jc w:val="both"/>
        <w:rPr>
          <w:rFonts w:ascii="Times New Roman" w:eastAsia="SimSun" w:hAnsi="Times New Roman"/>
          <w:kern w:val="0"/>
          <w:sz w:val="22"/>
          <w:szCs w:val="22"/>
          <w:lang w:eastAsia="en-US"/>
        </w:rPr>
      </w:pPr>
      <w:r>
        <w:rPr>
          <w:rFonts w:ascii="Times New Roman" w:eastAsia="SimSun" w:hAnsi="Times New Roman"/>
          <w:b/>
          <w:bCs/>
          <w:kern w:val="0"/>
          <w:sz w:val="18"/>
          <w:szCs w:val="18"/>
          <w:lang w:eastAsia="en-US"/>
        </w:rPr>
        <w:t xml:space="preserve"> (*) niepotrzebne skreślić,</w:t>
      </w:r>
    </w:p>
    <w:p w14:paraId="2BF7C603" w14:textId="77777777" w:rsidR="00871AD3" w:rsidRDefault="00871AD3" w:rsidP="00871AD3">
      <w:pPr>
        <w:widowControl/>
        <w:suppressAutoHyphens w:val="0"/>
        <w:jc w:val="both"/>
        <w:rPr>
          <w:rFonts w:ascii="Times New Roman" w:eastAsia="SimSun" w:hAnsi="Times New Roman"/>
          <w:kern w:val="0"/>
          <w:sz w:val="22"/>
          <w:szCs w:val="22"/>
          <w:lang w:eastAsia="en-US"/>
        </w:rPr>
      </w:pPr>
      <w:r>
        <w:rPr>
          <w:rFonts w:ascii="Times New Roman" w:eastAsia="SimSun" w:hAnsi="Times New Roman"/>
          <w:b/>
          <w:bCs/>
          <w:kern w:val="0"/>
          <w:sz w:val="22"/>
          <w:szCs w:val="22"/>
          <w:lang w:eastAsia="en-US"/>
        </w:rPr>
        <w:t>Oświadczam, że zachodzą</w:t>
      </w:r>
      <w:r>
        <w:rPr>
          <w:rFonts w:ascii="Times New Roman" w:eastAsia="SimSun" w:hAnsi="Times New Roman"/>
          <w:kern w:val="0"/>
          <w:sz w:val="22"/>
          <w:szCs w:val="22"/>
          <w:lang w:eastAsia="en-US"/>
        </w:rPr>
        <w:t xml:space="preserve"> w stosunku do mnie podstawy wykluczenia z postępowania na podstawie </w:t>
      </w:r>
    </w:p>
    <w:p w14:paraId="5B741CCE" w14:textId="77777777" w:rsidR="00871AD3" w:rsidRDefault="00871AD3" w:rsidP="00871AD3">
      <w:pPr>
        <w:widowControl/>
        <w:suppressAutoHyphens w:val="0"/>
        <w:jc w:val="both"/>
      </w:pPr>
      <w:r>
        <w:rPr>
          <w:rFonts w:ascii="Times New Roman" w:eastAsia="SimSun" w:hAnsi="Times New Roman"/>
          <w:kern w:val="0"/>
          <w:sz w:val="22"/>
          <w:szCs w:val="22"/>
          <w:lang w:eastAsia="en-US"/>
        </w:rPr>
        <w:t>art. …………. ustawy Pzp*</w:t>
      </w:r>
      <w:r>
        <w:rPr>
          <w:rFonts w:ascii="Times New Roman" w:eastAsia="SimSun" w:hAnsi="Times New Roman"/>
          <w:b/>
          <w:bCs/>
          <w:kern w:val="0"/>
          <w:sz w:val="22"/>
          <w:szCs w:val="22"/>
          <w:lang w:eastAsia="en-US"/>
        </w:rPr>
        <w:t xml:space="preserve"> lub </w:t>
      </w:r>
      <w:r>
        <w:rPr>
          <w:rFonts w:ascii="Times New Roman" w:eastAsia="SimSun" w:hAnsi="Times New Roman"/>
          <w:kern w:val="0"/>
          <w:sz w:val="22"/>
          <w:szCs w:val="22"/>
          <w:lang w:eastAsia="en-US"/>
        </w:rPr>
        <w:t>ustawy z dnia 13 kwietnia 2022 r. o szczególnych rozwiązaniach w zakresie przeciwdziałania wspieraniu agresji na Ukrainę oraz służących ochronie bezpieczeństwa narodowego (Dz.U. 2022 poz. 835</w:t>
      </w:r>
      <w:r>
        <w:rPr>
          <w:rFonts w:ascii="Times New Roman" w:eastAsia="SimSun" w:hAnsi="Times New Roman"/>
          <w:b/>
          <w:bCs/>
          <w:kern w:val="0"/>
          <w:sz w:val="22"/>
          <w:szCs w:val="22"/>
          <w:lang w:eastAsia="en-US"/>
        </w:rPr>
        <w:t>)</w:t>
      </w:r>
      <w:r>
        <w:rPr>
          <w:rFonts w:ascii="Times New Roman" w:eastAsia="SimSun" w:hAnsi="Times New Roman"/>
          <w:kern w:val="0"/>
          <w:sz w:val="22"/>
          <w:szCs w:val="22"/>
          <w:lang w:eastAsia="en-US"/>
        </w:rPr>
        <w:t>*</w:t>
      </w:r>
    </w:p>
    <w:p w14:paraId="10820220" w14:textId="77777777" w:rsidR="00871AD3" w:rsidRDefault="00871AD3" w:rsidP="00871AD3">
      <w:pPr>
        <w:widowControl/>
        <w:suppressAutoHyphens w:val="0"/>
        <w:spacing w:before="120"/>
        <w:jc w:val="center"/>
        <w:rPr>
          <w:rFonts w:ascii="Times New Roman" w:eastAsia="SimSun" w:hAnsi="Times New Roman"/>
          <w:iCs/>
          <w:kern w:val="0"/>
          <w:sz w:val="18"/>
          <w:szCs w:val="18"/>
          <w:lang w:eastAsia="en-US"/>
        </w:rPr>
      </w:pPr>
      <w:r>
        <w:rPr>
          <w:rFonts w:ascii="Times New Roman" w:eastAsia="SimSun" w:hAnsi="Times New Roman"/>
          <w:iCs/>
          <w:kern w:val="0"/>
          <w:sz w:val="18"/>
          <w:szCs w:val="18"/>
          <w:lang w:eastAsia="en-US"/>
        </w:rPr>
        <w:t>(o ile dotyczy - podać mającą zastosowanie podstawę wykluczenia spośród wymienionych w art. 108 ust. 1 lub art. 109 ustawy Pzp lub art. 7 ust. 1 ustawy z dnia 13 kwietnia 2022 r. o szczególnych rozwiązaniach w zakresie przeciwdziałania wspieraniu agresji na Ukrainę oraz służących ochronie bezpieczeństwa narodowego (Dz.U. 2022 poz. 835)</w:t>
      </w:r>
    </w:p>
    <w:p w14:paraId="66983FB1" w14:textId="77777777" w:rsidR="00871AD3" w:rsidRDefault="00871AD3" w:rsidP="00871AD3">
      <w:pPr>
        <w:widowControl/>
        <w:suppressAutoHyphens w:val="0"/>
        <w:spacing w:before="120"/>
        <w:jc w:val="both"/>
      </w:pPr>
      <w:r>
        <w:rPr>
          <w:rFonts w:ascii="Times New Roman" w:eastAsia="SimSun" w:hAnsi="Times New Roman"/>
          <w:kern w:val="0"/>
          <w:sz w:val="22"/>
          <w:szCs w:val="22"/>
          <w:lang w:eastAsia="en-US"/>
        </w:rPr>
        <w:t>Jednocześnie oświadczam, że w związku z ww. okolicznością, na podstawie art. 110 ust. 2 ustawy Pzp podjąłem następujące środki naprawcze: ……………………………………………….……………………...</w:t>
      </w:r>
      <w:bookmarkStart w:id="37" w:name="_Hlk101963053"/>
      <w:r>
        <w:rPr>
          <w:rFonts w:ascii="Times New Roman" w:eastAsia="SimSun" w:hAnsi="Times New Roman"/>
          <w:kern w:val="0"/>
          <w:sz w:val="22"/>
          <w:szCs w:val="22"/>
          <w:lang w:eastAsia="en-US"/>
        </w:rPr>
        <w:t>*</w:t>
      </w:r>
    </w:p>
    <w:bookmarkEnd w:id="37"/>
    <w:p w14:paraId="79D060BC" w14:textId="77777777" w:rsidR="00871AD3" w:rsidRDefault="00871AD3" w:rsidP="00871AD3">
      <w:pPr>
        <w:widowControl/>
        <w:suppressAutoHyphens w:val="0"/>
        <w:spacing w:line="360" w:lineRule="auto"/>
        <w:rPr>
          <w:rFonts w:ascii="Times New Roman" w:eastAsia="SimSun" w:hAnsi="Times New Roman"/>
          <w:b/>
          <w:bCs/>
          <w:i/>
          <w:iCs/>
          <w:kern w:val="0"/>
          <w:sz w:val="18"/>
          <w:szCs w:val="18"/>
          <w:lang w:eastAsia="en-US"/>
        </w:rPr>
      </w:pPr>
      <w:r>
        <w:rPr>
          <w:rFonts w:ascii="Times New Roman" w:eastAsia="SimSun" w:hAnsi="Times New Roman"/>
          <w:b/>
          <w:bCs/>
          <w:i/>
          <w:iCs/>
          <w:kern w:val="0"/>
          <w:sz w:val="18"/>
          <w:szCs w:val="18"/>
          <w:lang w:eastAsia="en-US"/>
        </w:rPr>
        <w:t xml:space="preserve">(*) niepotrzebne skreślić, jeśli dotyczy uzupełnić </w:t>
      </w:r>
    </w:p>
    <w:p w14:paraId="4A1BFAAA" w14:textId="77777777" w:rsidR="00871AD3" w:rsidRDefault="00871AD3" w:rsidP="00871AD3">
      <w:pPr>
        <w:widowControl/>
        <w:suppressAutoHyphens w:val="0"/>
        <w:spacing w:line="360" w:lineRule="auto"/>
        <w:jc w:val="center"/>
        <w:rPr>
          <w:rFonts w:ascii="Times New Roman" w:eastAsia="SimSun" w:hAnsi="Times New Roman"/>
          <w:b/>
          <w:kern w:val="0"/>
          <w:sz w:val="22"/>
          <w:szCs w:val="22"/>
          <w:lang w:eastAsia="en-US"/>
        </w:rPr>
      </w:pPr>
      <w:r>
        <w:rPr>
          <w:rFonts w:ascii="Times New Roman" w:eastAsia="SimSun" w:hAnsi="Times New Roman"/>
          <w:b/>
          <w:kern w:val="0"/>
          <w:sz w:val="22"/>
          <w:szCs w:val="22"/>
          <w:lang w:eastAsia="en-US"/>
        </w:rPr>
        <w:t>OŚWIADCZENIE DOTYCZĄCE PODANYCH INFORMACJI:</w:t>
      </w:r>
    </w:p>
    <w:p w14:paraId="2E6C3B07" w14:textId="77777777" w:rsidR="00871AD3" w:rsidRDefault="00871AD3" w:rsidP="00871AD3">
      <w:pPr>
        <w:widowControl/>
        <w:suppressAutoHyphens w:val="0"/>
        <w:spacing w:line="276" w:lineRule="auto"/>
        <w:jc w:val="both"/>
      </w:pPr>
      <w:r>
        <w:rPr>
          <w:rFonts w:ascii="Times New Roman" w:eastAsia="SimSun" w:hAnsi="Times New Roman"/>
          <w:b/>
          <w:bCs/>
          <w:kern w:val="0"/>
          <w:sz w:val="22"/>
          <w:szCs w:val="22"/>
          <w:lang w:eastAsia="en-US"/>
        </w:rPr>
        <w:t>Oświadczam, że wszystkie informacje</w:t>
      </w:r>
      <w:r>
        <w:rPr>
          <w:rFonts w:ascii="Times New Roman" w:eastAsia="SimSun" w:hAnsi="Times New Roman"/>
          <w:kern w:val="0"/>
          <w:sz w:val="22"/>
          <w:szCs w:val="22"/>
          <w:lang w:eastAsia="en-US"/>
        </w:rPr>
        <w:t xml:space="preserve"> podane w powyższych oświadczeniach są aktualne i zgodne z prawdą oraz zostały przedstawione z pełną świadomością konsekwencji wprowadzenia Zamawiającego w błąd przy przedstawianiu informacji w tym karze pieniężnej w kwocie </w:t>
      </w:r>
      <w:r w:rsidR="00F07008">
        <w:rPr>
          <w:rFonts w:ascii="Times New Roman" w:eastAsia="SimSun" w:hAnsi="Times New Roman"/>
          <w:kern w:val="0"/>
          <w:sz w:val="22"/>
          <w:szCs w:val="22"/>
          <w:lang w:eastAsia="en-US"/>
        </w:rPr>
        <w:t xml:space="preserve"> do </w:t>
      </w:r>
      <w:r>
        <w:rPr>
          <w:rFonts w:ascii="Times New Roman" w:eastAsia="SimSun" w:hAnsi="Times New Roman"/>
          <w:kern w:val="0"/>
          <w:sz w:val="22"/>
          <w:szCs w:val="22"/>
          <w:lang w:eastAsia="en-US"/>
        </w:rPr>
        <w:t xml:space="preserve">20 000 000 zł o której mowa w art. 7 ust. 7 Ustawy z dnia 13 kwietnia 2022 r. o szczególnych rozwiązaniach w zakresie przeciwdziałania wspieraniu </w:t>
      </w:r>
      <w:r>
        <w:rPr>
          <w:rFonts w:ascii="Times New Roman" w:eastAsia="SimSun" w:hAnsi="Times New Roman"/>
          <w:kern w:val="0"/>
          <w:sz w:val="22"/>
          <w:szCs w:val="22"/>
          <w:lang w:eastAsia="en-US"/>
        </w:rPr>
        <w:lastRenderedPageBreak/>
        <w:t>agresji na Ukrainę oraz służących ochronie bezpieczeństwa narodowego (Dz.U. 2022 poz. 835) nakładanej przez Prezesa Urzędu Zamówień Publicznych w drodze decyzji.</w:t>
      </w:r>
    </w:p>
    <w:p w14:paraId="09214B45" w14:textId="77777777" w:rsidR="00871AD3" w:rsidRDefault="00871AD3" w:rsidP="00871AD3">
      <w:pPr>
        <w:widowControl/>
        <w:suppressAutoHyphens w:val="0"/>
        <w:spacing w:before="120" w:line="276" w:lineRule="auto"/>
        <w:jc w:val="both"/>
        <w:rPr>
          <w:rFonts w:ascii="Times New Roman" w:eastAsia="SimSun" w:hAnsi="Times New Roman"/>
          <w:b/>
          <w:kern w:val="0"/>
          <w:sz w:val="22"/>
          <w:szCs w:val="22"/>
          <w:lang w:eastAsia="en-US"/>
        </w:rPr>
      </w:pPr>
      <w:r>
        <w:rPr>
          <w:rFonts w:ascii="Times New Roman" w:eastAsia="SimSun" w:hAnsi="Times New Roman"/>
          <w:b/>
          <w:kern w:val="0"/>
          <w:sz w:val="22"/>
          <w:szCs w:val="22"/>
          <w:lang w:eastAsia="en-US"/>
        </w:rPr>
        <w:t>INFORMACJA DOTYCZĄCA DOSTĘPU DO PODMIOTOWYCH ŚRODKÓW DOWODOWYCH:</w:t>
      </w:r>
    </w:p>
    <w:p w14:paraId="5D5153BB" w14:textId="77777777" w:rsidR="00871AD3" w:rsidRDefault="00871AD3" w:rsidP="00871AD3">
      <w:pPr>
        <w:widowControl/>
        <w:suppressAutoHyphens w:val="0"/>
        <w:spacing w:before="120" w:line="276" w:lineRule="auto"/>
        <w:jc w:val="both"/>
        <w:rPr>
          <w:rFonts w:ascii="Times New Roman" w:eastAsia="SimSun" w:hAnsi="Times New Roman"/>
          <w:bCs/>
          <w:kern w:val="0"/>
          <w:sz w:val="22"/>
          <w:szCs w:val="22"/>
          <w:lang w:eastAsia="en-US"/>
        </w:rPr>
      </w:pPr>
      <w:r>
        <w:rPr>
          <w:rFonts w:ascii="Times New Roman" w:eastAsia="SimSun" w:hAnsi="Times New Roman"/>
          <w:bCs/>
          <w:kern w:val="0"/>
          <w:sz w:val="22"/>
          <w:szCs w:val="22"/>
          <w:lang w:eastAsia="en-US"/>
        </w:rPr>
        <w:t>Wskazuję następujące podmiotowe środki dowodowe, które można uzyskać za pomocą bezpłatnych i ogólnodostępnych baz danych, oraz dane umożliwiające dostęp do tych środków:</w:t>
      </w:r>
    </w:p>
    <w:p w14:paraId="14061995" w14:textId="77777777" w:rsidR="00871AD3" w:rsidRDefault="00871AD3" w:rsidP="00871AD3">
      <w:pPr>
        <w:widowControl/>
        <w:suppressAutoHyphens w:val="0"/>
        <w:spacing w:before="120" w:line="276" w:lineRule="auto"/>
        <w:jc w:val="both"/>
        <w:rPr>
          <w:rFonts w:ascii="Times New Roman" w:eastAsia="SimSun" w:hAnsi="Times New Roman"/>
          <w:bCs/>
          <w:kern w:val="0"/>
          <w:sz w:val="22"/>
          <w:szCs w:val="22"/>
        </w:rPr>
      </w:pPr>
      <w:r>
        <w:rPr>
          <w:rFonts w:ascii="Times New Roman" w:eastAsia="SimSun" w:hAnsi="Times New Roman"/>
          <w:bCs/>
          <w:kern w:val="0"/>
          <w:sz w:val="22"/>
          <w:szCs w:val="22"/>
        </w:rPr>
        <w:t>https://...................................................................................................................................................................</w:t>
      </w:r>
    </w:p>
    <w:p w14:paraId="49102B24" w14:textId="77777777" w:rsidR="00871AD3" w:rsidRDefault="00871AD3" w:rsidP="00871AD3">
      <w:pPr>
        <w:widowControl/>
        <w:suppressAutoHyphens w:val="0"/>
        <w:jc w:val="center"/>
        <w:rPr>
          <w:rFonts w:ascii="Times New Roman" w:eastAsia="SimSun" w:hAnsi="Times New Roman"/>
          <w:bCs/>
          <w:kern w:val="0"/>
          <w:sz w:val="16"/>
          <w:szCs w:val="16"/>
        </w:rPr>
      </w:pPr>
      <w:r>
        <w:rPr>
          <w:rFonts w:ascii="Times New Roman" w:eastAsia="SimSun" w:hAnsi="Times New Roman"/>
          <w:bCs/>
          <w:kern w:val="0"/>
          <w:sz w:val="16"/>
          <w:szCs w:val="16"/>
        </w:rPr>
        <w:t>(wpisać adres URL bezpłatnej bazy danych odpowiedni dla wykonawcy np.: https://ekrs.ms.gov.pl/web/wyszukiwarka-krs/strona-glowna/index.html, lub https://aplikacja.ceidg.gov.pl/CEIDG/CEIDG.Public.UI/Search.aspx lub inny)</w:t>
      </w:r>
    </w:p>
    <w:p w14:paraId="0C53DEE5" w14:textId="77777777" w:rsidR="00871AD3" w:rsidRDefault="00871AD3" w:rsidP="00871AD3">
      <w:pPr>
        <w:widowControl/>
        <w:suppressAutoHyphens w:val="0"/>
        <w:spacing w:line="276" w:lineRule="auto"/>
        <w:rPr>
          <w:rFonts w:ascii="Times New Roman" w:eastAsia="SimSun" w:hAnsi="Times New Roman"/>
          <w:bCs/>
          <w:kern w:val="0"/>
          <w:sz w:val="22"/>
          <w:szCs w:val="22"/>
        </w:rPr>
      </w:pPr>
    </w:p>
    <w:p w14:paraId="089AB05E" w14:textId="77777777" w:rsidR="00871AD3" w:rsidRDefault="00871AD3" w:rsidP="00871AD3">
      <w:pPr>
        <w:widowControl/>
        <w:suppressAutoHyphens w:val="0"/>
        <w:spacing w:line="276" w:lineRule="auto"/>
        <w:rPr>
          <w:rFonts w:ascii="Times New Roman" w:eastAsia="SimSun" w:hAnsi="Times New Roman"/>
          <w:bCs/>
          <w:kern w:val="0"/>
          <w:sz w:val="22"/>
          <w:szCs w:val="22"/>
        </w:rPr>
      </w:pPr>
      <w:r>
        <w:rPr>
          <w:rFonts w:ascii="Times New Roman" w:eastAsia="SimSun" w:hAnsi="Times New Roman"/>
          <w:bCs/>
          <w:kern w:val="0"/>
          <w:sz w:val="22"/>
          <w:szCs w:val="22"/>
        </w:rPr>
        <w:t>Numer KRS lub NIP lub  REGON: ………………………….……………..………………….……….………</w:t>
      </w:r>
    </w:p>
    <w:p w14:paraId="316CA9F7" w14:textId="77777777" w:rsidR="00871AD3" w:rsidRDefault="00871AD3" w:rsidP="00871AD3">
      <w:pPr>
        <w:widowControl/>
        <w:suppressAutoHyphens w:val="0"/>
        <w:spacing w:line="276" w:lineRule="auto"/>
        <w:jc w:val="center"/>
        <w:rPr>
          <w:rFonts w:ascii="Times New Roman" w:eastAsia="SimSun" w:hAnsi="Times New Roman"/>
          <w:bCs/>
          <w:kern w:val="0"/>
          <w:sz w:val="16"/>
          <w:szCs w:val="16"/>
        </w:rPr>
      </w:pPr>
      <w:r>
        <w:rPr>
          <w:rFonts w:ascii="Times New Roman" w:eastAsia="SimSun" w:hAnsi="Times New Roman"/>
          <w:bCs/>
          <w:kern w:val="0"/>
          <w:sz w:val="16"/>
          <w:szCs w:val="16"/>
        </w:rPr>
        <w:t>(wpisać)</w:t>
      </w:r>
    </w:p>
    <w:p w14:paraId="30C13BD4" w14:textId="77777777" w:rsidR="00871AD3" w:rsidRDefault="00871AD3" w:rsidP="00871AD3">
      <w:pPr>
        <w:widowControl/>
        <w:suppressAutoHyphens w:val="0"/>
        <w:spacing w:line="276" w:lineRule="auto"/>
        <w:jc w:val="both"/>
        <w:rPr>
          <w:rFonts w:ascii="Times New Roman" w:eastAsia="SimSun" w:hAnsi="Times New Roman"/>
          <w:bCs/>
          <w:kern w:val="0"/>
          <w:sz w:val="22"/>
          <w:szCs w:val="22"/>
        </w:rPr>
      </w:pPr>
      <w:r>
        <w:rPr>
          <w:rFonts w:ascii="Times New Roman" w:eastAsia="SimSun" w:hAnsi="Times New Roman"/>
          <w:bCs/>
          <w:kern w:val="0"/>
          <w:sz w:val="22"/>
          <w:szCs w:val="22"/>
        </w:rPr>
        <w:t>Wskazać urząd lub organ wydający: ……………………..…………………………….………………………..</w:t>
      </w:r>
    </w:p>
    <w:p w14:paraId="0020F85B" w14:textId="77777777" w:rsidR="00871AD3" w:rsidRDefault="00871AD3" w:rsidP="00871AD3">
      <w:pPr>
        <w:widowControl/>
        <w:suppressAutoHyphens w:val="0"/>
        <w:spacing w:line="276" w:lineRule="auto"/>
      </w:pPr>
      <w:bookmarkStart w:id="38" w:name="_Hlk140131163"/>
      <w:bookmarkStart w:id="39" w:name="_Hlk106088753"/>
      <w:r>
        <w:rPr>
          <w:rFonts w:ascii="Times New Roman" w:eastAsia="SimSun" w:hAnsi="Times New Roman"/>
          <w:bCs/>
          <w:kern w:val="0"/>
          <w:sz w:val="16"/>
          <w:szCs w:val="16"/>
        </w:rPr>
        <w:t>(wskazać urząd lub organ wydający</w:t>
      </w:r>
      <w:bookmarkEnd w:id="38"/>
      <w:r>
        <w:rPr>
          <w:rFonts w:ascii="Times New Roman" w:eastAsia="SimSun" w:hAnsi="Times New Roman"/>
          <w:bCs/>
          <w:kern w:val="0"/>
          <w:sz w:val="16"/>
          <w:szCs w:val="16"/>
        </w:rPr>
        <w:t xml:space="preserve"> np.: Ministerstwo Sprawiedliwości lub Centralna Ewidencja i Informacja o Działalności Gospodarczej lub inny)</w:t>
      </w:r>
      <w:bookmarkEnd w:id="39"/>
      <w:r>
        <w:rPr>
          <w:rFonts w:ascii="Times New Roman" w:eastAsia="SimSun" w:hAnsi="Times New Roman"/>
          <w:bCs/>
          <w:kern w:val="0"/>
          <w:sz w:val="16"/>
          <w:szCs w:val="16"/>
        </w:rPr>
        <w:t>.</w:t>
      </w:r>
    </w:p>
    <w:p w14:paraId="0BE4615A" w14:textId="77777777" w:rsidR="00871AD3" w:rsidRDefault="00871AD3" w:rsidP="00871AD3">
      <w:pPr>
        <w:widowControl/>
        <w:suppressAutoHyphens w:val="0"/>
        <w:ind w:left="5103"/>
        <w:jc w:val="center"/>
        <w:rPr>
          <w:rFonts w:ascii="Times New Roman" w:eastAsia="SimSun" w:hAnsi="Times New Roman"/>
          <w:b/>
          <w:bCs/>
          <w:iCs/>
          <w:kern w:val="0"/>
          <w:sz w:val="16"/>
          <w:szCs w:val="16"/>
          <w:lang w:eastAsia="zh-CN" w:bidi="hi-IN"/>
        </w:rPr>
      </w:pPr>
    </w:p>
    <w:p w14:paraId="53776634" w14:textId="77777777" w:rsidR="00871AD3" w:rsidRDefault="00871AD3" w:rsidP="00871AD3">
      <w:pPr>
        <w:widowControl/>
        <w:suppressAutoHyphens w:val="0"/>
        <w:ind w:left="5103"/>
        <w:jc w:val="center"/>
        <w:rPr>
          <w:rFonts w:ascii="Times New Roman" w:eastAsia="SimSun" w:hAnsi="Times New Roman"/>
          <w:b/>
          <w:bCs/>
          <w:iCs/>
          <w:kern w:val="0"/>
          <w:sz w:val="16"/>
          <w:szCs w:val="16"/>
          <w:lang w:eastAsia="zh-CN" w:bidi="hi-IN"/>
        </w:rPr>
      </w:pPr>
    </w:p>
    <w:p w14:paraId="2698BD10" w14:textId="77777777" w:rsidR="00871AD3" w:rsidRDefault="00871AD3" w:rsidP="00871AD3">
      <w:pPr>
        <w:widowControl/>
        <w:suppressAutoHyphens w:val="0"/>
        <w:ind w:left="5103"/>
        <w:jc w:val="center"/>
        <w:rPr>
          <w:rFonts w:ascii="Times New Roman" w:eastAsia="SimSun" w:hAnsi="Times New Roman"/>
          <w:b/>
          <w:bCs/>
          <w:iCs/>
          <w:kern w:val="0"/>
          <w:sz w:val="16"/>
          <w:szCs w:val="16"/>
          <w:lang w:eastAsia="zh-CN" w:bidi="hi-IN"/>
        </w:rPr>
      </w:pPr>
    </w:p>
    <w:p w14:paraId="4C99D3BF" w14:textId="77777777" w:rsidR="00871AD3" w:rsidRDefault="00871AD3" w:rsidP="00871AD3">
      <w:pPr>
        <w:widowControl/>
        <w:suppressAutoHyphens w:val="0"/>
        <w:ind w:left="5103"/>
        <w:jc w:val="center"/>
        <w:rPr>
          <w:rFonts w:ascii="Times New Roman" w:eastAsia="SimSun" w:hAnsi="Times New Roman"/>
          <w:b/>
          <w:bCs/>
          <w:iCs/>
          <w:kern w:val="0"/>
          <w:sz w:val="16"/>
          <w:szCs w:val="16"/>
          <w:lang w:eastAsia="zh-CN" w:bidi="hi-IN"/>
        </w:rPr>
      </w:pPr>
    </w:p>
    <w:p w14:paraId="445D246C" w14:textId="77777777" w:rsidR="00871AD3" w:rsidRDefault="00871AD3" w:rsidP="00871AD3">
      <w:pPr>
        <w:widowControl/>
        <w:suppressAutoHyphens w:val="0"/>
        <w:ind w:left="5103"/>
        <w:jc w:val="center"/>
        <w:rPr>
          <w:rFonts w:ascii="Times New Roman" w:eastAsia="SimSun" w:hAnsi="Times New Roman"/>
          <w:b/>
          <w:bCs/>
          <w:iCs/>
          <w:kern w:val="0"/>
          <w:sz w:val="16"/>
          <w:szCs w:val="16"/>
          <w:lang w:eastAsia="zh-CN" w:bidi="hi-IN"/>
        </w:rPr>
      </w:pPr>
    </w:p>
    <w:p w14:paraId="444B1B80" w14:textId="77777777" w:rsidR="00871AD3" w:rsidRDefault="00871AD3" w:rsidP="00871AD3">
      <w:pPr>
        <w:widowControl/>
        <w:suppressAutoHyphens w:val="0"/>
        <w:ind w:left="5103"/>
        <w:jc w:val="center"/>
        <w:rPr>
          <w:rFonts w:ascii="Times New Roman" w:eastAsia="SimSun" w:hAnsi="Times New Roman"/>
          <w:b/>
          <w:bCs/>
          <w:iCs/>
          <w:kern w:val="0"/>
          <w:sz w:val="16"/>
          <w:szCs w:val="16"/>
          <w:lang w:eastAsia="zh-CN" w:bidi="hi-IN"/>
        </w:rPr>
      </w:pPr>
      <w:r>
        <w:rPr>
          <w:rFonts w:ascii="Times New Roman" w:eastAsia="SimSun" w:hAnsi="Times New Roman"/>
          <w:b/>
          <w:bCs/>
          <w:iCs/>
          <w:kern w:val="0"/>
          <w:sz w:val="16"/>
          <w:szCs w:val="16"/>
          <w:lang w:eastAsia="zh-CN" w:bidi="hi-IN"/>
        </w:rPr>
        <w:t>……………………………………………………………………...</w:t>
      </w:r>
    </w:p>
    <w:p w14:paraId="106AD64B" w14:textId="77777777" w:rsidR="00871AD3" w:rsidRDefault="00871AD3" w:rsidP="00871AD3">
      <w:pPr>
        <w:widowControl/>
        <w:suppressAutoHyphens w:val="0"/>
        <w:ind w:left="5103"/>
        <w:jc w:val="center"/>
        <w:rPr>
          <w:rFonts w:ascii="Times New Roman" w:eastAsia="SimSun" w:hAnsi="Times New Roman"/>
          <w:b/>
          <w:bCs/>
          <w:iCs/>
          <w:kern w:val="0"/>
          <w:sz w:val="16"/>
          <w:szCs w:val="16"/>
          <w:lang w:eastAsia="zh-CN" w:bidi="hi-IN"/>
        </w:rPr>
      </w:pPr>
      <w:r>
        <w:rPr>
          <w:rFonts w:ascii="Times New Roman" w:eastAsia="SimSun" w:hAnsi="Times New Roman"/>
          <w:b/>
          <w:bCs/>
          <w:iCs/>
          <w:kern w:val="0"/>
          <w:sz w:val="16"/>
          <w:szCs w:val="16"/>
          <w:lang w:eastAsia="zh-CN" w:bidi="hi-IN"/>
        </w:rPr>
        <w:t>Podpis elektroniczny</w:t>
      </w:r>
    </w:p>
    <w:p w14:paraId="6DABB816" w14:textId="77777777" w:rsidR="00871AD3" w:rsidRDefault="00871AD3" w:rsidP="00871AD3">
      <w:pPr>
        <w:widowControl/>
        <w:suppressAutoHyphens w:val="0"/>
        <w:ind w:left="5103"/>
        <w:jc w:val="center"/>
      </w:pPr>
      <w:r>
        <w:rPr>
          <w:rFonts w:ascii="Times New Roman" w:eastAsia="SimSun" w:hAnsi="Times New Roman"/>
          <w:iCs/>
          <w:kern w:val="0"/>
          <w:sz w:val="16"/>
          <w:szCs w:val="16"/>
          <w:u w:val="single"/>
          <w:lang w:eastAsia="zh-CN" w:bidi="hi-IN"/>
        </w:rPr>
        <w:t>kwalifikowany podpis elektroniczny</w:t>
      </w:r>
      <w:r>
        <w:rPr>
          <w:rFonts w:ascii="Times New Roman" w:eastAsia="SimSun" w:hAnsi="Times New Roman"/>
          <w:iCs/>
          <w:kern w:val="0"/>
          <w:sz w:val="16"/>
          <w:szCs w:val="16"/>
          <w:lang w:eastAsia="zh-CN" w:bidi="hi-IN"/>
        </w:rPr>
        <w:t xml:space="preserve"> </w:t>
      </w:r>
    </w:p>
    <w:p w14:paraId="6FC210B6" w14:textId="77777777" w:rsidR="00871AD3" w:rsidRDefault="00871AD3" w:rsidP="00871AD3">
      <w:pPr>
        <w:widowControl/>
        <w:suppressAutoHyphens w:val="0"/>
        <w:ind w:left="5103"/>
        <w:jc w:val="center"/>
      </w:pPr>
      <w:r>
        <w:rPr>
          <w:rFonts w:ascii="Times New Roman" w:eastAsia="SimSun" w:hAnsi="Times New Roman"/>
          <w:iCs/>
          <w:kern w:val="0"/>
          <w:sz w:val="16"/>
          <w:szCs w:val="16"/>
          <w:lang w:eastAsia="zh-CN" w:bidi="hi-IN"/>
        </w:rPr>
        <w:t xml:space="preserve">lub </w:t>
      </w:r>
      <w:r>
        <w:rPr>
          <w:rFonts w:ascii="Times New Roman" w:eastAsia="SimSun" w:hAnsi="Times New Roman"/>
          <w:iCs/>
          <w:kern w:val="0"/>
          <w:sz w:val="16"/>
          <w:szCs w:val="16"/>
          <w:u w:val="single"/>
          <w:lang w:eastAsia="zh-CN" w:bidi="hi-IN"/>
        </w:rPr>
        <w:t>podpis zaufany</w:t>
      </w:r>
      <w:r>
        <w:rPr>
          <w:rFonts w:ascii="Times New Roman" w:eastAsia="SimSun" w:hAnsi="Times New Roman"/>
          <w:iCs/>
          <w:kern w:val="0"/>
          <w:sz w:val="16"/>
          <w:szCs w:val="16"/>
          <w:lang w:eastAsia="zh-CN" w:bidi="hi-IN"/>
        </w:rPr>
        <w:t xml:space="preserve"> lub </w:t>
      </w:r>
      <w:r>
        <w:rPr>
          <w:rFonts w:ascii="Times New Roman" w:eastAsia="SimSun" w:hAnsi="Times New Roman"/>
          <w:iCs/>
          <w:kern w:val="0"/>
          <w:sz w:val="16"/>
          <w:szCs w:val="16"/>
          <w:u w:val="single"/>
          <w:lang w:eastAsia="zh-CN" w:bidi="hi-IN"/>
        </w:rPr>
        <w:t>podpis osobisty</w:t>
      </w:r>
      <w:r>
        <w:rPr>
          <w:rFonts w:ascii="Times New Roman" w:eastAsia="SimSun" w:hAnsi="Times New Roman"/>
          <w:iCs/>
          <w:kern w:val="0"/>
          <w:sz w:val="16"/>
          <w:szCs w:val="16"/>
          <w:lang w:eastAsia="zh-CN" w:bidi="hi-IN"/>
        </w:rPr>
        <w:t xml:space="preserve"> osoby/osób upoważnionej/</w:t>
      </w:r>
    </w:p>
    <w:p w14:paraId="0308058A" w14:textId="77777777" w:rsidR="00871AD3" w:rsidRDefault="00871AD3" w:rsidP="00871AD3">
      <w:pPr>
        <w:widowControl/>
        <w:suppressAutoHyphens w:val="0"/>
        <w:spacing w:line="276" w:lineRule="auto"/>
        <w:jc w:val="center"/>
        <w:rPr>
          <w:rFonts w:ascii="Times New Roman" w:hAnsi="Times New Roman"/>
          <w:b/>
          <w:kern w:val="0"/>
          <w:sz w:val="24"/>
          <w:szCs w:val="24"/>
        </w:rPr>
      </w:pPr>
      <w:r>
        <w:rPr>
          <w:rFonts w:ascii="Times New Roman" w:eastAsia="SimSun" w:hAnsi="Times New Roman"/>
          <w:iCs/>
          <w:kern w:val="0"/>
          <w:sz w:val="16"/>
          <w:szCs w:val="16"/>
          <w:lang w:eastAsia="zh-CN" w:bidi="hi-IN"/>
        </w:rPr>
        <w:t xml:space="preserve">                                                                                                                          upoważnionych </w:t>
      </w:r>
      <w:r>
        <w:rPr>
          <w:rFonts w:ascii="Times New Roman" w:eastAsia="SimSun" w:hAnsi="Times New Roman"/>
          <w:kern w:val="0"/>
          <w:sz w:val="16"/>
          <w:szCs w:val="16"/>
          <w:lang w:eastAsia="zh-CN" w:bidi="hi-IN"/>
        </w:rPr>
        <w:t>do reprezentowania wykonawcy.</w:t>
      </w:r>
    </w:p>
    <w:p w14:paraId="65C93681" w14:textId="77777777" w:rsidR="00871AD3" w:rsidRDefault="00871AD3" w:rsidP="00871AD3">
      <w:pPr>
        <w:widowControl/>
        <w:suppressAutoHyphens w:val="0"/>
        <w:spacing w:line="360" w:lineRule="auto"/>
        <w:jc w:val="both"/>
        <w:rPr>
          <w:rFonts w:ascii="Times New Roman" w:eastAsia="Calibri" w:hAnsi="Times New Roman"/>
          <w:bCs/>
          <w:kern w:val="0"/>
          <w:sz w:val="24"/>
          <w:szCs w:val="24"/>
          <w:lang w:eastAsia="en-US"/>
        </w:rPr>
      </w:pPr>
    </w:p>
    <w:bookmarkEnd w:id="29"/>
    <w:bookmarkEnd w:id="30"/>
    <w:bookmarkEnd w:id="32"/>
    <w:p w14:paraId="733CD59E" w14:textId="77777777" w:rsidR="00871AD3" w:rsidRDefault="00871AD3" w:rsidP="00871AD3">
      <w:pPr>
        <w:pStyle w:val="Standard"/>
        <w:spacing w:after="0"/>
        <w:rPr>
          <w:b/>
          <w:i/>
          <w:sz w:val="18"/>
          <w:szCs w:val="18"/>
        </w:rPr>
      </w:pPr>
      <w:r>
        <w:rPr>
          <w:b/>
          <w:i/>
          <w:sz w:val="18"/>
          <w:szCs w:val="18"/>
        </w:rPr>
        <w:t>* niepotrzebne skreślić</w:t>
      </w:r>
    </w:p>
    <w:p w14:paraId="7FDC0EAC" w14:textId="77777777" w:rsidR="00871AD3" w:rsidRDefault="00871AD3" w:rsidP="00871AD3">
      <w:pPr>
        <w:widowControl/>
        <w:suppressAutoHyphens w:val="0"/>
        <w:jc w:val="right"/>
        <w:rPr>
          <w:rFonts w:ascii="Times New Roman" w:eastAsia="Calibri" w:hAnsi="Times New Roman"/>
          <w:b/>
          <w:bCs/>
          <w:iCs/>
          <w:kern w:val="0"/>
          <w:sz w:val="24"/>
          <w:szCs w:val="24"/>
        </w:rPr>
      </w:pPr>
    </w:p>
    <w:p w14:paraId="382BDB7D" w14:textId="77777777" w:rsidR="00871AD3" w:rsidRDefault="00871AD3" w:rsidP="00871AD3">
      <w:pPr>
        <w:widowControl/>
        <w:suppressAutoHyphens w:val="0"/>
        <w:jc w:val="right"/>
        <w:rPr>
          <w:rFonts w:ascii="Times New Roman" w:eastAsia="Calibri" w:hAnsi="Times New Roman"/>
          <w:b/>
          <w:bCs/>
          <w:iCs/>
          <w:kern w:val="0"/>
          <w:sz w:val="24"/>
          <w:szCs w:val="24"/>
        </w:rPr>
      </w:pPr>
    </w:p>
    <w:p w14:paraId="05901FC2" w14:textId="77777777" w:rsidR="00871AD3" w:rsidRDefault="00871AD3" w:rsidP="00871AD3">
      <w:pPr>
        <w:widowControl/>
        <w:suppressAutoHyphens w:val="0"/>
        <w:jc w:val="right"/>
        <w:rPr>
          <w:rFonts w:ascii="Times New Roman" w:eastAsia="Calibri" w:hAnsi="Times New Roman"/>
          <w:b/>
          <w:bCs/>
          <w:iCs/>
          <w:kern w:val="0"/>
          <w:sz w:val="24"/>
          <w:szCs w:val="24"/>
        </w:rPr>
      </w:pPr>
    </w:p>
    <w:p w14:paraId="051F04AF" w14:textId="77777777" w:rsidR="00871AD3" w:rsidRDefault="00871AD3" w:rsidP="00871AD3">
      <w:pPr>
        <w:widowControl/>
        <w:suppressAutoHyphens w:val="0"/>
        <w:jc w:val="right"/>
        <w:rPr>
          <w:rFonts w:ascii="Times New Roman" w:eastAsia="Calibri" w:hAnsi="Times New Roman"/>
          <w:b/>
          <w:bCs/>
          <w:iCs/>
          <w:kern w:val="0"/>
          <w:sz w:val="24"/>
          <w:szCs w:val="24"/>
        </w:rPr>
      </w:pPr>
    </w:p>
    <w:p w14:paraId="120371B0" w14:textId="77777777" w:rsidR="00871AD3" w:rsidRDefault="00871AD3" w:rsidP="00871AD3">
      <w:pPr>
        <w:widowControl/>
        <w:suppressAutoHyphens w:val="0"/>
        <w:jc w:val="right"/>
        <w:rPr>
          <w:rFonts w:ascii="Times New Roman" w:eastAsia="Calibri" w:hAnsi="Times New Roman"/>
          <w:b/>
          <w:bCs/>
          <w:iCs/>
          <w:kern w:val="0"/>
          <w:sz w:val="24"/>
          <w:szCs w:val="24"/>
        </w:rPr>
      </w:pPr>
    </w:p>
    <w:p w14:paraId="292D24B0" w14:textId="77777777" w:rsidR="00871AD3" w:rsidRDefault="00871AD3" w:rsidP="00871AD3">
      <w:pPr>
        <w:widowControl/>
        <w:suppressAutoHyphens w:val="0"/>
        <w:jc w:val="right"/>
        <w:rPr>
          <w:rFonts w:ascii="Times New Roman" w:eastAsia="Calibri" w:hAnsi="Times New Roman"/>
          <w:b/>
          <w:bCs/>
          <w:iCs/>
          <w:kern w:val="0"/>
          <w:sz w:val="24"/>
          <w:szCs w:val="24"/>
        </w:rPr>
      </w:pPr>
    </w:p>
    <w:p w14:paraId="43E52CCF" w14:textId="77777777" w:rsidR="00871AD3" w:rsidRDefault="00871AD3" w:rsidP="00871AD3">
      <w:pPr>
        <w:widowControl/>
        <w:suppressAutoHyphens w:val="0"/>
        <w:jc w:val="right"/>
        <w:rPr>
          <w:rFonts w:ascii="Times New Roman" w:eastAsia="Calibri" w:hAnsi="Times New Roman"/>
          <w:b/>
          <w:bCs/>
          <w:iCs/>
          <w:kern w:val="0"/>
          <w:sz w:val="24"/>
          <w:szCs w:val="24"/>
        </w:rPr>
      </w:pPr>
    </w:p>
    <w:p w14:paraId="49F4D5DE" w14:textId="77777777" w:rsidR="00871AD3" w:rsidRDefault="00871AD3" w:rsidP="00871AD3">
      <w:pPr>
        <w:widowControl/>
        <w:suppressAutoHyphens w:val="0"/>
        <w:jc w:val="right"/>
        <w:rPr>
          <w:rFonts w:ascii="Times New Roman" w:eastAsia="Calibri" w:hAnsi="Times New Roman"/>
          <w:b/>
          <w:bCs/>
          <w:iCs/>
          <w:kern w:val="0"/>
          <w:sz w:val="24"/>
          <w:szCs w:val="24"/>
        </w:rPr>
      </w:pPr>
    </w:p>
    <w:p w14:paraId="50BD893A" w14:textId="77777777" w:rsidR="00871AD3" w:rsidRDefault="00871AD3" w:rsidP="00871AD3">
      <w:pPr>
        <w:widowControl/>
        <w:suppressAutoHyphens w:val="0"/>
        <w:jc w:val="right"/>
        <w:rPr>
          <w:rFonts w:ascii="Times New Roman" w:eastAsia="Calibri" w:hAnsi="Times New Roman"/>
          <w:b/>
          <w:bCs/>
          <w:iCs/>
          <w:kern w:val="0"/>
          <w:sz w:val="24"/>
          <w:szCs w:val="24"/>
        </w:rPr>
      </w:pPr>
    </w:p>
    <w:p w14:paraId="12465F46" w14:textId="77777777" w:rsidR="00871AD3" w:rsidRDefault="00871AD3" w:rsidP="00871AD3">
      <w:pPr>
        <w:widowControl/>
        <w:suppressAutoHyphens w:val="0"/>
        <w:jc w:val="right"/>
        <w:rPr>
          <w:rFonts w:ascii="Times New Roman" w:eastAsia="Calibri" w:hAnsi="Times New Roman"/>
          <w:b/>
          <w:bCs/>
          <w:iCs/>
          <w:kern w:val="0"/>
          <w:sz w:val="24"/>
          <w:szCs w:val="24"/>
        </w:rPr>
      </w:pPr>
    </w:p>
    <w:p w14:paraId="30C1B4CE" w14:textId="77777777" w:rsidR="00871AD3" w:rsidRDefault="00871AD3" w:rsidP="00871AD3">
      <w:pPr>
        <w:widowControl/>
        <w:suppressAutoHyphens w:val="0"/>
        <w:jc w:val="right"/>
        <w:rPr>
          <w:rFonts w:ascii="Times New Roman" w:eastAsia="Calibri" w:hAnsi="Times New Roman"/>
          <w:b/>
          <w:bCs/>
          <w:iCs/>
          <w:kern w:val="0"/>
          <w:sz w:val="24"/>
          <w:szCs w:val="24"/>
        </w:rPr>
      </w:pPr>
    </w:p>
    <w:p w14:paraId="12421B67" w14:textId="77777777" w:rsidR="00871AD3" w:rsidRDefault="00871AD3" w:rsidP="00871AD3">
      <w:pPr>
        <w:widowControl/>
        <w:suppressAutoHyphens w:val="0"/>
        <w:jc w:val="right"/>
        <w:rPr>
          <w:rFonts w:ascii="Times New Roman" w:eastAsia="Calibri" w:hAnsi="Times New Roman"/>
          <w:b/>
          <w:bCs/>
          <w:iCs/>
          <w:kern w:val="0"/>
          <w:sz w:val="24"/>
          <w:szCs w:val="24"/>
        </w:rPr>
      </w:pPr>
    </w:p>
    <w:p w14:paraId="0D220CB9" w14:textId="77777777" w:rsidR="00871AD3" w:rsidRDefault="00871AD3" w:rsidP="00871AD3">
      <w:pPr>
        <w:widowControl/>
        <w:suppressAutoHyphens w:val="0"/>
        <w:jc w:val="right"/>
        <w:rPr>
          <w:rFonts w:ascii="Times New Roman" w:eastAsia="Calibri" w:hAnsi="Times New Roman"/>
          <w:b/>
          <w:bCs/>
          <w:iCs/>
          <w:kern w:val="0"/>
          <w:sz w:val="24"/>
          <w:szCs w:val="24"/>
        </w:rPr>
      </w:pPr>
    </w:p>
    <w:p w14:paraId="6E4EC190" w14:textId="77777777" w:rsidR="00871AD3" w:rsidRDefault="00871AD3" w:rsidP="00871AD3">
      <w:pPr>
        <w:widowControl/>
        <w:suppressAutoHyphens w:val="0"/>
        <w:jc w:val="right"/>
        <w:rPr>
          <w:rFonts w:ascii="Times New Roman" w:eastAsia="Calibri" w:hAnsi="Times New Roman"/>
          <w:b/>
          <w:bCs/>
          <w:iCs/>
          <w:kern w:val="0"/>
          <w:sz w:val="24"/>
          <w:szCs w:val="24"/>
        </w:rPr>
      </w:pPr>
    </w:p>
    <w:p w14:paraId="5E649F88" w14:textId="77777777" w:rsidR="00871AD3" w:rsidRDefault="00871AD3" w:rsidP="00871AD3">
      <w:pPr>
        <w:widowControl/>
        <w:suppressAutoHyphens w:val="0"/>
        <w:jc w:val="right"/>
        <w:rPr>
          <w:rFonts w:ascii="Times New Roman" w:eastAsia="Calibri" w:hAnsi="Times New Roman"/>
          <w:b/>
          <w:bCs/>
          <w:iCs/>
          <w:kern w:val="0"/>
          <w:sz w:val="24"/>
          <w:szCs w:val="24"/>
        </w:rPr>
      </w:pPr>
    </w:p>
    <w:p w14:paraId="554905BD" w14:textId="77777777" w:rsidR="00871AD3" w:rsidRDefault="00871AD3" w:rsidP="00871AD3">
      <w:pPr>
        <w:widowControl/>
        <w:suppressAutoHyphens w:val="0"/>
        <w:jc w:val="right"/>
        <w:rPr>
          <w:rFonts w:ascii="Times New Roman" w:eastAsia="Calibri" w:hAnsi="Times New Roman"/>
          <w:b/>
          <w:bCs/>
          <w:iCs/>
          <w:kern w:val="0"/>
          <w:sz w:val="24"/>
          <w:szCs w:val="24"/>
        </w:rPr>
      </w:pPr>
    </w:p>
    <w:p w14:paraId="6D6DFBA0" w14:textId="77777777" w:rsidR="00871AD3" w:rsidRDefault="00871AD3" w:rsidP="00871AD3">
      <w:pPr>
        <w:widowControl/>
        <w:suppressAutoHyphens w:val="0"/>
        <w:jc w:val="right"/>
        <w:rPr>
          <w:rFonts w:ascii="Times New Roman" w:eastAsia="Calibri" w:hAnsi="Times New Roman"/>
          <w:b/>
          <w:bCs/>
          <w:iCs/>
          <w:kern w:val="0"/>
          <w:sz w:val="24"/>
          <w:szCs w:val="24"/>
        </w:rPr>
      </w:pPr>
    </w:p>
    <w:p w14:paraId="2F5B0C68" w14:textId="77777777" w:rsidR="00871AD3" w:rsidRDefault="00871AD3" w:rsidP="00871AD3">
      <w:pPr>
        <w:widowControl/>
        <w:suppressAutoHyphens w:val="0"/>
        <w:jc w:val="right"/>
        <w:rPr>
          <w:rFonts w:ascii="Times New Roman" w:eastAsia="Calibri" w:hAnsi="Times New Roman"/>
          <w:b/>
          <w:bCs/>
          <w:iCs/>
          <w:kern w:val="0"/>
          <w:sz w:val="24"/>
          <w:szCs w:val="24"/>
        </w:rPr>
      </w:pPr>
    </w:p>
    <w:p w14:paraId="52F7BF2E" w14:textId="77777777" w:rsidR="00871AD3" w:rsidRDefault="00871AD3" w:rsidP="00871AD3">
      <w:pPr>
        <w:widowControl/>
        <w:suppressAutoHyphens w:val="0"/>
        <w:jc w:val="right"/>
        <w:rPr>
          <w:rFonts w:ascii="Times New Roman" w:eastAsia="Calibri" w:hAnsi="Times New Roman"/>
          <w:b/>
          <w:bCs/>
          <w:iCs/>
          <w:kern w:val="0"/>
          <w:sz w:val="24"/>
          <w:szCs w:val="24"/>
        </w:rPr>
      </w:pPr>
    </w:p>
    <w:p w14:paraId="056E39E8" w14:textId="77777777" w:rsidR="00871AD3" w:rsidRDefault="00871AD3" w:rsidP="00871AD3">
      <w:pPr>
        <w:widowControl/>
        <w:suppressAutoHyphens w:val="0"/>
        <w:jc w:val="right"/>
        <w:rPr>
          <w:rFonts w:ascii="Times New Roman" w:eastAsia="Calibri" w:hAnsi="Times New Roman"/>
          <w:b/>
          <w:bCs/>
          <w:iCs/>
          <w:kern w:val="0"/>
          <w:sz w:val="24"/>
          <w:szCs w:val="24"/>
        </w:rPr>
      </w:pPr>
    </w:p>
    <w:p w14:paraId="70B025DC" w14:textId="77777777" w:rsidR="00871AD3" w:rsidRDefault="00871AD3" w:rsidP="00871AD3">
      <w:pPr>
        <w:widowControl/>
        <w:suppressAutoHyphens w:val="0"/>
        <w:jc w:val="right"/>
        <w:rPr>
          <w:rFonts w:ascii="Times New Roman" w:eastAsia="Calibri" w:hAnsi="Times New Roman"/>
          <w:b/>
          <w:bCs/>
          <w:iCs/>
          <w:kern w:val="0"/>
          <w:sz w:val="24"/>
          <w:szCs w:val="24"/>
        </w:rPr>
      </w:pPr>
    </w:p>
    <w:p w14:paraId="30A96C0C" w14:textId="77777777" w:rsidR="00871AD3" w:rsidRDefault="00871AD3" w:rsidP="00871AD3">
      <w:pPr>
        <w:widowControl/>
        <w:suppressAutoHyphens w:val="0"/>
        <w:jc w:val="right"/>
        <w:rPr>
          <w:rFonts w:ascii="Times New Roman" w:eastAsia="Calibri" w:hAnsi="Times New Roman"/>
          <w:b/>
          <w:bCs/>
          <w:iCs/>
          <w:kern w:val="0"/>
          <w:sz w:val="24"/>
          <w:szCs w:val="24"/>
        </w:rPr>
      </w:pPr>
    </w:p>
    <w:p w14:paraId="6EA2DD67" w14:textId="77777777" w:rsidR="00871AD3" w:rsidRDefault="00871AD3" w:rsidP="00871AD3">
      <w:pPr>
        <w:widowControl/>
        <w:suppressAutoHyphens w:val="0"/>
        <w:jc w:val="right"/>
        <w:rPr>
          <w:rFonts w:ascii="Times New Roman" w:eastAsia="Calibri" w:hAnsi="Times New Roman"/>
          <w:b/>
          <w:bCs/>
          <w:iCs/>
          <w:kern w:val="0"/>
          <w:sz w:val="24"/>
          <w:szCs w:val="24"/>
        </w:rPr>
      </w:pPr>
    </w:p>
    <w:p w14:paraId="79149879" w14:textId="77777777" w:rsidR="00871AD3" w:rsidRDefault="00871AD3" w:rsidP="00871AD3">
      <w:pPr>
        <w:widowControl/>
        <w:suppressAutoHyphens w:val="0"/>
        <w:jc w:val="right"/>
        <w:rPr>
          <w:rFonts w:ascii="Times New Roman" w:eastAsia="Calibri" w:hAnsi="Times New Roman"/>
          <w:b/>
          <w:bCs/>
          <w:iCs/>
          <w:kern w:val="0"/>
          <w:sz w:val="24"/>
          <w:szCs w:val="24"/>
        </w:rPr>
      </w:pPr>
    </w:p>
    <w:p w14:paraId="262A5511" w14:textId="77777777" w:rsidR="00871AD3" w:rsidRDefault="00871AD3" w:rsidP="00871AD3">
      <w:pPr>
        <w:widowControl/>
        <w:suppressAutoHyphens w:val="0"/>
        <w:jc w:val="right"/>
        <w:rPr>
          <w:rFonts w:ascii="Times New Roman" w:eastAsia="Calibri" w:hAnsi="Times New Roman"/>
          <w:b/>
          <w:bCs/>
          <w:iCs/>
          <w:kern w:val="0"/>
          <w:sz w:val="24"/>
          <w:szCs w:val="24"/>
        </w:rPr>
      </w:pPr>
    </w:p>
    <w:p w14:paraId="410E3170" w14:textId="77777777" w:rsidR="00BC29EB" w:rsidRDefault="00BC29EB" w:rsidP="00871AD3">
      <w:pPr>
        <w:widowControl/>
        <w:suppressAutoHyphens w:val="0"/>
        <w:jc w:val="right"/>
        <w:rPr>
          <w:rFonts w:ascii="Times New Roman" w:eastAsia="Calibri" w:hAnsi="Times New Roman"/>
          <w:b/>
          <w:bCs/>
          <w:iCs/>
          <w:kern w:val="0"/>
          <w:sz w:val="24"/>
          <w:szCs w:val="24"/>
        </w:rPr>
      </w:pPr>
    </w:p>
    <w:p w14:paraId="588B5B5F" w14:textId="77777777" w:rsidR="00871AD3" w:rsidRDefault="00871AD3" w:rsidP="00871AD3">
      <w:pPr>
        <w:widowControl/>
        <w:suppressAutoHyphens w:val="0"/>
        <w:jc w:val="right"/>
        <w:rPr>
          <w:rFonts w:ascii="Times New Roman" w:eastAsia="Calibri" w:hAnsi="Times New Roman"/>
          <w:b/>
          <w:bCs/>
          <w:iCs/>
          <w:kern w:val="0"/>
          <w:sz w:val="24"/>
          <w:szCs w:val="24"/>
        </w:rPr>
      </w:pPr>
    </w:p>
    <w:p w14:paraId="753D2280" w14:textId="32582922" w:rsidR="00871AD3" w:rsidRDefault="00871AD3" w:rsidP="00871AD3">
      <w:pPr>
        <w:widowControl/>
        <w:suppressAutoHyphens w:val="0"/>
        <w:jc w:val="right"/>
        <w:rPr>
          <w:rFonts w:ascii="Times New Roman" w:eastAsia="Calibri" w:hAnsi="Times New Roman"/>
          <w:b/>
          <w:bCs/>
          <w:iCs/>
          <w:kern w:val="0"/>
          <w:sz w:val="24"/>
          <w:szCs w:val="24"/>
        </w:rPr>
      </w:pPr>
      <w:r>
        <w:rPr>
          <w:rFonts w:ascii="Times New Roman" w:eastAsia="Calibri" w:hAnsi="Times New Roman"/>
          <w:b/>
          <w:bCs/>
          <w:iCs/>
          <w:kern w:val="0"/>
          <w:sz w:val="24"/>
          <w:szCs w:val="24"/>
        </w:rPr>
        <w:lastRenderedPageBreak/>
        <w:t xml:space="preserve">Załącznik nr </w:t>
      </w:r>
      <w:r w:rsidR="00283B31">
        <w:rPr>
          <w:rFonts w:ascii="Times New Roman" w:eastAsia="Calibri" w:hAnsi="Times New Roman"/>
          <w:b/>
          <w:bCs/>
          <w:iCs/>
          <w:kern w:val="0"/>
          <w:sz w:val="24"/>
          <w:szCs w:val="24"/>
        </w:rPr>
        <w:t>4</w:t>
      </w:r>
      <w:r>
        <w:rPr>
          <w:rFonts w:ascii="Times New Roman" w:eastAsia="Calibri" w:hAnsi="Times New Roman"/>
          <w:b/>
          <w:bCs/>
          <w:iCs/>
          <w:kern w:val="0"/>
          <w:sz w:val="24"/>
          <w:szCs w:val="24"/>
        </w:rPr>
        <w:t>A</w:t>
      </w:r>
    </w:p>
    <w:p w14:paraId="45618448" w14:textId="77777777" w:rsidR="00871AD3" w:rsidRDefault="00871AD3" w:rsidP="00871AD3">
      <w:pPr>
        <w:widowControl/>
        <w:suppressAutoHyphens w:val="0"/>
        <w:jc w:val="both"/>
        <w:rPr>
          <w:rFonts w:ascii="Times New Roman" w:eastAsia="Calibri" w:hAnsi="Times New Roman"/>
          <w:bCs/>
          <w:iCs/>
          <w:kern w:val="0"/>
          <w:sz w:val="24"/>
          <w:szCs w:val="24"/>
        </w:rPr>
      </w:pPr>
    </w:p>
    <w:p w14:paraId="491C9AB1" w14:textId="77777777" w:rsidR="00871AD3" w:rsidRDefault="00871AD3" w:rsidP="00871AD3">
      <w:pPr>
        <w:widowControl/>
        <w:suppressAutoHyphens w:val="0"/>
        <w:jc w:val="both"/>
        <w:rPr>
          <w:rFonts w:ascii="Times New Roman" w:eastAsia="Calibri" w:hAnsi="Times New Roman"/>
          <w:bCs/>
          <w:iCs/>
          <w:kern w:val="0"/>
          <w:sz w:val="24"/>
          <w:szCs w:val="24"/>
        </w:rPr>
      </w:pPr>
      <w:r>
        <w:rPr>
          <w:rFonts w:ascii="Times New Roman" w:eastAsia="Calibri" w:hAnsi="Times New Roman"/>
          <w:bCs/>
          <w:iCs/>
          <w:kern w:val="0"/>
          <w:sz w:val="24"/>
          <w:szCs w:val="24"/>
        </w:rPr>
        <w:t>Samodzielny Publiczny Specjalistyczny</w:t>
      </w:r>
    </w:p>
    <w:p w14:paraId="69675EA7" w14:textId="77777777" w:rsidR="00871AD3" w:rsidRDefault="00871AD3" w:rsidP="00871AD3">
      <w:pPr>
        <w:widowControl/>
        <w:suppressAutoHyphens w:val="0"/>
        <w:jc w:val="both"/>
        <w:rPr>
          <w:rFonts w:ascii="Times New Roman" w:eastAsia="Calibri" w:hAnsi="Times New Roman"/>
          <w:bCs/>
          <w:iCs/>
          <w:kern w:val="0"/>
          <w:sz w:val="24"/>
          <w:szCs w:val="24"/>
        </w:rPr>
      </w:pPr>
      <w:r>
        <w:rPr>
          <w:rFonts w:ascii="Times New Roman" w:eastAsia="Calibri" w:hAnsi="Times New Roman"/>
          <w:bCs/>
          <w:iCs/>
          <w:kern w:val="0"/>
          <w:sz w:val="24"/>
          <w:szCs w:val="24"/>
        </w:rPr>
        <w:t>Szpital Zachodni im. Św. Jana Pawła II</w:t>
      </w:r>
    </w:p>
    <w:p w14:paraId="3DA70B27" w14:textId="77777777" w:rsidR="00871AD3" w:rsidRDefault="00871AD3" w:rsidP="00871AD3">
      <w:pPr>
        <w:widowControl/>
        <w:suppressAutoHyphens w:val="0"/>
        <w:jc w:val="both"/>
        <w:rPr>
          <w:rFonts w:ascii="Times New Roman" w:eastAsia="Calibri" w:hAnsi="Times New Roman"/>
          <w:bCs/>
          <w:iCs/>
          <w:kern w:val="0"/>
          <w:sz w:val="24"/>
          <w:szCs w:val="24"/>
        </w:rPr>
      </w:pPr>
      <w:r>
        <w:rPr>
          <w:rFonts w:ascii="Times New Roman" w:eastAsia="Calibri" w:hAnsi="Times New Roman"/>
          <w:bCs/>
          <w:iCs/>
          <w:kern w:val="0"/>
          <w:sz w:val="24"/>
          <w:szCs w:val="24"/>
        </w:rPr>
        <w:t>ul. Daleka 11</w:t>
      </w:r>
    </w:p>
    <w:p w14:paraId="4C63B2E1" w14:textId="77777777" w:rsidR="00871AD3" w:rsidRDefault="00871AD3" w:rsidP="00871AD3">
      <w:pPr>
        <w:widowControl/>
        <w:suppressAutoHyphens w:val="0"/>
        <w:jc w:val="both"/>
        <w:rPr>
          <w:rFonts w:ascii="Times New Roman" w:eastAsia="Calibri" w:hAnsi="Times New Roman"/>
          <w:bCs/>
          <w:iCs/>
          <w:kern w:val="0"/>
          <w:sz w:val="24"/>
          <w:szCs w:val="24"/>
        </w:rPr>
      </w:pPr>
      <w:r>
        <w:rPr>
          <w:rFonts w:ascii="Times New Roman" w:eastAsia="Calibri" w:hAnsi="Times New Roman"/>
          <w:bCs/>
          <w:iCs/>
          <w:kern w:val="0"/>
          <w:sz w:val="24"/>
          <w:szCs w:val="24"/>
        </w:rPr>
        <w:t>05-825 Grodzisk Mazowiecki</w:t>
      </w:r>
    </w:p>
    <w:p w14:paraId="27D2482B" w14:textId="77777777" w:rsidR="00871AD3" w:rsidRDefault="00871AD3" w:rsidP="00871AD3">
      <w:pPr>
        <w:widowControl/>
        <w:suppressAutoHyphens w:val="0"/>
        <w:jc w:val="center"/>
        <w:rPr>
          <w:rFonts w:ascii="Times New Roman" w:eastAsia="Calibri" w:hAnsi="Times New Roman"/>
          <w:bCs/>
          <w:kern w:val="0"/>
          <w:sz w:val="24"/>
          <w:szCs w:val="24"/>
        </w:rPr>
      </w:pPr>
      <w:bookmarkStart w:id="40" w:name="_Hlk132663009"/>
    </w:p>
    <w:p w14:paraId="492758B6" w14:textId="77777777" w:rsidR="00871AD3" w:rsidRDefault="00871AD3" w:rsidP="00871AD3">
      <w:pPr>
        <w:widowControl/>
        <w:suppressAutoHyphens w:val="0"/>
        <w:jc w:val="center"/>
        <w:rPr>
          <w:rFonts w:ascii="Times New Roman" w:eastAsia="Calibri" w:hAnsi="Times New Roman"/>
          <w:bCs/>
          <w:kern w:val="0"/>
          <w:sz w:val="24"/>
          <w:szCs w:val="24"/>
        </w:rPr>
      </w:pPr>
    </w:p>
    <w:p w14:paraId="058315B6" w14:textId="77777777" w:rsidR="00871AD3" w:rsidRDefault="00871AD3" w:rsidP="00871AD3">
      <w:pPr>
        <w:widowControl/>
        <w:suppressAutoHyphens w:val="0"/>
        <w:jc w:val="center"/>
        <w:rPr>
          <w:rFonts w:ascii="Times New Roman" w:eastAsia="Cambria" w:hAnsi="Times New Roman"/>
          <w:b/>
          <w:kern w:val="0"/>
          <w:sz w:val="24"/>
          <w:szCs w:val="24"/>
          <w:lang w:eastAsia="en-US"/>
        </w:rPr>
      </w:pPr>
      <w:r>
        <w:rPr>
          <w:rFonts w:ascii="Times New Roman" w:eastAsia="Cambria" w:hAnsi="Times New Roman"/>
          <w:b/>
          <w:kern w:val="0"/>
          <w:sz w:val="24"/>
          <w:szCs w:val="24"/>
          <w:lang w:eastAsia="en-US"/>
        </w:rPr>
        <w:t xml:space="preserve">OŚWIADCZENIE WYKONAWCY O AKTUALNOŚCI INFORMACJI </w:t>
      </w:r>
      <w:r>
        <w:rPr>
          <w:rFonts w:ascii="Times New Roman" w:eastAsia="Cambria" w:hAnsi="Times New Roman"/>
          <w:b/>
          <w:kern w:val="0"/>
          <w:sz w:val="24"/>
          <w:szCs w:val="24"/>
          <w:lang w:eastAsia="en-US"/>
        </w:rPr>
        <w:br/>
        <w:t xml:space="preserve">ZAWARTYCH W OŚWIADCZENIU, O KTÓRYM MOWA </w:t>
      </w:r>
      <w:r>
        <w:rPr>
          <w:rFonts w:ascii="Times New Roman" w:eastAsia="Cambria" w:hAnsi="Times New Roman"/>
          <w:b/>
          <w:kern w:val="0"/>
          <w:sz w:val="24"/>
          <w:szCs w:val="24"/>
          <w:lang w:eastAsia="en-US"/>
        </w:rPr>
        <w:br/>
        <w:t xml:space="preserve">W ART. 125 UST. 1 USTAWY PZP </w:t>
      </w:r>
    </w:p>
    <w:p w14:paraId="10E4A78F" w14:textId="77777777" w:rsidR="00871AD3" w:rsidRDefault="00871AD3" w:rsidP="00871AD3">
      <w:pPr>
        <w:widowControl/>
        <w:suppressAutoHyphens w:val="0"/>
        <w:ind w:right="68"/>
        <w:jc w:val="center"/>
        <w:rPr>
          <w:rFonts w:ascii="Times New Roman" w:eastAsia="SimSun" w:hAnsi="Times New Roman"/>
          <w:b/>
          <w:kern w:val="0"/>
          <w:sz w:val="24"/>
          <w:szCs w:val="24"/>
          <w:lang w:eastAsia="en-US"/>
        </w:rPr>
      </w:pPr>
      <w:r>
        <w:rPr>
          <w:rFonts w:ascii="Times New Roman" w:eastAsia="SimSun" w:hAnsi="Times New Roman"/>
          <w:b/>
          <w:kern w:val="0"/>
          <w:sz w:val="24"/>
          <w:szCs w:val="24"/>
          <w:lang w:eastAsia="en-US"/>
        </w:rPr>
        <w:t>w imieniu:</w:t>
      </w:r>
    </w:p>
    <w:p w14:paraId="2EFCD485" w14:textId="77777777" w:rsidR="00871AD3" w:rsidRDefault="00871AD3" w:rsidP="00871AD3">
      <w:pPr>
        <w:widowControl/>
        <w:suppressAutoHyphens w:val="0"/>
        <w:ind w:right="68"/>
        <w:jc w:val="center"/>
        <w:rPr>
          <w:rFonts w:ascii="Times New Roman" w:eastAsia="SimSun" w:hAnsi="Times New Roman"/>
          <w:i/>
          <w:kern w:val="0"/>
          <w:lang w:eastAsia="en-US"/>
        </w:rPr>
      </w:pPr>
      <w:r>
        <w:rPr>
          <w:rFonts w:ascii="Times New Roman" w:eastAsia="SimSun" w:hAnsi="Times New Roman"/>
          <w:b/>
          <w:kern w:val="0"/>
          <w:sz w:val="24"/>
          <w:szCs w:val="24"/>
          <w:lang w:eastAsia="en-US"/>
        </w:rPr>
        <w:t xml:space="preserve">WYKONAWCY*/ WYKONAWCY WSPÓLNIE UBIEGAJĄCY SIĘ O UDZIELENIE ZAMÓWIENIA* / </w:t>
      </w:r>
      <w:bookmarkStart w:id="41" w:name="_Hlk137545491"/>
      <w:r>
        <w:rPr>
          <w:rFonts w:ascii="Times New Roman" w:eastAsia="SimSun" w:hAnsi="Times New Roman"/>
          <w:b/>
          <w:kern w:val="0"/>
          <w:sz w:val="24"/>
          <w:szCs w:val="24"/>
          <w:lang w:eastAsia="en-US"/>
        </w:rPr>
        <w:t>PODMIOTU UDOSTĘPNIAJĄCEGO ZASOBY*:</w:t>
      </w:r>
      <w:bookmarkEnd w:id="41"/>
    </w:p>
    <w:bookmarkEnd w:id="40"/>
    <w:p w14:paraId="3471B54E" w14:textId="77777777" w:rsidR="00871AD3" w:rsidRDefault="00871AD3" w:rsidP="00871AD3">
      <w:pPr>
        <w:widowControl/>
        <w:suppressAutoHyphens w:val="0"/>
        <w:ind w:right="68"/>
        <w:jc w:val="both"/>
        <w:rPr>
          <w:rFonts w:ascii="Times New Roman" w:eastAsia="SimSun" w:hAnsi="Times New Roman"/>
          <w:b/>
          <w:kern w:val="0"/>
          <w:sz w:val="24"/>
          <w:szCs w:val="24"/>
          <w:lang w:eastAsia="en-US"/>
        </w:rPr>
      </w:pPr>
    </w:p>
    <w:p w14:paraId="094533A7" w14:textId="77777777" w:rsidR="00871AD3" w:rsidRDefault="00871AD3" w:rsidP="00871AD3">
      <w:pPr>
        <w:widowControl/>
        <w:suppressAutoHyphens w:val="0"/>
        <w:ind w:right="68"/>
        <w:jc w:val="both"/>
        <w:rPr>
          <w:rFonts w:ascii="Times New Roman" w:eastAsia="SimSun" w:hAnsi="Times New Roman"/>
          <w:kern w:val="0"/>
          <w:sz w:val="24"/>
          <w:szCs w:val="24"/>
          <w:lang w:eastAsia="en-US"/>
        </w:rPr>
      </w:pPr>
      <w:r>
        <w:rPr>
          <w:rFonts w:ascii="Times New Roman" w:eastAsia="SimSun" w:hAnsi="Times New Roman"/>
          <w:kern w:val="0"/>
          <w:sz w:val="24"/>
          <w:szCs w:val="24"/>
          <w:lang w:eastAsia="en-US"/>
        </w:rPr>
        <w:t>……………………………………………………………………………………………………..</w:t>
      </w:r>
    </w:p>
    <w:p w14:paraId="3EDB37A1" w14:textId="77777777" w:rsidR="00871AD3" w:rsidRDefault="00871AD3" w:rsidP="00871AD3">
      <w:pPr>
        <w:widowControl/>
        <w:suppressAutoHyphens w:val="0"/>
        <w:ind w:right="68"/>
        <w:jc w:val="center"/>
        <w:rPr>
          <w:rFonts w:ascii="Times New Roman" w:eastAsia="SimSun" w:hAnsi="Times New Roman"/>
          <w:kern w:val="0"/>
          <w:lang w:eastAsia="en-US"/>
        </w:rPr>
      </w:pPr>
      <w:r>
        <w:rPr>
          <w:rFonts w:ascii="Times New Roman" w:eastAsia="SimSun" w:hAnsi="Times New Roman"/>
          <w:i/>
          <w:iCs/>
          <w:kern w:val="0"/>
          <w:lang w:eastAsia="en-US"/>
        </w:rPr>
        <w:t>(pełna nazwa/firma, adres w przypadku Wykonawców wspólnie ubiegających się o udzielenie zamówienia, należy podać dane dotyczące wszystkich Wykonawców)</w:t>
      </w:r>
    </w:p>
    <w:p w14:paraId="7AF1EA89" w14:textId="77777777" w:rsidR="00871AD3" w:rsidRDefault="00871AD3" w:rsidP="00871AD3">
      <w:pPr>
        <w:widowControl/>
        <w:suppressAutoHyphens w:val="0"/>
        <w:spacing w:line="360" w:lineRule="auto"/>
        <w:rPr>
          <w:rFonts w:ascii="Times New Roman" w:eastAsia="Cambria" w:hAnsi="Times New Roman"/>
          <w:bCs/>
          <w:kern w:val="0"/>
          <w:sz w:val="24"/>
          <w:szCs w:val="24"/>
          <w:lang w:eastAsia="en-US"/>
        </w:rPr>
      </w:pPr>
      <w:r>
        <w:rPr>
          <w:rFonts w:ascii="Times New Roman" w:eastAsia="Cambria" w:hAnsi="Times New Roman"/>
          <w:bCs/>
          <w:kern w:val="0"/>
          <w:sz w:val="24"/>
          <w:szCs w:val="24"/>
          <w:lang w:eastAsia="en-US"/>
        </w:rPr>
        <w:t>Na potrzeby postępowania o udzielenie zamówienia publicznego na:</w:t>
      </w:r>
    </w:p>
    <w:p w14:paraId="2DBF7BD0" w14:textId="77777777" w:rsidR="00871AD3" w:rsidRDefault="00871AD3" w:rsidP="00871AD3">
      <w:pPr>
        <w:widowControl/>
        <w:suppressAutoHyphens w:val="0"/>
        <w:jc w:val="center"/>
        <w:rPr>
          <w:rFonts w:ascii="Times New Roman" w:eastAsia="Cambria" w:hAnsi="Times New Roman"/>
          <w:bCs/>
          <w:kern w:val="0"/>
          <w:sz w:val="24"/>
          <w:szCs w:val="24"/>
          <w:lang w:eastAsia="en-US"/>
        </w:rPr>
      </w:pPr>
      <w:r>
        <w:rPr>
          <w:rFonts w:ascii="Times New Roman" w:eastAsia="Cambria" w:hAnsi="Times New Roman"/>
          <w:bCs/>
          <w:kern w:val="0"/>
          <w:sz w:val="24"/>
          <w:szCs w:val="24"/>
          <w:lang w:eastAsia="en-US"/>
        </w:rPr>
        <w:t>………………………………………………………………………………………………………</w:t>
      </w:r>
    </w:p>
    <w:p w14:paraId="25FD9FB9" w14:textId="77777777" w:rsidR="00871AD3" w:rsidRDefault="00871AD3" w:rsidP="00871AD3">
      <w:pPr>
        <w:widowControl/>
        <w:suppressAutoHyphens w:val="0"/>
        <w:jc w:val="center"/>
        <w:rPr>
          <w:rFonts w:ascii="Times New Roman" w:eastAsia="Cambria" w:hAnsi="Times New Roman"/>
          <w:bCs/>
          <w:kern w:val="0"/>
          <w:lang w:eastAsia="en-US"/>
        </w:rPr>
      </w:pPr>
      <w:r>
        <w:rPr>
          <w:rFonts w:ascii="Times New Roman" w:eastAsia="Cambria" w:hAnsi="Times New Roman"/>
          <w:bCs/>
          <w:kern w:val="0"/>
          <w:lang w:eastAsia="en-US"/>
        </w:rPr>
        <w:t>(wpisać nazwę postępowania)</w:t>
      </w:r>
    </w:p>
    <w:p w14:paraId="0DE548CA" w14:textId="77777777" w:rsidR="00871AD3" w:rsidRDefault="00871AD3" w:rsidP="00871AD3">
      <w:pPr>
        <w:widowControl/>
        <w:suppressAutoHyphens w:val="0"/>
        <w:spacing w:line="360" w:lineRule="auto"/>
        <w:rPr>
          <w:rFonts w:ascii="Times New Roman" w:eastAsia="Cambria" w:hAnsi="Times New Roman"/>
          <w:b/>
          <w:kern w:val="0"/>
          <w:sz w:val="24"/>
          <w:szCs w:val="24"/>
          <w:lang w:eastAsia="en-US"/>
        </w:rPr>
      </w:pPr>
    </w:p>
    <w:p w14:paraId="302612EC" w14:textId="77777777" w:rsidR="00871AD3" w:rsidRDefault="00871AD3" w:rsidP="00871AD3">
      <w:pPr>
        <w:widowControl/>
        <w:suppressAutoHyphens w:val="0"/>
        <w:spacing w:after="120"/>
        <w:jc w:val="both"/>
        <w:rPr>
          <w:rFonts w:ascii="Times New Roman" w:eastAsia="Cambria" w:hAnsi="Times New Roman"/>
          <w:kern w:val="0"/>
          <w:sz w:val="24"/>
          <w:szCs w:val="24"/>
          <w:lang w:eastAsia="en-US"/>
        </w:rPr>
      </w:pPr>
      <w:r>
        <w:rPr>
          <w:rFonts w:ascii="Times New Roman" w:eastAsia="Cambria" w:hAnsi="Times New Roman"/>
          <w:kern w:val="0"/>
          <w:sz w:val="24"/>
          <w:szCs w:val="24"/>
          <w:lang w:eastAsia="en-US"/>
        </w:rPr>
        <w:tab/>
        <w:t>Oświadczam/y, że informacje zawarte w oświadczeniu, o którym mowa w art. 125 ust. 1 ustawy Pzp, w zakresie podstaw wykluczenia z postępowania wskazanych przez Zamawiającego, o których mowa w:</w:t>
      </w:r>
    </w:p>
    <w:p w14:paraId="3FB0C1A6" w14:textId="2019FFB7" w:rsidR="00871AD3" w:rsidRDefault="00871AD3" w:rsidP="00871AD3">
      <w:pPr>
        <w:widowControl/>
        <w:suppressAutoHyphens w:val="0"/>
        <w:spacing w:after="60"/>
        <w:ind w:left="567"/>
        <w:jc w:val="both"/>
        <w:rPr>
          <w:rFonts w:ascii="Times New Roman" w:eastAsia="Cambria" w:hAnsi="Times New Roman"/>
          <w:kern w:val="0"/>
          <w:sz w:val="24"/>
          <w:szCs w:val="24"/>
          <w:lang w:eastAsia="en-US"/>
        </w:rPr>
      </w:pPr>
      <w:r>
        <w:rPr>
          <w:rFonts w:ascii="Times New Roman" w:eastAsia="Cambria" w:hAnsi="Times New Roman"/>
          <w:kern w:val="0"/>
          <w:sz w:val="24"/>
          <w:szCs w:val="24"/>
          <w:lang w:eastAsia="en-US"/>
        </w:rPr>
        <w:t xml:space="preserve">- </w:t>
      </w:r>
      <w:hyperlink r:id="rId34" w:anchor="/document/17337528?unitId=art(108)ust(1)pkt(3)&amp;cm=DOCUMENT" w:history="1">
        <w:r w:rsidRPr="00727C36">
          <w:rPr>
            <w:rStyle w:val="Hipercze"/>
            <w:rFonts w:ascii="Times New Roman" w:eastAsia="Cambria" w:hAnsi="Times New Roman"/>
            <w:color w:val="auto"/>
            <w:kern w:val="0"/>
            <w:sz w:val="24"/>
            <w:szCs w:val="24"/>
            <w:lang w:eastAsia="en-US"/>
          </w:rPr>
          <w:t>art. 108 ust. 1</w:t>
        </w:r>
        <w:r w:rsidR="00727C36" w:rsidRPr="00727C36">
          <w:rPr>
            <w:rStyle w:val="Hipercze"/>
            <w:rFonts w:ascii="Times New Roman" w:eastAsia="Cambria" w:hAnsi="Times New Roman"/>
            <w:color w:val="auto"/>
            <w:kern w:val="0"/>
            <w:sz w:val="24"/>
            <w:szCs w:val="24"/>
            <w:lang w:eastAsia="en-US"/>
          </w:rPr>
          <w:t xml:space="preserve"> pkt 3, 4</w:t>
        </w:r>
        <w:r w:rsidR="00727C36" w:rsidRPr="00727C36">
          <w:rPr>
            <w:rStyle w:val="Hipercze"/>
            <w:rFonts w:ascii="Times New Roman" w:eastAsia="Cambria" w:hAnsi="Times New Roman"/>
            <w:color w:val="auto"/>
            <w:kern w:val="0"/>
            <w:sz w:val="24"/>
            <w:szCs w:val="24"/>
            <w:u w:val="none"/>
            <w:lang w:eastAsia="en-US"/>
          </w:rPr>
          <w:t xml:space="preserve"> (</w:t>
        </w:r>
        <w:r w:rsidR="00727C36" w:rsidRPr="00727C36">
          <w:rPr>
            <w:rFonts w:ascii="Times New Roman" w:hAnsi="Times New Roman" w:cs="Arial"/>
            <w:iCs/>
            <w:sz w:val="24"/>
            <w:szCs w:val="24"/>
            <w:lang w:eastAsia="zh-CN" w:bidi="hi-IN"/>
          </w:rPr>
          <w:t xml:space="preserve">dotyczy orzeczenia zakazu ubiegania się o zamówienie publiczne tytułem środka zapobiegawczego), </w:t>
        </w:r>
        <w:r w:rsidR="00727C36" w:rsidRPr="00727C36">
          <w:rPr>
            <w:rFonts w:ascii="Times New Roman" w:hAnsi="Times New Roman" w:cs="Arial"/>
            <w:iCs/>
            <w:sz w:val="24"/>
            <w:szCs w:val="24"/>
            <w:u w:val="single"/>
            <w:lang w:eastAsia="zh-CN" w:bidi="hi-IN"/>
          </w:rPr>
          <w:t>5</w:t>
        </w:r>
        <w:r w:rsidR="00727C36" w:rsidRPr="00727C36">
          <w:rPr>
            <w:rFonts w:ascii="Times New Roman" w:hAnsi="Times New Roman" w:cs="Arial"/>
            <w:iCs/>
            <w:sz w:val="24"/>
            <w:szCs w:val="24"/>
            <w:lang w:eastAsia="zh-CN" w:bidi="hi-IN"/>
          </w:rPr>
          <w:t xml:space="preserve"> (dotyczy  zawarcia z innymi wykonawcami porozumienia mającego na celu zakłócenie konkurencji) i </w:t>
        </w:r>
        <w:r w:rsidR="00727C36" w:rsidRPr="00727C36">
          <w:rPr>
            <w:rFonts w:ascii="Times New Roman" w:hAnsi="Times New Roman" w:cs="Arial"/>
            <w:iCs/>
            <w:sz w:val="24"/>
            <w:szCs w:val="24"/>
            <w:u w:val="single"/>
            <w:lang w:eastAsia="zh-CN" w:bidi="hi-IN"/>
          </w:rPr>
          <w:t>6</w:t>
        </w:r>
        <w:r w:rsidR="00727C36" w:rsidRPr="00727C36">
          <w:rPr>
            <w:rFonts w:ascii="Times New Roman" w:hAnsi="Times New Roman" w:cs="Arial"/>
            <w:iCs/>
            <w:sz w:val="24"/>
            <w:szCs w:val="24"/>
            <w:lang w:eastAsia="zh-CN" w:bidi="hi-IN"/>
          </w:rPr>
          <w:t xml:space="preserve"> </w:t>
        </w:r>
        <w:r w:rsidRPr="00727C36">
          <w:rPr>
            <w:rStyle w:val="Hipercze"/>
            <w:rFonts w:ascii="Times New Roman" w:eastAsia="Cambria" w:hAnsi="Times New Roman"/>
            <w:color w:val="auto"/>
            <w:kern w:val="0"/>
            <w:sz w:val="24"/>
            <w:szCs w:val="24"/>
            <w:u w:val="none"/>
            <w:lang w:eastAsia="en-US"/>
          </w:rPr>
          <w:t xml:space="preserve"> </w:t>
        </w:r>
      </w:hyperlink>
      <w:r w:rsidRPr="00727C36">
        <w:rPr>
          <w:rFonts w:ascii="Times New Roman" w:eastAsia="Cambria" w:hAnsi="Times New Roman"/>
          <w:kern w:val="0"/>
          <w:sz w:val="24"/>
          <w:szCs w:val="24"/>
          <w:lang w:eastAsia="en-US"/>
        </w:rPr>
        <w:t>us</w:t>
      </w:r>
      <w:r>
        <w:rPr>
          <w:rFonts w:ascii="Times New Roman" w:eastAsia="Cambria" w:hAnsi="Times New Roman"/>
          <w:kern w:val="0"/>
          <w:sz w:val="24"/>
          <w:szCs w:val="24"/>
          <w:lang w:eastAsia="en-US"/>
        </w:rPr>
        <w:t>tawy Pzp,</w:t>
      </w:r>
    </w:p>
    <w:p w14:paraId="7B01D5F1" w14:textId="77777777" w:rsidR="00871AD3" w:rsidRDefault="00871AD3" w:rsidP="00871AD3">
      <w:pPr>
        <w:widowControl/>
        <w:suppressAutoHyphens w:val="0"/>
        <w:spacing w:line="360" w:lineRule="auto"/>
        <w:jc w:val="both"/>
        <w:rPr>
          <w:rFonts w:ascii="Times New Roman" w:eastAsia="Cambria" w:hAnsi="Times New Roman"/>
          <w:kern w:val="0"/>
          <w:sz w:val="24"/>
          <w:szCs w:val="24"/>
          <w:lang w:eastAsia="en-US"/>
        </w:rPr>
      </w:pPr>
    </w:p>
    <w:p w14:paraId="10797A30" w14:textId="77777777" w:rsidR="00871AD3" w:rsidRDefault="00871AD3" w:rsidP="00871AD3">
      <w:pPr>
        <w:spacing w:line="360" w:lineRule="auto"/>
        <w:jc w:val="both"/>
        <w:rPr>
          <w:rFonts w:ascii="Times New Roman" w:eastAsia="Cambria" w:hAnsi="Times New Roman"/>
          <w:kern w:val="0"/>
          <w:sz w:val="24"/>
          <w:szCs w:val="24"/>
          <w:lang w:eastAsia="en-US"/>
        </w:rPr>
      </w:pPr>
      <w:r>
        <w:rPr>
          <w:rFonts w:ascii="Times New Roman" w:eastAsia="Cambria" w:hAnsi="Times New Roman"/>
          <w:kern w:val="0"/>
          <w:sz w:val="24"/>
          <w:szCs w:val="24"/>
          <w:lang w:eastAsia="en-US"/>
        </w:rPr>
        <w:t>są aktualne**/ są nieaktualne</w:t>
      </w:r>
      <w:bookmarkStart w:id="42" w:name="_Hlk133924726"/>
      <w:r>
        <w:rPr>
          <w:rFonts w:ascii="Times New Roman" w:eastAsia="Cambria" w:hAnsi="Times New Roman"/>
          <w:kern w:val="0"/>
          <w:sz w:val="24"/>
          <w:szCs w:val="24"/>
          <w:lang w:eastAsia="en-US"/>
        </w:rPr>
        <w:t>**</w:t>
      </w:r>
      <w:bookmarkEnd w:id="42"/>
      <w:r>
        <w:rPr>
          <w:rFonts w:ascii="Times New Roman" w:eastAsia="Cambria" w:hAnsi="Times New Roman"/>
          <w:kern w:val="0"/>
          <w:sz w:val="24"/>
          <w:szCs w:val="24"/>
          <w:lang w:eastAsia="en-US"/>
        </w:rPr>
        <w:t xml:space="preserve"> </w:t>
      </w:r>
    </w:p>
    <w:p w14:paraId="1F512BD4" w14:textId="77777777" w:rsidR="00871AD3" w:rsidRDefault="00871AD3" w:rsidP="00871AD3">
      <w:pPr>
        <w:widowControl/>
        <w:suppressAutoHyphens w:val="0"/>
        <w:spacing w:line="360" w:lineRule="auto"/>
        <w:jc w:val="both"/>
        <w:rPr>
          <w:rFonts w:ascii="Times New Roman" w:eastAsia="Cambria" w:hAnsi="Times New Roman"/>
          <w:kern w:val="0"/>
          <w:sz w:val="24"/>
          <w:szCs w:val="24"/>
          <w:lang w:eastAsia="en-US"/>
        </w:rPr>
      </w:pPr>
      <w:r>
        <w:rPr>
          <w:rFonts w:ascii="Times New Roman" w:eastAsia="Cambria" w:hAnsi="Times New Roman"/>
          <w:kern w:val="0"/>
          <w:sz w:val="24"/>
          <w:szCs w:val="24"/>
          <w:lang w:eastAsia="en-US"/>
        </w:rPr>
        <w:t>………………………………………………………………………………………………………..</w:t>
      </w:r>
    </w:p>
    <w:p w14:paraId="080B13D3" w14:textId="77777777" w:rsidR="00871AD3" w:rsidRDefault="00871AD3" w:rsidP="00871AD3">
      <w:pPr>
        <w:widowControl/>
        <w:suppressAutoHyphens w:val="0"/>
        <w:spacing w:line="360" w:lineRule="auto"/>
        <w:jc w:val="both"/>
        <w:rPr>
          <w:rFonts w:ascii="Times New Roman" w:eastAsia="Cambria" w:hAnsi="Times New Roman"/>
          <w:kern w:val="0"/>
          <w:sz w:val="24"/>
          <w:szCs w:val="24"/>
          <w:lang w:eastAsia="en-US"/>
        </w:rPr>
      </w:pPr>
    </w:p>
    <w:p w14:paraId="2C0434C9" w14:textId="77777777" w:rsidR="00871AD3" w:rsidRDefault="00871AD3" w:rsidP="00871AD3">
      <w:pPr>
        <w:widowControl/>
        <w:suppressAutoHyphens w:val="0"/>
        <w:spacing w:line="360" w:lineRule="auto"/>
        <w:jc w:val="both"/>
        <w:rPr>
          <w:rFonts w:ascii="Times New Roman" w:eastAsia="SimSun" w:hAnsi="Times New Roman"/>
          <w:b/>
          <w:bCs/>
          <w:i/>
          <w:iCs/>
          <w:kern w:val="0"/>
        </w:rPr>
      </w:pPr>
    </w:p>
    <w:p w14:paraId="3869C029" w14:textId="77777777" w:rsidR="00871AD3" w:rsidRDefault="00871AD3" w:rsidP="00871AD3">
      <w:pPr>
        <w:widowControl/>
        <w:suppressAutoHyphens w:val="0"/>
        <w:jc w:val="both"/>
        <w:rPr>
          <w:rFonts w:ascii="Times New Roman" w:eastAsia="SimSun" w:hAnsi="Times New Roman"/>
          <w:b/>
          <w:bCs/>
          <w:i/>
          <w:iCs/>
          <w:kern w:val="0"/>
        </w:rPr>
      </w:pPr>
      <w:r>
        <w:rPr>
          <w:rFonts w:ascii="Times New Roman" w:eastAsia="SimSun" w:hAnsi="Times New Roman"/>
          <w:b/>
          <w:bCs/>
          <w:i/>
          <w:iCs/>
          <w:kern w:val="0"/>
        </w:rPr>
        <w:t xml:space="preserve"> * niepotrzebne skreślić;</w:t>
      </w:r>
    </w:p>
    <w:p w14:paraId="4BFDC720" w14:textId="77777777" w:rsidR="00871AD3" w:rsidRDefault="00871AD3" w:rsidP="00871AD3">
      <w:pPr>
        <w:widowControl/>
        <w:suppressAutoHyphens w:val="0"/>
        <w:ind w:left="709"/>
        <w:jc w:val="both"/>
        <w:rPr>
          <w:rFonts w:ascii="Times New Roman" w:eastAsia="SimSun" w:hAnsi="Times New Roman"/>
          <w:kern w:val="0"/>
          <w:sz w:val="18"/>
          <w:szCs w:val="18"/>
        </w:rPr>
      </w:pPr>
      <w:r>
        <w:rPr>
          <w:rFonts w:ascii="Times New Roman" w:eastAsia="SimSun" w:hAnsi="Times New Roman"/>
          <w:kern w:val="0"/>
          <w:sz w:val="18"/>
          <w:szCs w:val="18"/>
        </w:rPr>
        <w:t>z w przypadku wykonawców wspólnie ubiegających się o udzielenie zamówienia niniejsze oświadczenie o aktualności  informacji składa każdy wykonawców.</w:t>
      </w:r>
    </w:p>
    <w:p w14:paraId="61CCF57C" w14:textId="77777777" w:rsidR="00871AD3" w:rsidRDefault="00871AD3" w:rsidP="00871AD3">
      <w:pPr>
        <w:widowControl/>
        <w:suppressAutoHyphens w:val="0"/>
        <w:jc w:val="both"/>
        <w:rPr>
          <w:rFonts w:ascii="Times New Roman" w:eastAsia="SimSun" w:hAnsi="Times New Roman"/>
          <w:b/>
          <w:bCs/>
          <w:i/>
          <w:iCs/>
          <w:kern w:val="0"/>
        </w:rPr>
      </w:pPr>
      <w:r>
        <w:rPr>
          <w:rFonts w:ascii="Times New Roman" w:eastAsia="SimSun" w:hAnsi="Times New Roman"/>
          <w:b/>
          <w:bCs/>
          <w:i/>
          <w:iCs/>
          <w:kern w:val="0"/>
        </w:rPr>
        <w:t xml:space="preserve">** niepotrzebne skreślić; </w:t>
      </w:r>
    </w:p>
    <w:p w14:paraId="0EF26E3E" w14:textId="77777777" w:rsidR="00871AD3" w:rsidRDefault="00871AD3" w:rsidP="00871AD3">
      <w:pPr>
        <w:widowControl/>
        <w:suppressAutoHyphens w:val="0"/>
        <w:ind w:left="709"/>
        <w:jc w:val="both"/>
        <w:rPr>
          <w:rFonts w:ascii="Times New Roman" w:eastAsia="SimSun" w:hAnsi="Times New Roman"/>
          <w:kern w:val="0"/>
          <w:sz w:val="18"/>
          <w:szCs w:val="18"/>
        </w:rPr>
      </w:pPr>
      <w:r>
        <w:rPr>
          <w:rFonts w:ascii="Times New Roman" w:eastAsia="SimSun" w:hAnsi="Times New Roman"/>
          <w:kern w:val="0"/>
          <w:sz w:val="18"/>
          <w:szCs w:val="18"/>
        </w:rPr>
        <w:t>w przypadku braku aktualności informacji zawartych w oświadczeniu, o którym mowa w art. 125 ustawy Pzp, dodatkowo należy określić jakich danych dotyczy zmiana i wskazać jej zakres.</w:t>
      </w:r>
    </w:p>
    <w:p w14:paraId="057BEBFC" w14:textId="77777777" w:rsidR="00871AD3" w:rsidRDefault="00871AD3" w:rsidP="00871AD3">
      <w:pPr>
        <w:widowControl/>
        <w:suppressAutoHyphens w:val="0"/>
        <w:spacing w:line="360" w:lineRule="auto"/>
        <w:jc w:val="both"/>
        <w:rPr>
          <w:rFonts w:ascii="Times New Roman" w:eastAsia="Cambria" w:hAnsi="Times New Roman"/>
          <w:kern w:val="0"/>
          <w:sz w:val="24"/>
          <w:szCs w:val="24"/>
          <w:lang w:eastAsia="en-US"/>
        </w:rPr>
      </w:pPr>
      <w:r>
        <w:rPr>
          <w:rFonts w:ascii="Times New Roman" w:eastAsia="Cambria" w:hAnsi="Times New Roman"/>
          <w:kern w:val="0"/>
          <w:sz w:val="24"/>
          <w:szCs w:val="24"/>
          <w:lang w:eastAsia="en-US"/>
        </w:rPr>
        <w:t xml:space="preserve"> </w:t>
      </w:r>
    </w:p>
    <w:p w14:paraId="7E18E382" w14:textId="77777777" w:rsidR="00871AD3" w:rsidRDefault="00871AD3" w:rsidP="00871AD3">
      <w:pPr>
        <w:widowControl/>
        <w:suppressAutoHyphens w:val="0"/>
        <w:spacing w:line="360" w:lineRule="auto"/>
        <w:jc w:val="both"/>
        <w:rPr>
          <w:rFonts w:ascii="Times New Roman" w:eastAsia="SimSun" w:hAnsi="Times New Roman"/>
          <w:b/>
          <w:bCs/>
          <w:i/>
          <w:iCs/>
          <w:kern w:val="0"/>
        </w:rPr>
      </w:pPr>
    </w:p>
    <w:p w14:paraId="1BDCDE93" w14:textId="77777777" w:rsidR="00871AD3" w:rsidRDefault="00871AD3" w:rsidP="00871AD3">
      <w:pPr>
        <w:widowControl/>
        <w:suppressAutoHyphens w:val="0"/>
        <w:spacing w:line="360" w:lineRule="auto"/>
        <w:jc w:val="right"/>
        <w:rPr>
          <w:rFonts w:ascii="Times New Roman" w:eastAsia="SimSun" w:hAnsi="Times New Roman"/>
          <w:kern w:val="0"/>
          <w:sz w:val="24"/>
          <w:szCs w:val="24"/>
        </w:rPr>
      </w:pPr>
    </w:p>
    <w:p w14:paraId="03537A0F" w14:textId="77777777" w:rsidR="00871AD3" w:rsidRDefault="00871AD3" w:rsidP="00871AD3">
      <w:pPr>
        <w:widowControl/>
        <w:suppressAutoHyphens w:val="0"/>
        <w:rPr>
          <w:rFonts w:ascii="Times New Roman" w:eastAsia="SimSun" w:hAnsi="Times New Roman"/>
          <w:i/>
          <w:iCs/>
          <w:kern w:val="0"/>
          <w:sz w:val="24"/>
          <w:szCs w:val="24"/>
        </w:rPr>
      </w:pPr>
    </w:p>
    <w:p w14:paraId="347E3DF5" w14:textId="77777777" w:rsidR="00871AD3" w:rsidRDefault="00871AD3" w:rsidP="00871AD3">
      <w:pPr>
        <w:widowControl/>
        <w:jc w:val="right"/>
        <w:rPr>
          <w:rFonts w:ascii="Times New Roman" w:eastAsia="SimSun" w:hAnsi="Times New Roman" w:cs="Arial"/>
          <w:b/>
          <w:bCs/>
          <w:iCs/>
          <w:sz w:val="16"/>
          <w:szCs w:val="16"/>
          <w:lang w:eastAsia="zh-CN" w:bidi="hi-IN"/>
        </w:rPr>
      </w:pPr>
      <w:r>
        <w:rPr>
          <w:rFonts w:ascii="Times New Roman" w:eastAsia="SimSun" w:hAnsi="Times New Roman" w:cs="Arial"/>
          <w:b/>
          <w:bCs/>
          <w:iCs/>
          <w:sz w:val="16"/>
          <w:szCs w:val="16"/>
          <w:lang w:eastAsia="zh-CN" w:bidi="hi-IN"/>
        </w:rPr>
        <w:t>………………………………………………………………………</w:t>
      </w:r>
    </w:p>
    <w:p w14:paraId="6A1BB5CC" w14:textId="77777777" w:rsidR="00871AD3" w:rsidRDefault="00871AD3" w:rsidP="00871AD3">
      <w:pPr>
        <w:widowControl/>
        <w:jc w:val="right"/>
        <w:rPr>
          <w:rFonts w:ascii="Times New Roman" w:eastAsia="SimSun" w:hAnsi="Times New Roman" w:cs="Arial"/>
          <w:b/>
          <w:bCs/>
          <w:iCs/>
          <w:sz w:val="16"/>
          <w:szCs w:val="16"/>
          <w:lang w:eastAsia="zh-CN" w:bidi="hi-IN"/>
        </w:rPr>
      </w:pPr>
      <w:r>
        <w:rPr>
          <w:rFonts w:ascii="Times New Roman" w:eastAsia="SimSun" w:hAnsi="Times New Roman" w:cs="Arial"/>
          <w:b/>
          <w:bCs/>
          <w:iCs/>
          <w:sz w:val="16"/>
          <w:szCs w:val="16"/>
          <w:lang w:eastAsia="zh-CN" w:bidi="hi-IN"/>
        </w:rPr>
        <w:t>Podpis elektroniczny</w:t>
      </w:r>
    </w:p>
    <w:p w14:paraId="441A4321" w14:textId="77777777" w:rsidR="00871AD3" w:rsidRDefault="00871AD3" w:rsidP="00871AD3">
      <w:pPr>
        <w:widowControl/>
        <w:jc w:val="right"/>
        <w:rPr>
          <w:rFonts w:ascii="Times New Roman" w:eastAsia="SimSun" w:hAnsi="Times New Roman" w:cs="Arial"/>
          <w:iCs/>
          <w:sz w:val="16"/>
          <w:szCs w:val="16"/>
          <w:lang w:eastAsia="zh-CN" w:bidi="hi-IN"/>
        </w:rPr>
      </w:pPr>
      <w:r>
        <w:rPr>
          <w:rFonts w:ascii="Times New Roman" w:eastAsia="SimSun" w:hAnsi="Times New Roman" w:cs="Arial"/>
          <w:iCs/>
          <w:sz w:val="16"/>
          <w:szCs w:val="16"/>
          <w:u w:val="single"/>
          <w:lang w:eastAsia="zh-CN" w:bidi="hi-IN"/>
        </w:rPr>
        <w:t>kwalifikowany podpis elektroniczny</w:t>
      </w:r>
      <w:r>
        <w:rPr>
          <w:rFonts w:ascii="Times New Roman" w:eastAsia="SimSun" w:hAnsi="Times New Roman" w:cs="Arial"/>
          <w:iCs/>
          <w:sz w:val="16"/>
          <w:szCs w:val="16"/>
          <w:lang w:eastAsia="zh-CN" w:bidi="hi-IN"/>
        </w:rPr>
        <w:t xml:space="preserve"> </w:t>
      </w:r>
    </w:p>
    <w:p w14:paraId="3E8E11AB" w14:textId="77777777" w:rsidR="00871AD3" w:rsidRDefault="00871AD3" w:rsidP="00871AD3">
      <w:pPr>
        <w:widowControl/>
        <w:jc w:val="right"/>
        <w:rPr>
          <w:rFonts w:ascii="Times New Roman" w:eastAsia="SimSun" w:hAnsi="Times New Roman" w:cs="Arial"/>
          <w:iCs/>
          <w:sz w:val="16"/>
          <w:szCs w:val="16"/>
          <w:lang w:eastAsia="zh-CN" w:bidi="hi-IN"/>
        </w:rPr>
      </w:pPr>
      <w:r>
        <w:rPr>
          <w:rFonts w:ascii="Times New Roman" w:eastAsia="SimSun" w:hAnsi="Times New Roman" w:cs="Arial"/>
          <w:iCs/>
          <w:sz w:val="16"/>
          <w:szCs w:val="16"/>
          <w:lang w:eastAsia="zh-CN" w:bidi="hi-IN"/>
        </w:rPr>
        <w:t xml:space="preserve">lub </w:t>
      </w:r>
      <w:r>
        <w:rPr>
          <w:rFonts w:ascii="Times New Roman" w:eastAsia="SimSun" w:hAnsi="Times New Roman" w:cs="Arial"/>
          <w:iCs/>
          <w:sz w:val="16"/>
          <w:szCs w:val="16"/>
          <w:u w:val="single"/>
          <w:lang w:eastAsia="zh-CN" w:bidi="hi-IN"/>
        </w:rPr>
        <w:t>podpis zaufany</w:t>
      </w:r>
      <w:r>
        <w:rPr>
          <w:rFonts w:ascii="Times New Roman" w:eastAsia="SimSun" w:hAnsi="Times New Roman" w:cs="Arial"/>
          <w:iCs/>
          <w:sz w:val="16"/>
          <w:szCs w:val="16"/>
          <w:lang w:eastAsia="zh-CN" w:bidi="hi-IN"/>
        </w:rPr>
        <w:t xml:space="preserve"> lub </w:t>
      </w:r>
      <w:r>
        <w:rPr>
          <w:rFonts w:ascii="Times New Roman" w:eastAsia="SimSun" w:hAnsi="Times New Roman" w:cs="Arial"/>
          <w:iCs/>
          <w:sz w:val="16"/>
          <w:szCs w:val="16"/>
          <w:u w:val="single"/>
          <w:lang w:eastAsia="zh-CN" w:bidi="hi-IN"/>
        </w:rPr>
        <w:t>podpis osobisty</w:t>
      </w:r>
      <w:r>
        <w:rPr>
          <w:rFonts w:ascii="Times New Roman" w:eastAsia="SimSun" w:hAnsi="Times New Roman" w:cs="Arial"/>
          <w:iCs/>
          <w:sz w:val="16"/>
          <w:szCs w:val="16"/>
          <w:lang w:eastAsia="zh-CN" w:bidi="hi-IN"/>
        </w:rPr>
        <w:t xml:space="preserve"> osoby/osób upoważnionej/</w:t>
      </w:r>
    </w:p>
    <w:p w14:paraId="4BA1CB4F" w14:textId="71FC503F" w:rsidR="00871AD3" w:rsidRPr="002812F3" w:rsidRDefault="00871AD3" w:rsidP="002812F3">
      <w:pPr>
        <w:widowControl/>
        <w:jc w:val="right"/>
        <w:rPr>
          <w:rFonts w:ascii="Times New Roman" w:eastAsia="SimSun" w:hAnsi="Times New Roman" w:cs="Arial"/>
          <w:sz w:val="16"/>
          <w:szCs w:val="16"/>
          <w:lang w:eastAsia="zh-CN" w:bidi="hi-IN"/>
        </w:rPr>
      </w:pPr>
      <w:r>
        <w:rPr>
          <w:rFonts w:ascii="Times New Roman" w:eastAsia="SimSun" w:hAnsi="Times New Roman" w:cs="Arial"/>
          <w:iCs/>
          <w:sz w:val="16"/>
          <w:szCs w:val="16"/>
          <w:lang w:eastAsia="zh-CN" w:bidi="hi-IN"/>
        </w:rPr>
        <w:t xml:space="preserve">upoważnionych </w:t>
      </w:r>
      <w:r>
        <w:rPr>
          <w:rFonts w:ascii="Times New Roman" w:eastAsia="SimSun" w:hAnsi="Times New Roman" w:cs="Arial"/>
          <w:sz w:val="16"/>
          <w:szCs w:val="16"/>
          <w:lang w:eastAsia="zh-CN" w:bidi="hi-IN"/>
        </w:rPr>
        <w:t>do reprezentowania Wykonawcy.</w:t>
      </w:r>
    </w:p>
    <w:p w14:paraId="19016247" w14:textId="77777777" w:rsidR="00871AD3" w:rsidRDefault="00871AD3" w:rsidP="00871AD3">
      <w:pPr>
        <w:pStyle w:val="Standard"/>
        <w:spacing w:after="0"/>
        <w:rPr>
          <w:b/>
          <w:sz w:val="18"/>
          <w:szCs w:val="18"/>
        </w:rPr>
      </w:pPr>
    </w:p>
    <w:p w14:paraId="652409B2" w14:textId="77777777" w:rsidR="00F07008" w:rsidRDefault="00F07008" w:rsidP="00871AD3">
      <w:pPr>
        <w:pStyle w:val="Standard"/>
        <w:spacing w:after="0"/>
        <w:rPr>
          <w:b/>
          <w:sz w:val="18"/>
          <w:szCs w:val="18"/>
        </w:rPr>
      </w:pPr>
    </w:p>
    <w:p w14:paraId="3294CB94" w14:textId="316E7707" w:rsidR="00871AD3" w:rsidRDefault="00871AD3" w:rsidP="00871AD3">
      <w:pPr>
        <w:widowControl/>
        <w:suppressAutoHyphens w:val="0"/>
        <w:jc w:val="right"/>
        <w:rPr>
          <w:rFonts w:ascii="Times New Roman" w:hAnsi="Times New Roman"/>
          <w:b/>
          <w:bCs/>
          <w:kern w:val="0"/>
          <w:sz w:val="24"/>
          <w:szCs w:val="24"/>
        </w:rPr>
      </w:pPr>
      <w:r>
        <w:rPr>
          <w:rFonts w:ascii="Times New Roman" w:hAnsi="Times New Roman"/>
          <w:b/>
          <w:bCs/>
          <w:kern w:val="0"/>
          <w:sz w:val="24"/>
          <w:szCs w:val="24"/>
        </w:rPr>
        <w:t xml:space="preserve">Załącznik nr </w:t>
      </w:r>
      <w:r w:rsidR="00C5621E">
        <w:rPr>
          <w:rFonts w:ascii="Times New Roman" w:hAnsi="Times New Roman"/>
          <w:b/>
          <w:bCs/>
          <w:kern w:val="0"/>
          <w:sz w:val="24"/>
          <w:szCs w:val="24"/>
        </w:rPr>
        <w:t>5</w:t>
      </w:r>
    </w:p>
    <w:p w14:paraId="1152C569" w14:textId="77777777" w:rsidR="00871AD3" w:rsidRDefault="00871AD3" w:rsidP="00871AD3">
      <w:pPr>
        <w:widowControl/>
        <w:suppressAutoHyphens w:val="0"/>
        <w:rPr>
          <w:rFonts w:ascii="Times New Roman" w:hAnsi="Times New Roman"/>
          <w:bCs/>
          <w:iCs/>
          <w:kern w:val="0"/>
          <w:sz w:val="24"/>
          <w:szCs w:val="24"/>
        </w:rPr>
      </w:pPr>
      <w:r>
        <w:rPr>
          <w:rFonts w:ascii="Times New Roman" w:hAnsi="Times New Roman"/>
          <w:bCs/>
          <w:iCs/>
          <w:kern w:val="0"/>
          <w:sz w:val="24"/>
          <w:szCs w:val="24"/>
        </w:rPr>
        <w:t>Samodzielny Publiczny Specjalistyczny</w:t>
      </w:r>
    </w:p>
    <w:p w14:paraId="2F6BFC0D" w14:textId="77777777" w:rsidR="00871AD3" w:rsidRDefault="00871AD3" w:rsidP="00871AD3">
      <w:pPr>
        <w:widowControl/>
        <w:suppressAutoHyphens w:val="0"/>
        <w:rPr>
          <w:rFonts w:ascii="Times New Roman" w:hAnsi="Times New Roman"/>
          <w:bCs/>
          <w:iCs/>
          <w:kern w:val="0"/>
          <w:sz w:val="24"/>
          <w:szCs w:val="24"/>
        </w:rPr>
      </w:pPr>
      <w:r>
        <w:rPr>
          <w:rFonts w:ascii="Times New Roman" w:hAnsi="Times New Roman"/>
          <w:bCs/>
          <w:iCs/>
          <w:kern w:val="0"/>
          <w:sz w:val="24"/>
          <w:szCs w:val="24"/>
        </w:rPr>
        <w:t>Szpital Zachodni im. Św. Jana Pawła II</w:t>
      </w:r>
    </w:p>
    <w:p w14:paraId="5CB14D52" w14:textId="77777777" w:rsidR="00871AD3" w:rsidRDefault="00871AD3" w:rsidP="00871AD3">
      <w:pPr>
        <w:widowControl/>
        <w:suppressAutoHyphens w:val="0"/>
        <w:rPr>
          <w:rFonts w:ascii="Times New Roman" w:hAnsi="Times New Roman"/>
          <w:bCs/>
          <w:iCs/>
          <w:kern w:val="0"/>
          <w:sz w:val="24"/>
          <w:szCs w:val="24"/>
        </w:rPr>
      </w:pPr>
      <w:r>
        <w:rPr>
          <w:rFonts w:ascii="Times New Roman" w:hAnsi="Times New Roman"/>
          <w:bCs/>
          <w:iCs/>
          <w:kern w:val="0"/>
          <w:sz w:val="24"/>
          <w:szCs w:val="24"/>
        </w:rPr>
        <w:t>ul. Daleka 11</w:t>
      </w:r>
    </w:p>
    <w:p w14:paraId="18F03163" w14:textId="77777777" w:rsidR="00871AD3" w:rsidRDefault="00871AD3" w:rsidP="00871AD3">
      <w:pPr>
        <w:widowControl/>
        <w:suppressAutoHyphens w:val="0"/>
        <w:rPr>
          <w:rFonts w:ascii="Times New Roman" w:hAnsi="Times New Roman"/>
          <w:bCs/>
          <w:iCs/>
          <w:kern w:val="0"/>
          <w:sz w:val="24"/>
          <w:szCs w:val="24"/>
        </w:rPr>
      </w:pPr>
      <w:r>
        <w:rPr>
          <w:rFonts w:ascii="Times New Roman" w:hAnsi="Times New Roman"/>
          <w:bCs/>
          <w:iCs/>
          <w:kern w:val="0"/>
          <w:sz w:val="24"/>
          <w:szCs w:val="24"/>
        </w:rPr>
        <w:t>05-825 Grodzisk Mazowiecki</w:t>
      </w:r>
    </w:p>
    <w:p w14:paraId="51A35A56" w14:textId="77777777" w:rsidR="00871AD3" w:rsidRDefault="00871AD3" w:rsidP="00871AD3">
      <w:pPr>
        <w:widowControl/>
        <w:suppressAutoHyphens w:val="0"/>
        <w:rPr>
          <w:rFonts w:ascii="Times New Roman" w:hAnsi="Times New Roman"/>
          <w:bCs/>
          <w:iCs/>
          <w:kern w:val="0"/>
          <w:sz w:val="24"/>
          <w:szCs w:val="24"/>
        </w:rPr>
      </w:pPr>
    </w:p>
    <w:p w14:paraId="02CD7800" w14:textId="77777777" w:rsidR="00871AD3" w:rsidRDefault="00871AD3" w:rsidP="00871AD3">
      <w:pPr>
        <w:widowControl/>
        <w:suppressAutoHyphens w:val="0"/>
        <w:rPr>
          <w:rFonts w:ascii="Times New Roman" w:hAnsi="Times New Roman"/>
          <w:bCs/>
          <w:kern w:val="0"/>
          <w:sz w:val="24"/>
          <w:szCs w:val="24"/>
        </w:rPr>
      </w:pPr>
      <w:bookmarkStart w:id="43" w:name="_Hlk133236190"/>
      <w:r>
        <w:rPr>
          <w:rFonts w:ascii="Times New Roman" w:hAnsi="Times New Roman"/>
          <w:bCs/>
          <w:kern w:val="0"/>
          <w:sz w:val="24"/>
          <w:szCs w:val="24"/>
        </w:rPr>
        <w:t xml:space="preserve">Nazwa podmiotu udostępniającego zasoby: </w:t>
      </w:r>
      <w:bookmarkEnd w:id="43"/>
      <w:r>
        <w:rPr>
          <w:rFonts w:ascii="Times New Roman" w:hAnsi="Times New Roman"/>
          <w:bCs/>
          <w:kern w:val="0"/>
          <w:sz w:val="24"/>
          <w:szCs w:val="24"/>
        </w:rPr>
        <w:t>…………………………………………………….</w:t>
      </w:r>
    </w:p>
    <w:p w14:paraId="1F815AEA" w14:textId="77777777" w:rsidR="00871AD3" w:rsidRDefault="00871AD3" w:rsidP="00871AD3">
      <w:pPr>
        <w:widowControl/>
        <w:suppressAutoHyphens w:val="0"/>
        <w:rPr>
          <w:rFonts w:ascii="Times New Roman" w:hAnsi="Times New Roman"/>
          <w:bCs/>
          <w:kern w:val="0"/>
          <w:sz w:val="24"/>
          <w:szCs w:val="24"/>
        </w:rPr>
      </w:pPr>
      <w:r>
        <w:rPr>
          <w:rFonts w:ascii="Times New Roman" w:hAnsi="Times New Roman"/>
          <w:bCs/>
          <w:kern w:val="0"/>
          <w:sz w:val="24"/>
          <w:szCs w:val="24"/>
        </w:rPr>
        <w:t>Adres podmiotu udostępniającego zasoby: …………………………………………………….</w:t>
      </w:r>
    </w:p>
    <w:p w14:paraId="40897E5B" w14:textId="77777777" w:rsidR="00871AD3" w:rsidRDefault="00871AD3" w:rsidP="00871AD3">
      <w:pPr>
        <w:widowControl/>
        <w:suppressAutoHyphens w:val="0"/>
        <w:spacing w:after="4" w:line="276" w:lineRule="auto"/>
        <w:ind w:hanging="10"/>
        <w:jc w:val="center"/>
        <w:rPr>
          <w:rFonts w:ascii="Times New Roman" w:hAnsi="Times New Roman"/>
          <w:b/>
          <w:bCs/>
          <w:kern w:val="0"/>
          <w:sz w:val="24"/>
          <w:szCs w:val="24"/>
        </w:rPr>
      </w:pPr>
      <w:r>
        <w:rPr>
          <w:rFonts w:ascii="Times New Roman" w:hAnsi="Times New Roman"/>
          <w:b/>
          <w:bCs/>
          <w:kern w:val="0"/>
          <w:sz w:val="24"/>
          <w:szCs w:val="24"/>
        </w:rPr>
        <w:t>ZOBOWIĄZANIE PODMIOTU UDOSTĘPNIAJĄCEGO ZASOBY</w:t>
      </w:r>
    </w:p>
    <w:p w14:paraId="75C12E24" w14:textId="77777777" w:rsidR="00871AD3" w:rsidRDefault="00871AD3" w:rsidP="00871AD3">
      <w:pPr>
        <w:widowControl/>
        <w:suppressAutoHyphens w:val="0"/>
        <w:spacing w:after="4" w:line="276" w:lineRule="auto"/>
        <w:ind w:hanging="10"/>
        <w:jc w:val="center"/>
        <w:rPr>
          <w:rFonts w:ascii="Times New Roman" w:hAnsi="Times New Roman"/>
          <w:b/>
          <w:bCs/>
          <w:kern w:val="0"/>
          <w:sz w:val="24"/>
          <w:szCs w:val="24"/>
        </w:rPr>
      </w:pPr>
      <w:r>
        <w:rPr>
          <w:rFonts w:ascii="Times New Roman" w:hAnsi="Times New Roman"/>
          <w:b/>
          <w:bCs/>
          <w:kern w:val="0"/>
          <w:sz w:val="24"/>
          <w:szCs w:val="24"/>
        </w:rPr>
        <w:t>składane na podstawie art. 118 ustawy z dnia 11 września 2019 r.</w:t>
      </w:r>
    </w:p>
    <w:p w14:paraId="0F14070E" w14:textId="77777777" w:rsidR="00871AD3" w:rsidRDefault="00871AD3" w:rsidP="00871AD3">
      <w:pPr>
        <w:widowControl/>
        <w:suppressAutoHyphens w:val="0"/>
        <w:spacing w:after="4" w:line="276" w:lineRule="auto"/>
        <w:ind w:hanging="10"/>
        <w:jc w:val="center"/>
        <w:rPr>
          <w:rFonts w:ascii="Times New Roman" w:hAnsi="Times New Roman"/>
          <w:b/>
          <w:bCs/>
          <w:kern w:val="0"/>
          <w:sz w:val="24"/>
          <w:szCs w:val="24"/>
        </w:rPr>
      </w:pPr>
      <w:r>
        <w:rPr>
          <w:rFonts w:ascii="Times New Roman" w:hAnsi="Times New Roman"/>
          <w:b/>
          <w:bCs/>
          <w:kern w:val="0"/>
          <w:sz w:val="24"/>
          <w:szCs w:val="24"/>
        </w:rPr>
        <w:t xml:space="preserve"> Prawo zamówień publicznych</w:t>
      </w:r>
    </w:p>
    <w:p w14:paraId="0E5F4DD3" w14:textId="77777777" w:rsidR="00871AD3" w:rsidRDefault="00871AD3" w:rsidP="00871AD3">
      <w:pPr>
        <w:widowControl/>
        <w:suppressAutoHyphens w:val="0"/>
        <w:spacing w:after="4" w:line="276" w:lineRule="auto"/>
        <w:ind w:hanging="10"/>
        <w:jc w:val="center"/>
        <w:rPr>
          <w:rFonts w:ascii="Times New Roman" w:hAnsi="Times New Roman"/>
          <w:b/>
          <w:bCs/>
          <w:i/>
          <w:iCs/>
          <w:kern w:val="0"/>
        </w:rPr>
      </w:pPr>
      <w:r>
        <w:rPr>
          <w:rFonts w:ascii="Times New Roman" w:hAnsi="Times New Roman"/>
          <w:b/>
          <w:bCs/>
          <w:i/>
          <w:iCs/>
          <w:kern w:val="0"/>
        </w:rPr>
        <w:t>(należy złożyć wraz z załącznikiem nr 3)</w:t>
      </w:r>
    </w:p>
    <w:p w14:paraId="793951CB" w14:textId="77777777" w:rsidR="00871AD3" w:rsidRDefault="00871AD3" w:rsidP="00871AD3">
      <w:pPr>
        <w:widowControl/>
        <w:suppressAutoHyphens w:val="0"/>
        <w:spacing w:after="4" w:line="276" w:lineRule="auto"/>
        <w:ind w:hanging="10"/>
        <w:jc w:val="both"/>
        <w:rPr>
          <w:rFonts w:ascii="Times New Roman" w:hAnsi="Times New Roman"/>
          <w:kern w:val="0"/>
          <w:sz w:val="24"/>
          <w:szCs w:val="24"/>
        </w:rPr>
      </w:pPr>
      <w:r>
        <w:rPr>
          <w:rFonts w:ascii="Times New Roman" w:hAnsi="Times New Roman"/>
          <w:kern w:val="0"/>
          <w:sz w:val="24"/>
          <w:szCs w:val="24"/>
        </w:rPr>
        <w:t>do oddania do dyspozycji Wykonawcy niezbędnych zasobów na okres korzystania z nich przy wykonywaniu zamówienia:</w:t>
      </w:r>
    </w:p>
    <w:p w14:paraId="2703D727" w14:textId="77777777" w:rsidR="00871AD3" w:rsidRDefault="00871AD3" w:rsidP="00871AD3">
      <w:pPr>
        <w:widowControl/>
        <w:suppressAutoHyphens w:val="0"/>
        <w:spacing w:after="4" w:line="276" w:lineRule="auto"/>
        <w:ind w:hanging="10"/>
        <w:jc w:val="both"/>
        <w:rPr>
          <w:rFonts w:ascii="Times New Roman" w:hAnsi="Times New Roman"/>
          <w:kern w:val="0"/>
          <w:sz w:val="24"/>
          <w:szCs w:val="24"/>
        </w:rPr>
      </w:pPr>
      <w:r>
        <w:rPr>
          <w:rFonts w:ascii="Times New Roman" w:hAnsi="Times New Roman"/>
          <w:kern w:val="0"/>
          <w:sz w:val="24"/>
          <w:szCs w:val="24"/>
        </w:rPr>
        <w:t>…………………………………………………………………………………………………………</w:t>
      </w:r>
    </w:p>
    <w:p w14:paraId="5961B720" w14:textId="77777777" w:rsidR="00871AD3" w:rsidRDefault="00871AD3" w:rsidP="00871AD3">
      <w:pPr>
        <w:widowControl/>
        <w:suppressAutoHyphens w:val="0"/>
        <w:jc w:val="center"/>
        <w:rPr>
          <w:rFonts w:ascii="Times New Roman" w:eastAsia="Calibri" w:hAnsi="Times New Roman" w:cs="Calibri"/>
          <w:kern w:val="0"/>
          <w:lang w:eastAsia="en-US"/>
        </w:rPr>
      </w:pPr>
      <w:r>
        <w:rPr>
          <w:rFonts w:ascii="Times New Roman" w:eastAsia="Calibri" w:hAnsi="Times New Roman" w:cs="Calibri"/>
          <w:kern w:val="0"/>
          <w:lang w:eastAsia="en-US"/>
        </w:rPr>
        <w:t>(wpisać nazwę postępowania)</w:t>
      </w:r>
    </w:p>
    <w:p w14:paraId="14BB3D2A" w14:textId="77777777" w:rsidR="00871AD3" w:rsidRDefault="00871AD3" w:rsidP="00871AD3">
      <w:pPr>
        <w:widowControl/>
        <w:suppressAutoHyphens w:val="0"/>
        <w:rPr>
          <w:rFonts w:ascii="Times New Roman" w:eastAsia="Calibri" w:hAnsi="Times New Roman" w:cs="Calibri"/>
          <w:color w:val="FF0000"/>
          <w:kern w:val="0"/>
          <w:sz w:val="24"/>
          <w:szCs w:val="24"/>
          <w:lang w:eastAsia="en-US"/>
        </w:rPr>
      </w:pPr>
      <w:r>
        <w:rPr>
          <w:rFonts w:ascii="Times New Roman" w:eastAsia="Calibri" w:hAnsi="Times New Roman" w:cs="Calibri"/>
          <w:kern w:val="0"/>
          <w:sz w:val="24"/>
          <w:szCs w:val="24"/>
          <w:lang w:eastAsia="en-US"/>
        </w:rPr>
        <w:t>oświadczam co następuje:</w:t>
      </w:r>
    </w:p>
    <w:p w14:paraId="6E26355E" w14:textId="77777777" w:rsidR="00871AD3" w:rsidRDefault="00871AD3" w:rsidP="00871AD3">
      <w:pPr>
        <w:widowControl/>
        <w:suppressAutoHyphens w:val="0"/>
        <w:spacing w:before="120"/>
        <w:jc w:val="both"/>
        <w:rPr>
          <w:rFonts w:ascii="Times New Roman" w:eastAsia="Calibri" w:hAnsi="Times New Roman"/>
          <w:b/>
          <w:kern w:val="0"/>
          <w:sz w:val="28"/>
          <w:szCs w:val="28"/>
          <w:lang w:eastAsia="en-US"/>
        </w:rPr>
      </w:pPr>
      <w:r>
        <w:rPr>
          <w:rFonts w:ascii="Times New Roman" w:eastAsia="Calibri" w:hAnsi="Times New Roman"/>
          <w:bCs/>
          <w:kern w:val="0"/>
          <w:sz w:val="24"/>
          <w:szCs w:val="24"/>
          <w:lang w:eastAsia="en-US"/>
        </w:rPr>
        <w:t>Na potrzeby ww. postępowania o udzielenie zamówienia publicznego</w:t>
      </w:r>
      <w:r>
        <w:rPr>
          <w:rFonts w:ascii="Times New Roman" w:eastAsia="Calibri" w:hAnsi="Times New Roman"/>
          <w:b/>
          <w:color w:val="FF0000"/>
          <w:kern w:val="0"/>
          <w:sz w:val="24"/>
          <w:szCs w:val="24"/>
          <w:lang w:eastAsia="en-US"/>
        </w:rPr>
        <w:t xml:space="preserve"> </w:t>
      </w:r>
    </w:p>
    <w:p w14:paraId="4ADA516E" w14:textId="77777777" w:rsidR="00871AD3" w:rsidRDefault="00871AD3" w:rsidP="00871AD3">
      <w:pPr>
        <w:widowControl/>
        <w:suppressAutoHyphens w:val="0"/>
        <w:spacing w:before="120"/>
        <w:ind w:right="-227" w:hanging="11"/>
        <w:jc w:val="both"/>
        <w:rPr>
          <w:rFonts w:ascii="Times New Roman" w:hAnsi="Times New Roman"/>
          <w:kern w:val="0"/>
          <w:sz w:val="24"/>
          <w:szCs w:val="24"/>
        </w:rPr>
      </w:pPr>
      <w:r>
        <w:rPr>
          <w:rFonts w:ascii="Times New Roman" w:hAnsi="Times New Roman"/>
          <w:kern w:val="0"/>
          <w:sz w:val="24"/>
          <w:szCs w:val="24"/>
        </w:rPr>
        <w:t xml:space="preserve">Ja: </w:t>
      </w:r>
    </w:p>
    <w:p w14:paraId="3472D396" w14:textId="77777777" w:rsidR="00871AD3" w:rsidRDefault="00871AD3" w:rsidP="00871AD3">
      <w:pPr>
        <w:widowControl/>
        <w:suppressAutoHyphens w:val="0"/>
        <w:spacing w:after="1" w:line="276" w:lineRule="auto"/>
        <w:ind w:hanging="10"/>
        <w:rPr>
          <w:rFonts w:ascii="Times New Roman" w:hAnsi="Times New Roman"/>
          <w:kern w:val="0"/>
          <w:sz w:val="24"/>
          <w:szCs w:val="22"/>
        </w:rPr>
      </w:pPr>
      <w:r>
        <w:rPr>
          <w:rFonts w:ascii="Times New Roman" w:hAnsi="Times New Roman"/>
          <w:kern w:val="0"/>
          <w:szCs w:val="22"/>
        </w:rPr>
        <w:t xml:space="preserve"> ……………………………………………………………………………………………………………………</w:t>
      </w:r>
    </w:p>
    <w:p w14:paraId="342BE72D" w14:textId="77777777" w:rsidR="00871AD3" w:rsidRDefault="00871AD3" w:rsidP="00871AD3">
      <w:pPr>
        <w:widowControl/>
        <w:suppressAutoHyphens w:val="0"/>
        <w:spacing w:after="109" w:line="244" w:lineRule="auto"/>
        <w:ind w:left="33" w:hanging="10"/>
        <w:jc w:val="both"/>
        <w:rPr>
          <w:rFonts w:ascii="Times New Roman" w:hAnsi="Times New Roman"/>
          <w:kern w:val="0"/>
          <w:sz w:val="24"/>
          <w:szCs w:val="22"/>
        </w:rPr>
      </w:pPr>
      <w:r>
        <w:rPr>
          <w:rFonts w:ascii="Times New Roman" w:hAnsi="Times New Roman"/>
          <w:kern w:val="0"/>
          <w:szCs w:val="22"/>
        </w:rPr>
        <w:t xml:space="preserve">(imię i nazwisko osoby upoważnionej do reprezentowania podmiotu, stanowisko (właściciel, prezes zarządu, członek zarządu, prokurent, upełnomocniony reprezentant itp.) </w:t>
      </w:r>
    </w:p>
    <w:p w14:paraId="13508058" w14:textId="77777777" w:rsidR="00871AD3" w:rsidRDefault="00871AD3" w:rsidP="00871AD3">
      <w:pPr>
        <w:widowControl/>
        <w:suppressAutoHyphens w:val="0"/>
        <w:ind w:left="73" w:right="40"/>
        <w:jc w:val="both"/>
        <w:rPr>
          <w:rFonts w:ascii="Times New Roman" w:hAnsi="Times New Roman"/>
          <w:bCs/>
          <w:kern w:val="0"/>
          <w:sz w:val="24"/>
          <w:szCs w:val="24"/>
          <w:lang w:eastAsia="en-US"/>
        </w:rPr>
      </w:pPr>
      <w:r>
        <w:rPr>
          <w:rFonts w:ascii="Times New Roman" w:hAnsi="Times New Roman"/>
          <w:bCs/>
          <w:kern w:val="0"/>
          <w:sz w:val="24"/>
          <w:szCs w:val="24"/>
          <w:lang w:eastAsia="en-US"/>
        </w:rPr>
        <w:t xml:space="preserve">Działając w imieniu i na rzecz: </w:t>
      </w:r>
    </w:p>
    <w:p w14:paraId="12585F07" w14:textId="77777777" w:rsidR="00871AD3" w:rsidRDefault="00871AD3" w:rsidP="00871AD3">
      <w:pPr>
        <w:widowControl/>
        <w:suppressAutoHyphens w:val="0"/>
        <w:ind w:right="-227"/>
        <w:rPr>
          <w:rFonts w:ascii="Times New Roman" w:hAnsi="Times New Roman"/>
          <w:kern w:val="0"/>
          <w:sz w:val="24"/>
          <w:szCs w:val="22"/>
        </w:rPr>
      </w:pPr>
      <w:r>
        <w:rPr>
          <w:rFonts w:ascii="Times New Roman" w:hAnsi="Times New Roman"/>
          <w:kern w:val="0"/>
          <w:szCs w:val="22"/>
        </w:rPr>
        <w:t xml:space="preserve"> ………………………………………………………………………………………………………………………</w:t>
      </w:r>
    </w:p>
    <w:p w14:paraId="634245B7" w14:textId="77777777" w:rsidR="00871AD3" w:rsidRDefault="00871AD3" w:rsidP="00871AD3">
      <w:pPr>
        <w:widowControl/>
        <w:suppressAutoHyphens w:val="0"/>
        <w:ind w:right="-227"/>
        <w:jc w:val="center"/>
        <w:rPr>
          <w:rFonts w:ascii="Times New Roman" w:hAnsi="Times New Roman"/>
          <w:kern w:val="0"/>
          <w:szCs w:val="22"/>
        </w:rPr>
      </w:pPr>
      <w:r>
        <w:rPr>
          <w:rFonts w:ascii="Times New Roman" w:hAnsi="Times New Roman"/>
          <w:kern w:val="0"/>
          <w:szCs w:val="22"/>
        </w:rPr>
        <w:t>NIP ….....….....…............ REGON ….................…….......</w:t>
      </w:r>
    </w:p>
    <w:p w14:paraId="4BF7C0DD" w14:textId="5D7AC064" w:rsidR="00871AD3" w:rsidRPr="00562FED" w:rsidRDefault="00871AD3" w:rsidP="00562FED">
      <w:pPr>
        <w:widowControl/>
        <w:suppressAutoHyphens w:val="0"/>
        <w:ind w:right="-227"/>
        <w:jc w:val="center"/>
        <w:rPr>
          <w:rFonts w:ascii="Times New Roman" w:hAnsi="Times New Roman"/>
          <w:kern w:val="0"/>
          <w:szCs w:val="22"/>
        </w:rPr>
      </w:pPr>
      <w:r>
        <w:rPr>
          <w:rFonts w:ascii="Times New Roman" w:hAnsi="Times New Roman"/>
          <w:kern w:val="0"/>
          <w:szCs w:val="22"/>
        </w:rPr>
        <w:t>(nazwa podmiot udostepniającego zasoby)</w:t>
      </w:r>
    </w:p>
    <w:p w14:paraId="7AAEB9FF" w14:textId="77777777" w:rsidR="00871AD3" w:rsidRDefault="00871AD3" w:rsidP="00871AD3">
      <w:pPr>
        <w:widowControl/>
        <w:suppressAutoHyphens w:val="0"/>
        <w:ind w:right="-227"/>
        <w:rPr>
          <w:rFonts w:ascii="Times New Roman" w:hAnsi="Times New Roman"/>
          <w:kern w:val="0"/>
          <w:sz w:val="24"/>
          <w:szCs w:val="24"/>
        </w:rPr>
      </w:pPr>
      <w:r>
        <w:rPr>
          <w:rFonts w:ascii="Times New Roman" w:hAnsi="Times New Roman"/>
          <w:kern w:val="0"/>
          <w:sz w:val="24"/>
          <w:szCs w:val="24"/>
        </w:rPr>
        <w:t xml:space="preserve">Zobowiązuję się do oddania nw. zasobów na potrzeby wykonania zamówienia w zakresie: </w:t>
      </w:r>
    </w:p>
    <w:p w14:paraId="1C225D88" w14:textId="77777777" w:rsidR="00871AD3" w:rsidRDefault="00871AD3" w:rsidP="00871AD3">
      <w:pPr>
        <w:widowControl/>
        <w:suppressAutoHyphens w:val="0"/>
        <w:spacing w:line="244" w:lineRule="auto"/>
        <w:ind w:right="-228"/>
        <w:jc w:val="both"/>
        <w:rPr>
          <w:rFonts w:ascii="Times New Roman" w:hAnsi="Times New Roman"/>
          <w:kern w:val="0"/>
          <w:sz w:val="24"/>
          <w:szCs w:val="22"/>
        </w:rPr>
      </w:pPr>
      <w:r>
        <w:rPr>
          <w:rFonts w:ascii="Times New Roman" w:hAnsi="Times New Roman"/>
          <w:kern w:val="0"/>
          <w:szCs w:val="22"/>
        </w:rPr>
        <w:t>…………………………………………………………………………………………………………………………..</w:t>
      </w:r>
    </w:p>
    <w:p w14:paraId="6D6AE17A" w14:textId="77777777" w:rsidR="00871AD3" w:rsidRDefault="00871AD3" w:rsidP="00871AD3">
      <w:pPr>
        <w:widowControl/>
        <w:suppressAutoHyphens w:val="0"/>
        <w:spacing w:line="244" w:lineRule="auto"/>
        <w:ind w:right="-228"/>
        <w:jc w:val="center"/>
        <w:rPr>
          <w:rFonts w:ascii="Times New Roman" w:hAnsi="Times New Roman"/>
          <w:kern w:val="0"/>
          <w:sz w:val="24"/>
          <w:szCs w:val="22"/>
        </w:rPr>
      </w:pPr>
      <w:r>
        <w:rPr>
          <w:rFonts w:ascii="Times New Roman" w:hAnsi="Times New Roman"/>
          <w:kern w:val="0"/>
          <w:szCs w:val="22"/>
        </w:rPr>
        <w:t xml:space="preserve">(określenie zasobu – np.: wiedza i doświadczenie) </w:t>
      </w:r>
    </w:p>
    <w:p w14:paraId="3858F291" w14:textId="77777777" w:rsidR="00871AD3" w:rsidRDefault="00871AD3" w:rsidP="00871AD3">
      <w:pPr>
        <w:widowControl/>
        <w:suppressAutoHyphens w:val="0"/>
        <w:ind w:right="-227"/>
        <w:rPr>
          <w:rFonts w:ascii="Times New Roman" w:hAnsi="Times New Roman"/>
          <w:kern w:val="0"/>
          <w:sz w:val="24"/>
          <w:szCs w:val="24"/>
        </w:rPr>
      </w:pPr>
      <w:r>
        <w:rPr>
          <w:rFonts w:ascii="Times New Roman" w:hAnsi="Times New Roman"/>
          <w:kern w:val="0"/>
          <w:sz w:val="24"/>
          <w:szCs w:val="24"/>
        </w:rPr>
        <w:t xml:space="preserve">do dyspozycji Wykonawcy: </w:t>
      </w:r>
    </w:p>
    <w:p w14:paraId="475E7839" w14:textId="77777777" w:rsidR="00871AD3" w:rsidRDefault="00871AD3" w:rsidP="00871AD3">
      <w:pPr>
        <w:widowControl/>
        <w:suppressAutoHyphens w:val="0"/>
        <w:spacing w:line="244" w:lineRule="auto"/>
        <w:ind w:right="-228"/>
        <w:jc w:val="both"/>
        <w:rPr>
          <w:rFonts w:ascii="Times New Roman" w:hAnsi="Times New Roman"/>
          <w:kern w:val="0"/>
          <w:sz w:val="24"/>
          <w:szCs w:val="22"/>
        </w:rPr>
      </w:pPr>
      <w:r>
        <w:rPr>
          <w:rFonts w:ascii="Times New Roman" w:hAnsi="Times New Roman"/>
          <w:kern w:val="0"/>
          <w:szCs w:val="22"/>
        </w:rPr>
        <w:t>…………………………………………………………………………………………………………………………..</w:t>
      </w:r>
    </w:p>
    <w:p w14:paraId="0E36EA7E" w14:textId="77777777" w:rsidR="00871AD3" w:rsidRDefault="00871AD3" w:rsidP="00871AD3">
      <w:pPr>
        <w:widowControl/>
        <w:suppressAutoHyphens w:val="0"/>
        <w:spacing w:line="244" w:lineRule="auto"/>
        <w:ind w:left="33" w:right="-228"/>
        <w:jc w:val="center"/>
        <w:rPr>
          <w:rFonts w:ascii="Times New Roman" w:hAnsi="Times New Roman"/>
          <w:kern w:val="0"/>
          <w:sz w:val="24"/>
          <w:szCs w:val="22"/>
        </w:rPr>
      </w:pPr>
      <w:r>
        <w:rPr>
          <w:rFonts w:ascii="Times New Roman" w:hAnsi="Times New Roman"/>
          <w:kern w:val="0"/>
          <w:szCs w:val="22"/>
        </w:rPr>
        <w:t xml:space="preserve">(nazwa Wykonawcy) </w:t>
      </w:r>
    </w:p>
    <w:p w14:paraId="6BCE97B2" w14:textId="77777777" w:rsidR="00871AD3" w:rsidRDefault="00871AD3" w:rsidP="00871AD3">
      <w:pPr>
        <w:widowControl/>
        <w:suppressAutoHyphens w:val="0"/>
        <w:ind w:right="-227"/>
        <w:jc w:val="both"/>
        <w:rPr>
          <w:rFonts w:ascii="Times New Roman" w:hAnsi="Times New Roman"/>
          <w:kern w:val="0"/>
          <w:sz w:val="24"/>
          <w:szCs w:val="24"/>
        </w:rPr>
      </w:pPr>
      <w:r>
        <w:rPr>
          <w:rFonts w:ascii="Times New Roman" w:hAnsi="Times New Roman"/>
          <w:kern w:val="0"/>
          <w:sz w:val="24"/>
          <w:szCs w:val="24"/>
        </w:rPr>
        <w:t xml:space="preserve">w trakcie wykonywania przedmiotowego zamówienia. </w:t>
      </w:r>
    </w:p>
    <w:p w14:paraId="6F9E8325" w14:textId="77777777" w:rsidR="00871AD3" w:rsidRDefault="00871AD3" w:rsidP="00871AD3">
      <w:pPr>
        <w:widowControl/>
        <w:suppressAutoHyphens w:val="0"/>
        <w:ind w:left="73" w:right="-227"/>
        <w:jc w:val="both"/>
        <w:rPr>
          <w:rFonts w:ascii="Times New Roman" w:hAnsi="Times New Roman"/>
          <w:kern w:val="0"/>
          <w:sz w:val="24"/>
          <w:szCs w:val="24"/>
        </w:rPr>
      </w:pPr>
      <w:r>
        <w:rPr>
          <w:rFonts w:ascii="Times New Roman" w:hAnsi="Times New Roman"/>
          <w:kern w:val="0"/>
          <w:sz w:val="24"/>
          <w:szCs w:val="24"/>
        </w:rPr>
        <w:t xml:space="preserve">Oświadczam, iż: </w:t>
      </w:r>
    </w:p>
    <w:p w14:paraId="2F1A0978" w14:textId="77777777" w:rsidR="00871AD3" w:rsidRDefault="00871AD3" w:rsidP="00344187">
      <w:pPr>
        <w:widowControl/>
        <w:numPr>
          <w:ilvl w:val="2"/>
          <w:numId w:val="82"/>
        </w:numPr>
        <w:suppressAutoHyphens w:val="0"/>
        <w:spacing w:line="244" w:lineRule="auto"/>
        <w:ind w:left="426" w:right="42"/>
        <w:contextualSpacing/>
        <w:jc w:val="both"/>
        <w:rPr>
          <w:rFonts w:ascii="Times New Roman" w:hAnsi="Times New Roman"/>
          <w:kern w:val="0"/>
          <w:sz w:val="24"/>
          <w:szCs w:val="24"/>
          <w:lang w:val="zh-CN" w:eastAsia="zh-CN"/>
        </w:rPr>
      </w:pPr>
      <w:r>
        <w:rPr>
          <w:rFonts w:ascii="Times New Roman" w:hAnsi="Times New Roman"/>
          <w:kern w:val="0"/>
          <w:sz w:val="24"/>
          <w:szCs w:val="24"/>
          <w:lang w:val="zh-CN" w:eastAsia="zh-CN"/>
        </w:rPr>
        <w:t xml:space="preserve">udostępniam Wykonawcy ww. zasoby, w następującym zakresie: </w:t>
      </w:r>
    </w:p>
    <w:p w14:paraId="14EA1125" w14:textId="77777777" w:rsidR="00871AD3" w:rsidRDefault="00871AD3" w:rsidP="00871AD3">
      <w:pPr>
        <w:widowControl/>
        <w:suppressAutoHyphens w:val="0"/>
        <w:spacing w:line="244" w:lineRule="auto"/>
        <w:ind w:left="426" w:right="-228"/>
        <w:contextualSpacing/>
        <w:jc w:val="both"/>
        <w:rPr>
          <w:rFonts w:ascii="Times New Roman" w:hAnsi="Times New Roman"/>
          <w:kern w:val="0"/>
          <w:sz w:val="24"/>
          <w:szCs w:val="24"/>
          <w:lang w:val="zh-CN" w:eastAsia="zh-CN"/>
        </w:rPr>
      </w:pPr>
      <w:r>
        <w:rPr>
          <w:rFonts w:ascii="Times New Roman" w:hAnsi="Times New Roman"/>
          <w:kern w:val="0"/>
          <w:sz w:val="24"/>
          <w:szCs w:val="24"/>
          <w:lang w:val="zh-CN" w:eastAsia="zh-CN"/>
        </w:rPr>
        <w:t>……………………………………</w:t>
      </w:r>
      <w:r>
        <w:rPr>
          <w:rFonts w:ascii="Times New Roman" w:hAnsi="Times New Roman"/>
          <w:kern w:val="0"/>
          <w:sz w:val="24"/>
          <w:szCs w:val="24"/>
          <w:lang w:eastAsia="zh-CN"/>
        </w:rPr>
        <w:t>…………………..</w:t>
      </w:r>
      <w:r>
        <w:rPr>
          <w:rFonts w:ascii="Times New Roman" w:hAnsi="Times New Roman"/>
          <w:kern w:val="0"/>
          <w:sz w:val="24"/>
          <w:szCs w:val="24"/>
          <w:lang w:val="zh-CN" w:eastAsia="zh-CN"/>
        </w:rPr>
        <w:t>……………………………………….</w:t>
      </w:r>
    </w:p>
    <w:p w14:paraId="72A07608" w14:textId="77777777" w:rsidR="00871AD3" w:rsidRDefault="00871AD3" w:rsidP="00344187">
      <w:pPr>
        <w:widowControl/>
        <w:numPr>
          <w:ilvl w:val="2"/>
          <w:numId w:val="82"/>
        </w:numPr>
        <w:suppressAutoHyphens w:val="0"/>
        <w:spacing w:line="244" w:lineRule="auto"/>
        <w:ind w:left="426" w:right="42"/>
        <w:contextualSpacing/>
        <w:jc w:val="both"/>
        <w:rPr>
          <w:rFonts w:ascii="Tahoma" w:hAnsi="Tahoma"/>
          <w:kern w:val="0"/>
          <w:sz w:val="24"/>
          <w:szCs w:val="24"/>
          <w:lang w:val="zh-CN" w:eastAsia="zh-CN"/>
        </w:rPr>
      </w:pPr>
      <w:r>
        <w:rPr>
          <w:rFonts w:ascii="Times New Roman" w:hAnsi="Times New Roman"/>
          <w:kern w:val="0"/>
          <w:sz w:val="24"/>
          <w:szCs w:val="24"/>
          <w:lang w:val="zh-CN" w:eastAsia="zh-CN"/>
        </w:rPr>
        <w:t xml:space="preserve">sposób wykorzystania udostępnionych przeze mnie zasobów będzie następujący: </w:t>
      </w:r>
    </w:p>
    <w:p w14:paraId="10DCF696" w14:textId="77777777" w:rsidR="00871AD3" w:rsidRDefault="00871AD3" w:rsidP="00871AD3">
      <w:pPr>
        <w:widowControl/>
        <w:suppressAutoHyphens w:val="0"/>
        <w:spacing w:line="244" w:lineRule="auto"/>
        <w:ind w:left="426" w:right="-228"/>
        <w:contextualSpacing/>
        <w:jc w:val="both"/>
        <w:rPr>
          <w:rFonts w:ascii="Times New Roman" w:hAnsi="Times New Roman"/>
          <w:kern w:val="0"/>
          <w:sz w:val="24"/>
          <w:szCs w:val="24"/>
          <w:lang w:val="zh-CN" w:eastAsia="zh-CN"/>
        </w:rPr>
      </w:pPr>
      <w:r>
        <w:rPr>
          <w:rFonts w:ascii="Times New Roman" w:hAnsi="Times New Roman"/>
          <w:kern w:val="0"/>
          <w:sz w:val="24"/>
          <w:szCs w:val="24"/>
          <w:lang w:val="zh-CN" w:eastAsia="zh-CN"/>
        </w:rPr>
        <w:t>…………………………………………………………………………………..…………….</w:t>
      </w:r>
    </w:p>
    <w:p w14:paraId="07EC9EB4" w14:textId="77777777" w:rsidR="00871AD3" w:rsidRDefault="00871AD3" w:rsidP="00344187">
      <w:pPr>
        <w:widowControl/>
        <w:numPr>
          <w:ilvl w:val="2"/>
          <w:numId w:val="82"/>
        </w:numPr>
        <w:suppressAutoHyphens w:val="0"/>
        <w:spacing w:line="244" w:lineRule="auto"/>
        <w:ind w:left="426" w:right="42"/>
        <w:contextualSpacing/>
        <w:jc w:val="both"/>
        <w:rPr>
          <w:rFonts w:ascii="Tahoma" w:hAnsi="Tahoma"/>
          <w:kern w:val="0"/>
          <w:sz w:val="24"/>
          <w:szCs w:val="24"/>
          <w:lang w:val="zh-CN" w:eastAsia="zh-CN"/>
        </w:rPr>
      </w:pPr>
      <w:r>
        <w:rPr>
          <w:rFonts w:ascii="Times New Roman" w:hAnsi="Times New Roman"/>
          <w:kern w:val="0"/>
          <w:sz w:val="24"/>
          <w:szCs w:val="24"/>
          <w:lang w:val="zh-CN" w:eastAsia="zh-CN"/>
        </w:rPr>
        <w:t xml:space="preserve">charakter stosunku łączącego mnie z Wykonawcą będzie następujący: </w:t>
      </w:r>
    </w:p>
    <w:p w14:paraId="1B911A70" w14:textId="77777777" w:rsidR="00871AD3" w:rsidRDefault="00871AD3" w:rsidP="00871AD3">
      <w:pPr>
        <w:widowControl/>
        <w:suppressAutoHyphens w:val="0"/>
        <w:spacing w:line="244" w:lineRule="auto"/>
        <w:ind w:left="426" w:right="-228"/>
        <w:contextualSpacing/>
        <w:jc w:val="both"/>
        <w:rPr>
          <w:rFonts w:ascii="Times New Roman" w:hAnsi="Times New Roman"/>
          <w:kern w:val="0"/>
          <w:sz w:val="24"/>
          <w:szCs w:val="24"/>
          <w:lang w:val="zh-CN" w:eastAsia="zh-CN"/>
        </w:rPr>
      </w:pPr>
      <w:r>
        <w:rPr>
          <w:rFonts w:ascii="Times New Roman" w:hAnsi="Times New Roman"/>
          <w:kern w:val="0"/>
          <w:sz w:val="24"/>
          <w:szCs w:val="24"/>
          <w:lang w:val="zh-CN" w:eastAsia="zh-CN"/>
        </w:rPr>
        <w:t>…………………………………………………………………………………..……………..</w:t>
      </w:r>
    </w:p>
    <w:p w14:paraId="28AFF343" w14:textId="77777777" w:rsidR="00871AD3" w:rsidRDefault="00871AD3" w:rsidP="00344187">
      <w:pPr>
        <w:widowControl/>
        <w:numPr>
          <w:ilvl w:val="2"/>
          <w:numId w:val="82"/>
        </w:numPr>
        <w:suppressAutoHyphens w:val="0"/>
        <w:spacing w:line="244" w:lineRule="auto"/>
        <w:ind w:left="426" w:right="42"/>
        <w:contextualSpacing/>
        <w:jc w:val="both"/>
        <w:rPr>
          <w:rFonts w:ascii="Tahoma" w:hAnsi="Tahoma"/>
          <w:kern w:val="0"/>
          <w:sz w:val="24"/>
          <w:szCs w:val="24"/>
          <w:lang w:val="zh-CN" w:eastAsia="zh-CN"/>
        </w:rPr>
      </w:pPr>
      <w:r>
        <w:rPr>
          <w:rFonts w:ascii="Times New Roman" w:hAnsi="Times New Roman"/>
          <w:kern w:val="0"/>
          <w:sz w:val="24"/>
          <w:szCs w:val="24"/>
          <w:lang w:val="zh-CN" w:eastAsia="zh-CN"/>
        </w:rPr>
        <w:t xml:space="preserve">zakres mojego udziału przy wykonywaniu zamówienia będzie następujący: </w:t>
      </w:r>
    </w:p>
    <w:p w14:paraId="01140A24" w14:textId="77777777" w:rsidR="00871AD3" w:rsidRDefault="00871AD3" w:rsidP="00871AD3">
      <w:pPr>
        <w:widowControl/>
        <w:suppressAutoHyphens w:val="0"/>
        <w:spacing w:line="244" w:lineRule="auto"/>
        <w:ind w:left="426" w:right="-228"/>
        <w:contextualSpacing/>
        <w:jc w:val="both"/>
        <w:rPr>
          <w:rFonts w:ascii="Times New Roman" w:hAnsi="Times New Roman"/>
          <w:kern w:val="0"/>
          <w:sz w:val="24"/>
          <w:szCs w:val="24"/>
          <w:lang w:val="zh-CN" w:eastAsia="zh-CN"/>
        </w:rPr>
      </w:pPr>
      <w:r>
        <w:rPr>
          <w:rFonts w:ascii="Times New Roman" w:hAnsi="Times New Roman"/>
          <w:kern w:val="0"/>
          <w:sz w:val="24"/>
          <w:szCs w:val="24"/>
          <w:lang w:val="zh-CN" w:eastAsia="zh-CN"/>
        </w:rPr>
        <w:t>…………………………………………………………………………………..……………..</w:t>
      </w:r>
    </w:p>
    <w:p w14:paraId="78D5AE6A" w14:textId="77777777" w:rsidR="00871AD3" w:rsidRDefault="00871AD3" w:rsidP="00344187">
      <w:pPr>
        <w:widowControl/>
        <w:numPr>
          <w:ilvl w:val="2"/>
          <w:numId w:val="82"/>
        </w:numPr>
        <w:suppressAutoHyphens w:val="0"/>
        <w:spacing w:line="244" w:lineRule="auto"/>
        <w:ind w:left="426" w:right="42"/>
        <w:contextualSpacing/>
        <w:jc w:val="both"/>
        <w:rPr>
          <w:rFonts w:ascii="Tahoma" w:hAnsi="Tahoma"/>
          <w:kern w:val="0"/>
          <w:sz w:val="24"/>
          <w:szCs w:val="24"/>
          <w:lang w:val="zh-CN" w:eastAsia="zh-CN"/>
        </w:rPr>
      </w:pPr>
      <w:r>
        <w:rPr>
          <w:rFonts w:ascii="Times New Roman" w:hAnsi="Times New Roman"/>
          <w:kern w:val="0"/>
          <w:sz w:val="24"/>
          <w:szCs w:val="24"/>
          <w:lang w:val="zh-CN" w:eastAsia="zh-CN"/>
        </w:rPr>
        <w:t xml:space="preserve">okres mojego udziału przy wykonywaniu zamówienia będzie następujący: </w:t>
      </w:r>
    </w:p>
    <w:p w14:paraId="60EA2AF0" w14:textId="127E1427" w:rsidR="00562FED" w:rsidRDefault="00871AD3" w:rsidP="00562FED">
      <w:pPr>
        <w:widowControl/>
        <w:suppressAutoHyphens w:val="0"/>
        <w:spacing w:line="244" w:lineRule="auto"/>
        <w:ind w:left="426" w:right="-228"/>
        <w:contextualSpacing/>
        <w:jc w:val="both"/>
        <w:rPr>
          <w:rFonts w:ascii="Times New Roman" w:hAnsi="Times New Roman"/>
          <w:kern w:val="0"/>
          <w:sz w:val="24"/>
          <w:szCs w:val="24"/>
          <w:lang w:eastAsia="zh-CN"/>
        </w:rPr>
      </w:pPr>
      <w:r>
        <w:rPr>
          <w:rFonts w:ascii="Times New Roman" w:hAnsi="Times New Roman"/>
          <w:kern w:val="0"/>
          <w:sz w:val="24"/>
          <w:szCs w:val="24"/>
          <w:lang w:val="zh-CN" w:eastAsia="zh-CN"/>
        </w:rPr>
        <w:t>…………………………………………………………………………………..…………….</w:t>
      </w:r>
    </w:p>
    <w:p w14:paraId="3A36DCBB" w14:textId="77777777" w:rsidR="00562FED" w:rsidRPr="00562FED" w:rsidRDefault="00562FED" w:rsidP="00562FED">
      <w:pPr>
        <w:widowControl/>
        <w:suppressAutoHyphens w:val="0"/>
        <w:spacing w:line="244" w:lineRule="auto"/>
        <w:ind w:left="426" w:right="-228"/>
        <w:contextualSpacing/>
        <w:jc w:val="both"/>
        <w:rPr>
          <w:rFonts w:ascii="Times New Roman" w:hAnsi="Times New Roman"/>
          <w:kern w:val="0"/>
          <w:sz w:val="24"/>
          <w:szCs w:val="24"/>
          <w:lang w:eastAsia="zh-CN"/>
        </w:rPr>
      </w:pPr>
    </w:p>
    <w:p w14:paraId="2DC1E59E" w14:textId="77777777" w:rsidR="00871AD3" w:rsidRDefault="00871AD3" w:rsidP="00871AD3">
      <w:pPr>
        <w:widowControl/>
        <w:ind w:left="5103"/>
        <w:jc w:val="center"/>
        <w:rPr>
          <w:rFonts w:ascii="Times New Roman" w:eastAsia="SimSun" w:hAnsi="Times New Roman" w:cs="Arial"/>
          <w:b/>
          <w:bCs/>
          <w:iCs/>
          <w:sz w:val="16"/>
          <w:szCs w:val="16"/>
          <w:lang w:eastAsia="zh-CN" w:bidi="hi-IN"/>
        </w:rPr>
      </w:pPr>
      <w:r>
        <w:rPr>
          <w:rFonts w:ascii="Times New Roman" w:eastAsia="SimSun" w:hAnsi="Times New Roman" w:cs="Arial"/>
          <w:b/>
          <w:bCs/>
          <w:iCs/>
          <w:sz w:val="16"/>
          <w:szCs w:val="16"/>
          <w:lang w:eastAsia="zh-CN" w:bidi="hi-IN"/>
        </w:rPr>
        <w:t>……………………………………………………………………...</w:t>
      </w:r>
    </w:p>
    <w:p w14:paraId="0292BB9D" w14:textId="77777777" w:rsidR="00871AD3" w:rsidRDefault="00871AD3" w:rsidP="00871AD3">
      <w:pPr>
        <w:widowControl/>
        <w:ind w:left="5103"/>
        <w:jc w:val="center"/>
        <w:rPr>
          <w:rFonts w:ascii="Times New Roman" w:eastAsia="SimSun" w:hAnsi="Times New Roman" w:cs="Arial"/>
          <w:b/>
          <w:bCs/>
          <w:iCs/>
          <w:sz w:val="16"/>
          <w:szCs w:val="16"/>
          <w:lang w:eastAsia="zh-CN" w:bidi="hi-IN"/>
        </w:rPr>
      </w:pPr>
      <w:r>
        <w:rPr>
          <w:rFonts w:ascii="Times New Roman" w:eastAsia="SimSun" w:hAnsi="Times New Roman" w:cs="Arial"/>
          <w:b/>
          <w:bCs/>
          <w:iCs/>
          <w:sz w:val="16"/>
          <w:szCs w:val="16"/>
          <w:lang w:eastAsia="zh-CN" w:bidi="hi-IN"/>
        </w:rPr>
        <w:t>Podpis elektroniczny</w:t>
      </w:r>
    </w:p>
    <w:p w14:paraId="52342803" w14:textId="77777777" w:rsidR="00871AD3" w:rsidRDefault="00871AD3" w:rsidP="00871AD3">
      <w:pPr>
        <w:widowControl/>
        <w:ind w:left="5103"/>
        <w:jc w:val="center"/>
        <w:rPr>
          <w:rFonts w:ascii="Times New Roman" w:eastAsia="SimSun" w:hAnsi="Times New Roman" w:cs="Arial"/>
          <w:iCs/>
          <w:sz w:val="16"/>
          <w:szCs w:val="16"/>
          <w:lang w:eastAsia="zh-CN" w:bidi="hi-IN"/>
        </w:rPr>
      </w:pPr>
      <w:r>
        <w:rPr>
          <w:rFonts w:ascii="Times New Roman" w:eastAsia="SimSun" w:hAnsi="Times New Roman" w:cs="Arial"/>
          <w:iCs/>
          <w:sz w:val="16"/>
          <w:szCs w:val="16"/>
          <w:u w:val="single"/>
          <w:lang w:eastAsia="zh-CN" w:bidi="hi-IN"/>
        </w:rPr>
        <w:t>kwalifikowany podpis elektroniczny</w:t>
      </w:r>
      <w:r>
        <w:rPr>
          <w:rFonts w:ascii="Times New Roman" w:eastAsia="SimSun" w:hAnsi="Times New Roman" w:cs="Arial"/>
          <w:iCs/>
          <w:sz w:val="16"/>
          <w:szCs w:val="16"/>
          <w:lang w:eastAsia="zh-CN" w:bidi="hi-IN"/>
        </w:rPr>
        <w:t xml:space="preserve"> </w:t>
      </w:r>
    </w:p>
    <w:p w14:paraId="35EFDADA" w14:textId="77777777" w:rsidR="00871AD3" w:rsidRDefault="00871AD3" w:rsidP="00871AD3">
      <w:pPr>
        <w:widowControl/>
        <w:ind w:left="5103"/>
        <w:jc w:val="center"/>
        <w:rPr>
          <w:rFonts w:ascii="Times New Roman" w:eastAsia="SimSun" w:hAnsi="Times New Roman" w:cs="Arial"/>
          <w:iCs/>
          <w:sz w:val="16"/>
          <w:szCs w:val="16"/>
          <w:lang w:eastAsia="zh-CN" w:bidi="hi-IN"/>
        </w:rPr>
      </w:pPr>
      <w:r>
        <w:rPr>
          <w:rFonts w:ascii="Times New Roman" w:eastAsia="SimSun" w:hAnsi="Times New Roman" w:cs="Arial"/>
          <w:iCs/>
          <w:sz w:val="16"/>
          <w:szCs w:val="16"/>
          <w:lang w:eastAsia="zh-CN" w:bidi="hi-IN"/>
        </w:rPr>
        <w:t xml:space="preserve">lub </w:t>
      </w:r>
      <w:r>
        <w:rPr>
          <w:rFonts w:ascii="Times New Roman" w:eastAsia="SimSun" w:hAnsi="Times New Roman" w:cs="Arial"/>
          <w:iCs/>
          <w:sz w:val="16"/>
          <w:szCs w:val="16"/>
          <w:u w:val="single"/>
          <w:lang w:eastAsia="zh-CN" w:bidi="hi-IN"/>
        </w:rPr>
        <w:t>podpis zaufany</w:t>
      </w:r>
      <w:r>
        <w:rPr>
          <w:rFonts w:ascii="Times New Roman" w:eastAsia="SimSun" w:hAnsi="Times New Roman" w:cs="Arial"/>
          <w:iCs/>
          <w:sz w:val="16"/>
          <w:szCs w:val="16"/>
          <w:lang w:eastAsia="zh-CN" w:bidi="hi-IN"/>
        </w:rPr>
        <w:t xml:space="preserve"> lub </w:t>
      </w:r>
      <w:r>
        <w:rPr>
          <w:rFonts w:ascii="Times New Roman" w:eastAsia="SimSun" w:hAnsi="Times New Roman" w:cs="Arial"/>
          <w:iCs/>
          <w:sz w:val="16"/>
          <w:szCs w:val="16"/>
          <w:u w:val="single"/>
          <w:lang w:eastAsia="zh-CN" w:bidi="hi-IN"/>
        </w:rPr>
        <w:t>podpis osobisty</w:t>
      </w:r>
      <w:r>
        <w:rPr>
          <w:rFonts w:ascii="Times New Roman" w:eastAsia="SimSun" w:hAnsi="Times New Roman" w:cs="Arial"/>
          <w:iCs/>
          <w:sz w:val="16"/>
          <w:szCs w:val="16"/>
          <w:lang w:eastAsia="zh-CN" w:bidi="hi-IN"/>
        </w:rPr>
        <w:t xml:space="preserve"> osoby/osób upoważnionej/</w:t>
      </w:r>
    </w:p>
    <w:p w14:paraId="4E159766" w14:textId="65BEC5C7" w:rsidR="00871AD3" w:rsidRPr="00562FED" w:rsidRDefault="00871AD3" w:rsidP="00871AD3">
      <w:pPr>
        <w:widowControl/>
        <w:suppressAutoHyphens w:val="0"/>
        <w:rPr>
          <w:rFonts w:ascii="Times New Roman" w:hAnsi="Times New Roman"/>
          <w:bCs/>
          <w:kern w:val="0"/>
          <w:sz w:val="24"/>
          <w:szCs w:val="24"/>
        </w:rPr>
      </w:pPr>
      <w:r>
        <w:rPr>
          <w:rFonts w:ascii="Times New Roman" w:eastAsia="SimSun" w:hAnsi="Times New Roman" w:cs="Arial"/>
          <w:iCs/>
          <w:sz w:val="16"/>
          <w:szCs w:val="16"/>
          <w:lang w:eastAsia="zh-CN" w:bidi="hi-IN"/>
        </w:rPr>
        <w:t xml:space="preserve">                                                                                                                                   upoważnionych </w:t>
      </w:r>
      <w:r>
        <w:rPr>
          <w:rFonts w:ascii="Times New Roman" w:eastAsia="SimSun" w:hAnsi="Times New Roman" w:cs="Arial"/>
          <w:sz w:val="16"/>
          <w:szCs w:val="16"/>
          <w:lang w:eastAsia="zh-CN" w:bidi="hi-IN"/>
        </w:rPr>
        <w:t>do reprezentowania Wykonawcy</w:t>
      </w:r>
    </w:p>
    <w:p w14:paraId="2D5E10B4" w14:textId="25CE5F2E" w:rsidR="00871AD3" w:rsidRDefault="00871AD3" w:rsidP="00871AD3">
      <w:pPr>
        <w:pStyle w:val="xl105"/>
        <w:widowControl/>
        <w:suppressAutoHyphens w:val="0"/>
        <w:spacing w:before="1680" w:after="0" w:line="276" w:lineRule="auto"/>
        <w:rPr>
          <w:rFonts w:eastAsia="Times New Roman" w:cs="Times New Roman"/>
          <w:b/>
          <w:bCs/>
          <w:kern w:val="0"/>
          <w:lang w:eastAsia="pl-PL" w:bidi="ar-SA"/>
        </w:rPr>
      </w:pPr>
      <w:bookmarkStart w:id="44" w:name="_Hlk139956984"/>
      <w:r>
        <w:rPr>
          <w:rFonts w:eastAsia="Times New Roman" w:cs="Times New Roman"/>
          <w:b/>
          <w:bCs/>
          <w:kern w:val="0"/>
          <w:lang w:eastAsia="pl-PL" w:bidi="ar-SA"/>
        </w:rPr>
        <w:lastRenderedPageBreak/>
        <w:t xml:space="preserve">Załącznik nr </w:t>
      </w:r>
      <w:r w:rsidR="00C5621E">
        <w:rPr>
          <w:rFonts w:eastAsia="Times New Roman" w:cs="Times New Roman"/>
          <w:b/>
          <w:bCs/>
          <w:kern w:val="0"/>
          <w:lang w:eastAsia="pl-PL" w:bidi="ar-SA"/>
        </w:rPr>
        <w:t>6</w:t>
      </w:r>
    </w:p>
    <w:p w14:paraId="0CB38B68" w14:textId="77777777" w:rsidR="00871AD3" w:rsidRDefault="00871AD3" w:rsidP="00871AD3">
      <w:pPr>
        <w:widowControl/>
        <w:suppressAutoHyphens w:val="0"/>
        <w:rPr>
          <w:rFonts w:ascii="Times New Roman" w:hAnsi="Times New Roman"/>
          <w:bCs/>
          <w:iCs/>
          <w:kern w:val="0"/>
          <w:sz w:val="24"/>
          <w:szCs w:val="24"/>
        </w:rPr>
      </w:pPr>
      <w:bookmarkStart w:id="45" w:name="_Hlk133236394"/>
      <w:r>
        <w:rPr>
          <w:rFonts w:ascii="Times New Roman" w:hAnsi="Times New Roman"/>
          <w:bCs/>
          <w:iCs/>
          <w:kern w:val="0"/>
          <w:sz w:val="24"/>
          <w:szCs w:val="24"/>
        </w:rPr>
        <w:t>Samodzielny Publiczny Specjalistyczny</w:t>
      </w:r>
    </w:p>
    <w:p w14:paraId="5EF7C93B" w14:textId="77777777" w:rsidR="00871AD3" w:rsidRDefault="00871AD3" w:rsidP="00871AD3">
      <w:pPr>
        <w:widowControl/>
        <w:suppressAutoHyphens w:val="0"/>
        <w:rPr>
          <w:rFonts w:ascii="Times New Roman" w:hAnsi="Times New Roman"/>
          <w:bCs/>
          <w:iCs/>
          <w:kern w:val="0"/>
          <w:sz w:val="24"/>
          <w:szCs w:val="24"/>
        </w:rPr>
      </w:pPr>
      <w:r>
        <w:rPr>
          <w:rFonts w:ascii="Times New Roman" w:hAnsi="Times New Roman"/>
          <w:bCs/>
          <w:iCs/>
          <w:kern w:val="0"/>
          <w:sz w:val="24"/>
          <w:szCs w:val="24"/>
        </w:rPr>
        <w:t>Szpital Zachodni im. Św. Jana Pawła II</w:t>
      </w:r>
    </w:p>
    <w:p w14:paraId="62EFBBF7" w14:textId="77777777" w:rsidR="00871AD3" w:rsidRDefault="00871AD3" w:rsidP="00871AD3">
      <w:pPr>
        <w:widowControl/>
        <w:suppressAutoHyphens w:val="0"/>
        <w:rPr>
          <w:rFonts w:ascii="Times New Roman" w:hAnsi="Times New Roman"/>
          <w:bCs/>
          <w:iCs/>
          <w:kern w:val="0"/>
          <w:sz w:val="24"/>
          <w:szCs w:val="24"/>
        </w:rPr>
      </w:pPr>
      <w:r>
        <w:rPr>
          <w:rFonts w:ascii="Times New Roman" w:hAnsi="Times New Roman"/>
          <w:bCs/>
          <w:iCs/>
          <w:kern w:val="0"/>
          <w:sz w:val="24"/>
          <w:szCs w:val="24"/>
        </w:rPr>
        <w:t>ul. Daleka 11</w:t>
      </w:r>
    </w:p>
    <w:p w14:paraId="220AE346" w14:textId="77777777" w:rsidR="00871AD3" w:rsidRDefault="00871AD3" w:rsidP="00871AD3">
      <w:pPr>
        <w:widowControl/>
        <w:suppressAutoHyphens w:val="0"/>
        <w:rPr>
          <w:rFonts w:ascii="Times New Roman" w:hAnsi="Times New Roman"/>
          <w:bCs/>
          <w:iCs/>
          <w:kern w:val="0"/>
          <w:sz w:val="24"/>
          <w:szCs w:val="24"/>
        </w:rPr>
      </w:pPr>
      <w:r>
        <w:rPr>
          <w:rFonts w:ascii="Times New Roman" w:hAnsi="Times New Roman"/>
          <w:bCs/>
          <w:iCs/>
          <w:kern w:val="0"/>
          <w:sz w:val="24"/>
          <w:szCs w:val="24"/>
        </w:rPr>
        <w:t>05-825 Grodzisk Mazowiecki</w:t>
      </w:r>
    </w:p>
    <w:bookmarkEnd w:id="44"/>
    <w:bookmarkEnd w:id="45"/>
    <w:p w14:paraId="16BDC787" w14:textId="77777777" w:rsidR="00871AD3" w:rsidRDefault="00871AD3" w:rsidP="00871AD3">
      <w:pPr>
        <w:widowControl/>
        <w:suppressAutoHyphens w:val="0"/>
        <w:spacing w:line="276" w:lineRule="auto"/>
        <w:jc w:val="center"/>
        <w:rPr>
          <w:rFonts w:ascii="Times New Roman" w:hAnsi="Times New Roman"/>
          <w:b/>
          <w:smallCaps/>
          <w:kern w:val="0"/>
          <w:sz w:val="28"/>
          <w:szCs w:val="28"/>
        </w:rPr>
      </w:pPr>
    </w:p>
    <w:p w14:paraId="099C4A62" w14:textId="77777777" w:rsidR="00871AD3" w:rsidRDefault="00871AD3" w:rsidP="00871AD3">
      <w:pPr>
        <w:widowControl/>
        <w:suppressAutoHyphens w:val="0"/>
        <w:spacing w:line="276" w:lineRule="auto"/>
        <w:jc w:val="center"/>
        <w:rPr>
          <w:rFonts w:ascii="Times New Roman" w:hAnsi="Times New Roman"/>
          <w:b/>
          <w:smallCaps/>
          <w:kern w:val="0"/>
          <w:sz w:val="28"/>
          <w:szCs w:val="28"/>
        </w:rPr>
      </w:pPr>
    </w:p>
    <w:p w14:paraId="4BDE37E4" w14:textId="77777777" w:rsidR="00871AD3" w:rsidRDefault="00871AD3" w:rsidP="00871AD3">
      <w:pPr>
        <w:widowControl/>
        <w:suppressAutoHyphens w:val="0"/>
        <w:spacing w:line="276" w:lineRule="auto"/>
        <w:jc w:val="center"/>
        <w:rPr>
          <w:rFonts w:ascii="Times New Roman" w:hAnsi="Times New Roman"/>
          <w:b/>
          <w:smallCaps/>
          <w:kern w:val="0"/>
          <w:sz w:val="28"/>
          <w:szCs w:val="28"/>
        </w:rPr>
      </w:pPr>
      <w:r>
        <w:rPr>
          <w:rFonts w:ascii="Times New Roman" w:hAnsi="Times New Roman"/>
          <w:b/>
          <w:smallCaps/>
          <w:kern w:val="0"/>
          <w:sz w:val="28"/>
          <w:szCs w:val="28"/>
        </w:rPr>
        <w:t xml:space="preserve">oświadczenie dotyczące przynależności </w:t>
      </w:r>
    </w:p>
    <w:p w14:paraId="2712F8B3" w14:textId="77777777" w:rsidR="00871AD3" w:rsidRDefault="00871AD3" w:rsidP="00871AD3">
      <w:pPr>
        <w:widowControl/>
        <w:suppressAutoHyphens w:val="0"/>
        <w:spacing w:line="276" w:lineRule="auto"/>
        <w:jc w:val="center"/>
        <w:rPr>
          <w:rFonts w:ascii="Times New Roman" w:hAnsi="Times New Roman"/>
          <w:smallCaps/>
          <w:kern w:val="0"/>
          <w:sz w:val="28"/>
          <w:szCs w:val="28"/>
        </w:rPr>
      </w:pPr>
      <w:r>
        <w:rPr>
          <w:rFonts w:ascii="Times New Roman" w:hAnsi="Times New Roman"/>
          <w:b/>
          <w:smallCaps/>
          <w:kern w:val="0"/>
          <w:sz w:val="28"/>
          <w:szCs w:val="28"/>
        </w:rPr>
        <w:t>do grupy kapitałowej</w:t>
      </w:r>
    </w:p>
    <w:p w14:paraId="1DDBC0D3" w14:textId="77777777" w:rsidR="00871AD3" w:rsidRDefault="00871AD3" w:rsidP="00871AD3">
      <w:pPr>
        <w:widowControl/>
        <w:suppressAutoHyphens w:val="0"/>
        <w:spacing w:before="360" w:line="360" w:lineRule="auto"/>
        <w:jc w:val="both"/>
        <w:rPr>
          <w:rFonts w:ascii="Times New Roman" w:eastAsia="Calibri" w:hAnsi="Times New Roman"/>
          <w:bCs/>
          <w:kern w:val="0"/>
          <w:sz w:val="24"/>
          <w:szCs w:val="24"/>
        </w:rPr>
      </w:pPr>
      <w:bookmarkStart w:id="46" w:name="_Hlk133236422"/>
      <w:r>
        <w:rPr>
          <w:rFonts w:ascii="Times New Roman" w:eastAsia="Calibri" w:hAnsi="Times New Roman"/>
          <w:bCs/>
          <w:kern w:val="0"/>
          <w:sz w:val="24"/>
          <w:szCs w:val="24"/>
        </w:rPr>
        <w:t>Nazwa Wykonawcy ………………………………………………………………………………….</w:t>
      </w:r>
    </w:p>
    <w:p w14:paraId="1281114F" w14:textId="77777777" w:rsidR="00871AD3" w:rsidRDefault="00871AD3" w:rsidP="00871AD3">
      <w:pPr>
        <w:widowControl/>
        <w:suppressAutoHyphens w:val="0"/>
        <w:spacing w:line="360" w:lineRule="auto"/>
        <w:jc w:val="both"/>
        <w:rPr>
          <w:rFonts w:ascii="Times New Roman" w:eastAsia="Calibri" w:hAnsi="Times New Roman"/>
          <w:bCs/>
          <w:kern w:val="0"/>
          <w:sz w:val="24"/>
          <w:szCs w:val="24"/>
        </w:rPr>
      </w:pPr>
      <w:r>
        <w:rPr>
          <w:rFonts w:ascii="Times New Roman" w:eastAsia="Calibri" w:hAnsi="Times New Roman"/>
          <w:bCs/>
          <w:kern w:val="0"/>
          <w:sz w:val="24"/>
          <w:szCs w:val="24"/>
        </w:rPr>
        <w:t>Adres Wykonawcy ……………………………………………………………………………….</w:t>
      </w:r>
    </w:p>
    <w:bookmarkEnd w:id="46"/>
    <w:p w14:paraId="7C81AF14" w14:textId="77777777" w:rsidR="00871AD3" w:rsidRDefault="00871AD3" w:rsidP="00871AD3">
      <w:pPr>
        <w:widowControl/>
        <w:suppressAutoHyphens w:val="0"/>
        <w:spacing w:after="200" w:line="276" w:lineRule="auto"/>
        <w:jc w:val="both"/>
        <w:rPr>
          <w:rFonts w:ascii="Times New Roman" w:hAnsi="Times New Roman"/>
          <w:kern w:val="0"/>
          <w:sz w:val="24"/>
          <w:szCs w:val="24"/>
        </w:rPr>
      </w:pPr>
    </w:p>
    <w:p w14:paraId="162698FD" w14:textId="77777777" w:rsidR="00871AD3" w:rsidRDefault="00871AD3" w:rsidP="00871AD3">
      <w:pPr>
        <w:widowControl/>
        <w:suppressAutoHyphens w:val="0"/>
        <w:spacing w:after="200" w:line="276" w:lineRule="auto"/>
        <w:jc w:val="both"/>
        <w:rPr>
          <w:rFonts w:ascii="Times New Roman" w:hAnsi="Times New Roman"/>
          <w:kern w:val="0"/>
          <w:sz w:val="24"/>
          <w:szCs w:val="24"/>
        </w:rPr>
      </w:pPr>
      <w:r>
        <w:rPr>
          <w:rFonts w:ascii="Times New Roman" w:hAnsi="Times New Roman"/>
          <w:kern w:val="0"/>
          <w:sz w:val="24"/>
          <w:szCs w:val="24"/>
        </w:rPr>
        <w:t>Oświadczenie Zgodnie z treścią art. 108 ust. 1 pkt 5 ustawy Prawo zamówień publicznych oświadczam o braku przynależności do tej samej grupy kapitałowej, w rozumieniu ustawy z dnia 16 lutego 2007 r. o ochronie konkurencji i konsumentów (Dz. U. z 2019 r. poz. 369), z innym wykonawcą, który złożył odrębną ofertę lub ofertę częściową. *</w:t>
      </w:r>
    </w:p>
    <w:p w14:paraId="61C7EC2A" w14:textId="77777777" w:rsidR="00871AD3" w:rsidRDefault="00871AD3" w:rsidP="00871AD3">
      <w:pPr>
        <w:widowControl/>
        <w:suppressAutoHyphens w:val="0"/>
        <w:spacing w:after="200" w:line="276" w:lineRule="auto"/>
        <w:jc w:val="both"/>
        <w:rPr>
          <w:rFonts w:ascii="Times New Roman" w:hAnsi="Times New Roman"/>
          <w:kern w:val="0"/>
          <w:sz w:val="24"/>
          <w:szCs w:val="24"/>
        </w:rPr>
      </w:pPr>
      <w:r>
        <w:rPr>
          <w:rFonts w:ascii="Times New Roman" w:hAnsi="Times New Roman"/>
          <w:kern w:val="0"/>
          <w:sz w:val="24"/>
          <w:szCs w:val="24"/>
        </w:rPr>
        <w:t xml:space="preserve">lub </w:t>
      </w:r>
    </w:p>
    <w:p w14:paraId="4DBBE152" w14:textId="77777777" w:rsidR="00871AD3" w:rsidRDefault="00871AD3" w:rsidP="00871AD3">
      <w:pPr>
        <w:widowControl/>
        <w:suppressAutoHyphens w:val="0"/>
        <w:spacing w:after="200" w:line="276" w:lineRule="auto"/>
        <w:jc w:val="both"/>
        <w:rPr>
          <w:rFonts w:ascii="Times New Roman" w:hAnsi="Times New Roman"/>
          <w:kern w:val="0"/>
          <w:sz w:val="24"/>
          <w:szCs w:val="24"/>
        </w:rPr>
      </w:pPr>
      <w:r>
        <w:rPr>
          <w:rFonts w:ascii="Times New Roman" w:hAnsi="Times New Roman"/>
          <w:kern w:val="0"/>
          <w:sz w:val="24"/>
          <w:szCs w:val="24"/>
        </w:rPr>
        <w:t xml:space="preserve">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kapitałowej. * </w:t>
      </w:r>
    </w:p>
    <w:p w14:paraId="3BBFED5E" w14:textId="77777777" w:rsidR="00871AD3" w:rsidRDefault="00871AD3" w:rsidP="00871AD3">
      <w:pPr>
        <w:widowControl/>
        <w:suppressAutoHyphens w:val="0"/>
        <w:spacing w:after="200" w:line="276" w:lineRule="auto"/>
        <w:jc w:val="both"/>
        <w:rPr>
          <w:rFonts w:ascii="Times New Roman" w:hAnsi="Times New Roman"/>
          <w:i/>
          <w:kern w:val="0"/>
        </w:rPr>
      </w:pPr>
      <w:r>
        <w:rPr>
          <w:rFonts w:ascii="Times New Roman" w:hAnsi="Times New Roman"/>
          <w:kern w:val="0"/>
        </w:rPr>
        <w:t>*</w:t>
      </w:r>
      <w:r>
        <w:rPr>
          <w:rFonts w:ascii="Times New Roman" w:hAnsi="Times New Roman"/>
          <w:i/>
          <w:kern w:val="0"/>
        </w:rPr>
        <w:t>niewłaściwe skreślić</w:t>
      </w:r>
    </w:p>
    <w:p w14:paraId="4D01FC2D" w14:textId="77777777" w:rsidR="00871AD3" w:rsidRDefault="00871AD3" w:rsidP="00871AD3">
      <w:pPr>
        <w:widowControl/>
        <w:suppressAutoHyphens w:val="0"/>
        <w:spacing w:after="200" w:line="276" w:lineRule="auto"/>
        <w:jc w:val="both"/>
        <w:rPr>
          <w:rFonts w:ascii="Times New Roman" w:hAnsi="Times New Roman"/>
          <w:kern w:val="0"/>
        </w:rPr>
      </w:pPr>
    </w:p>
    <w:p w14:paraId="603419B2" w14:textId="77777777" w:rsidR="00871AD3" w:rsidRDefault="00871AD3" w:rsidP="00871AD3">
      <w:pPr>
        <w:widowControl/>
        <w:ind w:left="5103"/>
        <w:jc w:val="center"/>
        <w:rPr>
          <w:rFonts w:ascii="Times New Roman" w:eastAsia="SimSun" w:hAnsi="Times New Roman" w:cs="Arial"/>
          <w:b/>
          <w:bCs/>
          <w:iCs/>
          <w:sz w:val="16"/>
          <w:szCs w:val="16"/>
          <w:lang w:eastAsia="zh-CN" w:bidi="hi-IN"/>
        </w:rPr>
      </w:pPr>
      <w:bookmarkStart w:id="47" w:name="_Hlk133236446"/>
      <w:r>
        <w:rPr>
          <w:rFonts w:ascii="Times New Roman" w:eastAsia="SimSun" w:hAnsi="Times New Roman" w:cs="Arial"/>
          <w:b/>
          <w:bCs/>
          <w:iCs/>
          <w:sz w:val="16"/>
          <w:szCs w:val="16"/>
          <w:lang w:eastAsia="zh-CN" w:bidi="hi-IN"/>
        </w:rPr>
        <w:t>………………………………………………………………………</w:t>
      </w:r>
    </w:p>
    <w:p w14:paraId="49CAA937" w14:textId="77777777" w:rsidR="00871AD3" w:rsidRDefault="00871AD3" w:rsidP="00871AD3">
      <w:pPr>
        <w:widowControl/>
        <w:ind w:left="5103"/>
        <w:jc w:val="center"/>
        <w:rPr>
          <w:rFonts w:ascii="Times New Roman" w:eastAsia="SimSun" w:hAnsi="Times New Roman" w:cs="Arial"/>
          <w:b/>
          <w:bCs/>
          <w:iCs/>
          <w:sz w:val="16"/>
          <w:szCs w:val="16"/>
          <w:lang w:eastAsia="zh-CN" w:bidi="hi-IN"/>
        </w:rPr>
      </w:pPr>
      <w:r>
        <w:rPr>
          <w:rFonts w:ascii="Times New Roman" w:eastAsia="SimSun" w:hAnsi="Times New Roman" w:cs="Arial"/>
          <w:b/>
          <w:bCs/>
          <w:iCs/>
          <w:sz w:val="16"/>
          <w:szCs w:val="16"/>
          <w:lang w:eastAsia="zh-CN" w:bidi="hi-IN"/>
        </w:rPr>
        <w:t>Podpis elektroniczny</w:t>
      </w:r>
    </w:p>
    <w:p w14:paraId="7ECA7DDD" w14:textId="77777777" w:rsidR="00871AD3" w:rsidRDefault="00871AD3" w:rsidP="00871AD3">
      <w:pPr>
        <w:widowControl/>
        <w:ind w:left="5103"/>
        <w:jc w:val="center"/>
        <w:rPr>
          <w:rFonts w:ascii="Times New Roman" w:eastAsia="SimSun" w:hAnsi="Times New Roman" w:cs="Arial"/>
          <w:iCs/>
          <w:sz w:val="16"/>
          <w:szCs w:val="16"/>
          <w:lang w:eastAsia="zh-CN" w:bidi="hi-IN"/>
        </w:rPr>
      </w:pPr>
      <w:r>
        <w:rPr>
          <w:rFonts w:ascii="Times New Roman" w:eastAsia="SimSun" w:hAnsi="Times New Roman" w:cs="Arial"/>
          <w:iCs/>
          <w:sz w:val="16"/>
          <w:szCs w:val="16"/>
          <w:u w:val="single"/>
          <w:lang w:eastAsia="zh-CN" w:bidi="hi-IN"/>
        </w:rPr>
        <w:t>kwalifikowany podpis elektroniczny</w:t>
      </w:r>
      <w:r>
        <w:rPr>
          <w:rFonts w:ascii="Times New Roman" w:eastAsia="SimSun" w:hAnsi="Times New Roman" w:cs="Arial"/>
          <w:iCs/>
          <w:sz w:val="16"/>
          <w:szCs w:val="16"/>
          <w:lang w:eastAsia="zh-CN" w:bidi="hi-IN"/>
        </w:rPr>
        <w:t xml:space="preserve"> </w:t>
      </w:r>
    </w:p>
    <w:p w14:paraId="394B9427" w14:textId="77777777" w:rsidR="00871AD3" w:rsidRDefault="00871AD3" w:rsidP="00871AD3">
      <w:pPr>
        <w:widowControl/>
        <w:ind w:left="5103"/>
        <w:jc w:val="center"/>
        <w:rPr>
          <w:rFonts w:ascii="Times New Roman" w:eastAsia="SimSun" w:hAnsi="Times New Roman" w:cs="Arial"/>
          <w:iCs/>
          <w:sz w:val="16"/>
          <w:szCs w:val="16"/>
          <w:lang w:eastAsia="zh-CN" w:bidi="hi-IN"/>
        </w:rPr>
      </w:pPr>
      <w:r>
        <w:rPr>
          <w:rFonts w:ascii="Times New Roman" w:eastAsia="SimSun" w:hAnsi="Times New Roman" w:cs="Arial"/>
          <w:iCs/>
          <w:sz w:val="16"/>
          <w:szCs w:val="16"/>
          <w:lang w:eastAsia="zh-CN" w:bidi="hi-IN"/>
        </w:rPr>
        <w:t xml:space="preserve">lub </w:t>
      </w:r>
      <w:r>
        <w:rPr>
          <w:rFonts w:ascii="Times New Roman" w:eastAsia="SimSun" w:hAnsi="Times New Roman" w:cs="Arial"/>
          <w:iCs/>
          <w:sz w:val="16"/>
          <w:szCs w:val="16"/>
          <w:u w:val="single"/>
          <w:lang w:eastAsia="zh-CN" w:bidi="hi-IN"/>
        </w:rPr>
        <w:t>podpis zaufany</w:t>
      </w:r>
      <w:r>
        <w:rPr>
          <w:rFonts w:ascii="Times New Roman" w:eastAsia="SimSun" w:hAnsi="Times New Roman" w:cs="Arial"/>
          <w:iCs/>
          <w:sz w:val="16"/>
          <w:szCs w:val="16"/>
          <w:lang w:eastAsia="zh-CN" w:bidi="hi-IN"/>
        </w:rPr>
        <w:t xml:space="preserve"> lub </w:t>
      </w:r>
      <w:r>
        <w:rPr>
          <w:rFonts w:ascii="Times New Roman" w:eastAsia="SimSun" w:hAnsi="Times New Roman" w:cs="Arial"/>
          <w:iCs/>
          <w:sz w:val="16"/>
          <w:szCs w:val="16"/>
          <w:u w:val="single"/>
          <w:lang w:eastAsia="zh-CN" w:bidi="hi-IN"/>
        </w:rPr>
        <w:t>podpis osobisty</w:t>
      </w:r>
      <w:r>
        <w:rPr>
          <w:rFonts w:ascii="Times New Roman" w:eastAsia="SimSun" w:hAnsi="Times New Roman" w:cs="Arial"/>
          <w:iCs/>
          <w:sz w:val="16"/>
          <w:szCs w:val="16"/>
          <w:lang w:eastAsia="zh-CN" w:bidi="hi-IN"/>
        </w:rPr>
        <w:t xml:space="preserve"> osoby/osób upoważnionej/</w:t>
      </w:r>
    </w:p>
    <w:p w14:paraId="237F623A" w14:textId="77777777" w:rsidR="00871AD3" w:rsidRDefault="00871AD3" w:rsidP="00871AD3">
      <w:pPr>
        <w:widowControl/>
        <w:ind w:left="5103"/>
        <w:jc w:val="center"/>
        <w:rPr>
          <w:rFonts w:ascii="Times New Roman" w:eastAsia="SimSun" w:hAnsi="Times New Roman" w:cs="Arial"/>
          <w:iCs/>
          <w:sz w:val="16"/>
          <w:szCs w:val="16"/>
          <w:lang w:eastAsia="zh-CN" w:bidi="hi-IN"/>
        </w:rPr>
      </w:pPr>
      <w:r>
        <w:rPr>
          <w:rFonts w:ascii="Times New Roman" w:eastAsia="SimSun" w:hAnsi="Times New Roman" w:cs="Arial"/>
          <w:iCs/>
          <w:sz w:val="16"/>
          <w:szCs w:val="16"/>
          <w:lang w:eastAsia="zh-CN" w:bidi="hi-IN"/>
        </w:rPr>
        <w:t xml:space="preserve">upoważnionych </w:t>
      </w:r>
      <w:r>
        <w:rPr>
          <w:rFonts w:ascii="Times New Roman" w:eastAsia="SimSun" w:hAnsi="Times New Roman" w:cs="Arial"/>
          <w:sz w:val="16"/>
          <w:szCs w:val="16"/>
          <w:lang w:eastAsia="zh-CN" w:bidi="hi-IN"/>
        </w:rPr>
        <w:t>do reprezentowania Wykonawcy.</w:t>
      </w:r>
      <w:bookmarkEnd w:id="47"/>
    </w:p>
    <w:p w14:paraId="68E81E8A" w14:textId="77777777" w:rsidR="00871AD3" w:rsidRDefault="00871AD3" w:rsidP="00871AD3">
      <w:pPr>
        <w:widowControl/>
        <w:suppressAutoHyphens w:val="0"/>
        <w:rPr>
          <w:rFonts w:ascii="Times New Roman" w:eastAsia="SimSun" w:hAnsi="Times New Roman"/>
          <w:i/>
          <w:iCs/>
          <w:kern w:val="0"/>
        </w:rPr>
      </w:pPr>
    </w:p>
    <w:p w14:paraId="2BE87B50" w14:textId="77777777" w:rsidR="00871AD3" w:rsidRDefault="00871AD3" w:rsidP="00871AD3">
      <w:pPr>
        <w:pStyle w:val="Standard"/>
      </w:pPr>
    </w:p>
    <w:p w14:paraId="7F405AEA" w14:textId="77777777" w:rsidR="00871AD3" w:rsidRDefault="00871AD3" w:rsidP="00871AD3">
      <w:pPr>
        <w:widowControl/>
        <w:suppressAutoHyphens w:val="0"/>
        <w:autoSpaceDN/>
        <w:rPr>
          <w:rFonts w:ascii="Times New Roman" w:eastAsia="SimSun" w:hAnsi="Times New Roman" w:cs="Mangal"/>
          <w:sz w:val="24"/>
          <w:lang w:eastAsia="zh-CN" w:bidi="hi-IN"/>
        </w:rPr>
        <w:sectPr w:rsidR="00871AD3" w:rsidSect="00871AD3">
          <w:pgSz w:w="11906" w:h="16838"/>
          <w:pgMar w:top="1418" w:right="851" w:bottom="1418" w:left="1418" w:header="708" w:footer="709" w:gutter="0"/>
          <w:cols w:space="708"/>
        </w:sectPr>
      </w:pPr>
    </w:p>
    <w:p w14:paraId="62ECAD8E" w14:textId="4A3220F7" w:rsidR="00871AD3" w:rsidRDefault="00871AD3" w:rsidP="00871AD3">
      <w:pPr>
        <w:pStyle w:val="Standard"/>
        <w:pageBreakBefore/>
        <w:spacing w:after="0"/>
        <w:ind w:left="6381" w:firstLine="709"/>
        <w:jc w:val="center"/>
        <w:rPr>
          <w:b/>
        </w:rPr>
      </w:pPr>
      <w:r>
        <w:rPr>
          <w:b/>
        </w:rPr>
        <w:lastRenderedPageBreak/>
        <w:t xml:space="preserve">Załącznik nr </w:t>
      </w:r>
      <w:r w:rsidR="00C5621E">
        <w:rPr>
          <w:b/>
        </w:rPr>
        <w:t>7</w:t>
      </w:r>
    </w:p>
    <w:p w14:paraId="2CCB05D1" w14:textId="77777777" w:rsidR="00871AD3" w:rsidRDefault="00871AD3" w:rsidP="00871AD3">
      <w:pPr>
        <w:spacing w:before="360" w:after="160"/>
        <w:jc w:val="center"/>
      </w:pPr>
      <w:r>
        <w:rPr>
          <w:rFonts w:ascii="Times New Roman" w:eastAsia="Calibri" w:hAnsi="Times New Roman"/>
          <w:b/>
          <w:sz w:val="24"/>
          <w:szCs w:val="24"/>
          <w:lang w:eastAsia="en-US"/>
        </w:rPr>
        <w:t>UMOWA</w:t>
      </w:r>
      <w:r>
        <w:rPr>
          <w:rFonts w:ascii="Times New Roman" w:eastAsia="Calibri" w:hAnsi="Times New Roman"/>
          <w:sz w:val="24"/>
          <w:szCs w:val="24"/>
          <w:lang w:eastAsia="en-US"/>
        </w:rPr>
        <w:t xml:space="preserve"> </w:t>
      </w:r>
      <w:r>
        <w:rPr>
          <w:rFonts w:ascii="Times New Roman" w:eastAsia="Calibri" w:hAnsi="Times New Roman"/>
          <w:b/>
          <w:sz w:val="24"/>
          <w:szCs w:val="24"/>
          <w:lang w:eastAsia="en-US"/>
        </w:rPr>
        <w:t>NR .................</w:t>
      </w:r>
    </w:p>
    <w:p w14:paraId="03AAE59E" w14:textId="77777777" w:rsidR="00871AD3" w:rsidRDefault="00871AD3" w:rsidP="00871AD3">
      <w:pPr>
        <w:rPr>
          <w:rFonts w:ascii="Times New Roman" w:eastAsia="SimSun" w:hAnsi="Times New Roman"/>
          <w:sz w:val="24"/>
          <w:szCs w:val="24"/>
        </w:rPr>
      </w:pPr>
      <w:r>
        <w:rPr>
          <w:rFonts w:ascii="Times New Roman" w:eastAsia="SimSun" w:hAnsi="Times New Roman"/>
          <w:sz w:val="24"/>
          <w:szCs w:val="24"/>
        </w:rPr>
        <w:t>zawarta w dniu ..........202</w:t>
      </w:r>
      <w:r w:rsidR="003A6F1E">
        <w:rPr>
          <w:rFonts w:ascii="Times New Roman" w:eastAsia="SimSun" w:hAnsi="Times New Roman"/>
          <w:sz w:val="24"/>
          <w:szCs w:val="24"/>
        </w:rPr>
        <w:t>5</w:t>
      </w:r>
      <w:r>
        <w:rPr>
          <w:rFonts w:ascii="Times New Roman" w:eastAsia="SimSun" w:hAnsi="Times New Roman"/>
          <w:sz w:val="24"/>
          <w:szCs w:val="24"/>
        </w:rPr>
        <w:t xml:space="preserve"> roku w Grodzisku Mazowieckim pomiędzy</w:t>
      </w:r>
    </w:p>
    <w:p w14:paraId="4E3784D6" w14:textId="77777777" w:rsidR="00871AD3" w:rsidRDefault="00871AD3" w:rsidP="00871AD3">
      <w:pPr>
        <w:spacing w:before="120"/>
        <w:jc w:val="both"/>
      </w:pPr>
      <w:r>
        <w:rPr>
          <w:rFonts w:ascii="Times New Roman" w:eastAsia="SimSun" w:hAnsi="Times New Roman"/>
          <w:b/>
          <w:bCs/>
          <w:sz w:val="24"/>
          <w:szCs w:val="24"/>
          <w:lang w:eastAsia="zh-CN" w:bidi="hi-IN"/>
        </w:rPr>
        <w:t>Samodzielnym Publicznym Specjalistycznym Szpitalem Zachodnim im. św. Jana Pawła II</w:t>
      </w:r>
      <w:r>
        <w:rPr>
          <w:rFonts w:ascii="Times New Roman" w:eastAsia="SimSun" w:hAnsi="Times New Roman"/>
          <w:sz w:val="24"/>
          <w:szCs w:val="24"/>
          <w:lang w:eastAsia="zh-CN" w:bidi="hi-IN"/>
        </w:rPr>
        <w:t xml:space="preserve"> w Grodzisku Mazowieckim przy ulicy Dalekiej 11, wpisanym do Krajowego Rejestru Sądowego pod numerem KRS 0000055047, oznaczony numerami NIP 529-10-04-702, REGON 000311639, zwanym dalej w treści umowy </w:t>
      </w:r>
      <w:r>
        <w:rPr>
          <w:rFonts w:ascii="Times New Roman" w:eastAsia="SimSun" w:hAnsi="Times New Roman"/>
          <w:b/>
          <w:bCs/>
          <w:sz w:val="24"/>
          <w:szCs w:val="24"/>
          <w:lang w:eastAsia="zh-CN" w:bidi="hi-IN"/>
        </w:rPr>
        <w:t>Zamawiającym</w:t>
      </w:r>
      <w:r>
        <w:rPr>
          <w:rFonts w:ascii="Times New Roman" w:eastAsia="SimSun" w:hAnsi="Times New Roman"/>
          <w:sz w:val="24"/>
          <w:szCs w:val="24"/>
          <w:lang w:eastAsia="zh-CN" w:bidi="hi-IN"/>
        </w:rPr>
        <w:t>, reprezentowanym przez:</w:t>
      </w:r>
    </w:p>
    <w:p w14:paraId="42EFE68D" w14:textId="77777777" w:rsidR="00871AD3" w:rsidRDefault="00871AD3" w:rsidP="00871AD3">
      <w:pPr>
        <w:spacing w:before="240"/>
        <w:rPr>
          <w:rFonts w:ascii="Times New Roman" w:eastAsia="SimSun" w:hAnsi="Times New Roman"/>
          <w:sz w:val="24"/>
          <w:szCs w:val="24"/>
          <w:lang w:eastAsia="zh-CN" w:bidi="hi-IN"/>
        </w:rPr>
      </w:pPr>
      <w:r>
        <w:rPr>
          <w:rFonts w:ascii="Times New Roman" w:eastAsia="SimSun" w:hAnsi="Times New Roman"/>
          <w:sz w:val="24"/>
          <w:szCs w:val="24"/>
          <w:lang w:eastAsia="zh-CN" w:bidi="hi-IN"/>
        </w:rPr>
        <w:t>Dyrektora Szpitala Zachodniego                              - p. ………………….</w:t>
      </w:r>
    </w:p>
    <w:p w14:paraId="086C7CC7" w14:textId="77777777" w:rsidR="00871AD3" w:rsidRDefault="00871AD3" w:rsidP="00871AD3">
      <w:pPr>
        <w:spacing w:before="240"/>
        <w:rPr>
          <w:rFonts w:ascii="Times New Roman" w:eastAsia="SimSun" w:hAnsi="Times New Roman"/>
          <w:sz w:val="16"/>
          <w:szCs w:val="16"/>
          <w:lang w:eastAsia="zh-CN" w:bidi="hi-IN"/>
        </w:rPr>
      </w:pPr>
    </w:p>
    <w:p w14:paraId="62611597" w14:textId="77777777" w:rsidR="008026EF" w:rsidRDefault="00871AD3" w:rsidP="00871AD3">
      <w:pPr>
        <w:jc w:val="both"/>
        <w:rPr>
          <w:rFonts w:ascii="Times New Roman" w:hAnsi="Times New Roman"/>
          <w:bCs/>
          <w:sz w:val="24"/>
          <w:szCs w:val="24"/>
        </w:rPr>
      </w:pPr>
      <w:r>
        <w:rPr>
          <w:rFonts w:ascii="Times New Roman" w:hAnsi="Times New Roman"/>
          <w:bCs/>
          <w:sz w:val="24"/>
          <w:szCs w:val="24"/>
        </w:rPr>
        <w:t xml:space="preserve">a </w:t>
      </w:r>
    </w:p>
    <w:p w14:paraId="551D080B" w14:textId="77777777" w:rsidR="008026EF" w:rsidRDefault="008026EF" w:rsidP="00871AD3">
      <w:pPr>
        <w:jc w:val="both"/>
        <w:rPr>
          <w:rFonts w:ascii="Times New Roman" w:hAnsi="Times New Roman"/>
          <w:bCs/>
          <w:sz w:val="24"/>
          <w:szCs w:val="24"/>
        </w:rPr>
      </w:pPr>
    </w:p>
    <w:p w14:paraId="44FB91B2" w14:textId="418637F2" w:rsidR="00871AD3" w:rsidRDefault="00871AD3" w:rsidP="00871AD3">
      <w:pPr>
        <w:jc w:val="both"/>
        <w:rPr>
          <w:rFonts w:ascii="Times New Roman" w:hAnsi="Times New Roman"/>
          <w:bCs/>
          <w:sz w:val="24"/>
          <w:szCs w:val="24"/>
        </w:rPr>
      </w:pPr>
      <w:r>
        <w:rPr>
          <w:rFonts w:ascii="Times New Roman" w:hAnsi="Times New Roman"/>
          <w:bCs/>
          <w:sz w:val="24"/>
          <w:szCs w:val="24"/>
        </w:rPr>
        <w:t xml:space="preserve">Firmą </w:t>
      </w:r>
      <w:r>
        <w:rPr>
          <w:rFonts w:ascii="Times New Roman" w:hAnsi="Times New Roman"/>
          <w:sz w:val="24"/>
          <w:szCs w:val="24"/>
        </w:rPr>
        <w:t xml:space="preserve">..........................................................................................................................  </w:t>
      </w:r>
      <w:r>
        <w:rPr>
          <w:rFonts w:ascii="Times New Roman" w:hAnsi="Times New Roman"/>
          <w:bCs/>
          <w:sz w:val="24"/>
          <w:szCs w:val="24"/>
        </w:rPr>
        <w:t xml:space="preserve">zarejestrowaną w ............................ pod Nr KRS ................., Nr NIP ................. Nr Regon .................. , </w:t>
      </w:r>
      <w:r>
        <w:rPr>
          <w:rFonts w:ascii="Times New Roman" w:hAnsi="Times New Roman"/>
          <w:sz w:val="24"/>
          <w:szCs w:val="24"/>
        </w:rPr>
        <w:t xml:space="preserve">zwaną w dalszej części Umowy </w:t>
      </w:r>
      <w:r>
        <w:rPr>
          <w:rFonts w:ascii="Times New Roman" w:hAnsi="Times New Roman"/>
          <w:b/>
          <w:sz w:val="24"/>
          <w:szCs w:val="24"/>
        </w:rPr>
        <w:t xml:space="preserve">Wykonawcą, </w:t>
      </w:r>
      <w:r>
        <w:rPr>
          <w:rFonts w:ascii="Times New Roman" w:hAnsi="Times New Roman"/>
          <w:bCs/>
          <w:sz w:val="24"/>
          <w:szCs w:val="24"/>
        </w:rPr>
        <w:t>reprezentowaną przez:</w:t>
      </w:r>
    </w:p>
    <w:p w14:paraId="529C3BCA" w14:textId="77777777" w:rsidR="008026EF" w:rsidRDefault="008026EF" w:rsidP="00871AD3">
      <w:pPr>
        <w:jc w:val="both"/>
        <w:rPr>
          <w:rFonts w:ascii="Times New Roman" w:hAnsi="Times New Roman"/>
          <w:bCs/>
          <w:sz w:val="24"/>
          <w:szCs w:val="24"/>
        </w:rPr>
      </w:pPr>
    </w:p>
    <w:p w14:paraId="1C8F8FFB" w14:textId="52E70D87" w:rsidR="008026EF" w:rsidRDefault="008026EF" w:rsidP="00871AD3">
      <w:pPr>
        <w:jc w:val="both"/>
      </w:pPr>
      <w:r>
        <w:rPr>
          <w:rFonts w:ascii="Times New Roman" w:hAnsi="Times New Roman"/>
          <w:bCs/>
          <w:sz w:val="24"/>
          <w:szCs w:val="24"/>
        </w:rPr>
        <w:t>……………………………..                                   – p. ………………………..</w:t>
      </w:r>
    </w:p>
    <w:p w14:paraId="0211245F" w14:textId="77777777" w:rsidR="00871AD3" w:rsidRDefault="00871AD3" w:rsidP="00871AD3">
      <w:pPr>
        <w:spacing w:before="120" w:after="120"/>
        <w:jc w:val="both"/>
      </w:pPr>
      <w:r>
        <w:rPr>
          <w:rFonts w:ascii="Times New Roman" w:eastAsia="SimSun" w:hAnsi="Times New Roman"/>
          <w:sz w:val="24"/>
          <w:szCs w:val="24"/>
        </w:rPr>
        <w:t xml:space="preserve">łącznie nazywane </w:t>
      </w:r>
      <w:r>
        <w:rPr>
          <w:rFonts w:ascii="Times New Roman" w:eastAsia="SimSun" w:hAnsi="Times New Roman"/>
          <w:b/>
          <w:bCs/>
          <w:sz w:val="24"/>
          <w:szCs w:val="24"/>
        </w:rPr>
        <w:t>Stronami</w:t>
      </w:r>
      <w:r>
        <w:rPr>
          <w:rFonts w:ascii="Times New Roman" w:eastAsia="SimSun" w:hAnsi="Times New Roman"/>
          <w:sz w:val="24"/>
          <w:szCs w:val="24"/>
        </w:rPr>
        <w:t>.</w:t>
      </w:r>
    </w:p>
    <w:p w14:paraId="66AD07A8" w14:textId="139601A7" w:rsidR="00871AD3" w:rsidRDefault="00871AD3" w:rsidP="00871AD3">
      <w:pPr>
        <w:spacing w:before="240"/>
        <w:jc w:val="both"/>
      </w:pPr>
      <w:r>
        <w:rPr>
          <w:rFonts w:ascii="Times New Roman" w:eastAsia="Calibri" w:hAnsi="Times New Roman"/>
          <w:sz w:val="24"/>
          <w:szCs w:val="24"/>
          <w:lang w:eastAsia="en-US"/>
        </w:rPr>
        <w:t xml:space="preserve">W wyniku przeprowadzonego postępowania o udzielenie zamówienia publicznego w trybie  </w:t>
      </w:r>
      <w:r>
        <w:rPr>
          <w:rFonts w:ascii="Times New Roman" w:eastAsia="SimSun" w:hAnsi="Times New Roman"/>
          <w:sz w:val="24"/>
          <w:szCs w:val="24"/>
          <w:lang w:eastAsia="zh-CN" w:bidi="hi-IN"/>
        </w:rPr>
        <w:t>podstawowym</w:t>
      </w:r>
      <w:r w:rsidR="008026EF">
        <w:rPr>
          <w:rFonts w:ascii="Times New Roman" w:eastAsia="SimSun" w:hAnsi="Times New Roman"/>
          <w:sz w:val="24"/>
          <w:szCs w:val="24"/>
          <w:lang w:eastAsia="zh-CN" w:bidi="hi-IN"/>
        </w:rPr>
        <w:t xml:space="preserve"> prowadzonym pod numerem SPSSZ/  /D/25 </w:t>
      </w:r>
      <w:r>
        <w:rPr>
          <w:rFonts w:ascii="Times New Roman" w:eastAsia="SimSun" w:hAnsi="Times New Roman"/>
          <w:sz w:val="24"/>
          <w:szCs w:val="24"/>
          <w:lang w:eastAsia="zh-CN" w:bidi="hi-IN"/>
        </w:rPr>
        <w:t>została zawarta umowa o następującej treści:</w:t>
      </w:r>
    </w:p>
    <w:p w14:paraId="170BAC40" w14:textId="77777777" w:rsidR="00871AD3" w:rsidRDefault="00871AD3" w:rsidP="00344187">
      <w:pPr>
        <w:widowControl/>
        <w:numPr>
          <w:ilvl w:val="0"/>
          <w:numId w:val="83"/>
        </w:numPr>
        <w:suppressAutoHyphens w:val="0"/>
        <w:spacing w:before="120"/>
        <w:ind w:right="-369"/>
        <w:rPr>
          <w:rFonts w:ascii="Times New Roman" w:hAnsi="Times New Roman"/>
          <w:b/>
          <w:kern w:val="0"/>
          <w:sz w:val="24"/>
          <w:szCs w:val="24"/>
        </w:rPr>
      </w:pPr>
    </w:p>
    <w:p w14:paraId="35DBD32A" w14:textId="1A85E620" w:rsidR="00871AD3" w:rsidRDefault="00871AD3" w:rsidP="00344187">
      <w:pPr>
        <w:widowControl/>
        <w:numPr>
          <w:ilvl w:val="1"/>
          <w:numId w:val="84"/>
        </w:numPr>
        <w:ind w:left="284" w:hanging="284"/>
        <w:jc w:val="both"/>
      </w:pPr>
      <w:r>
        <w:rPr>
          <w:rFonts w:ascii="Times New Roman" w:hAnsi="Times New Roman"/>
          <w:sz w:val="24"/>
          <w:szCs w:val="24"/>
        </w:rPr>
        <w:t xml:space="preserve">Przedmiotem umowy jest </w:t>
      </w:r>
      <w:r>
        <w:rPr>
          <w:rFonts w:ascii="Times New Roman" w:eastAsia="SimSun" w:hAnsi="Times New Roman"/>
          <w:sz w:val="24"/>
          <w:szCs w:val="24"/>
        </w:rPr>
        <w:t>dostawa …………………………</w:t>
      </w:r>
      <w:r>
        <w:rPr>
          <w:rFonts w:ascii="Times New Roman" w:hAnsi="Times New Roman"/>
          <w:sz w:val="24"/>
          <w:szCs w:val="24"/>
          <w:lang w:val="fr-FR"/>
        </w:rPr>
        <w:t>.</w:t>
      </w:r>
      <w:r w:rsidR="008026EF">
        <w:rPr>
          <w:rFonts w:ascii="Times New Roman" w:hAnsi="Times New Roman"/>
          <w:sz w:val="24"/>
          <w:szCs w:val="24"/>
          <w:lang w:val="fr-FR"/>
        </w:rPr>
        <w:t xml:space="preserve"> (Pakiet....)</w:t>
      </w:r>
    </w:p>
    <w:p w14:paraId="4D40C9C6" w14:textId="77777777" w:rsidR="00871AD3" w:rsidRDefault="00871AD3" w:rsidP="00344187">
      <w:pPr>
        <w:numPr>
          <w:ilvl w:val="1"/>
          <w:numId w:val="84"/>
        </w:numPr>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Szczegółowo przedmiot umowy określony jest w załączniku nr 1 do niniejszej umowy będącym jej integralną częścią.</w:t>
      </w:r>
    </w:p>
    <w:p w14:paraId="498990C3" w14:textId="77777777" w:rsidR="00871AD3" w:rsidRDefault="00871AD3" w:rsidP="00344187">
      <w:pPr>
        <w:numPr>
          <w:ilvl w:val="1"/>
          <w:numId w:val="84"/>
        </w:numPr>
        <w:ind w:left="284" w:hanging="284"/>
        <w:jc w:val="both"/>
        <w:rPr>
          <w:rFonts w:ascii="Times New Roman" w:eastAsia="SimSun" w:hAnsi="Times New Roman"/>
          <w:sz w:val="24"/>
          <w:szCs w:val="24"/>
          <w:lang w:eastAsia="zh-CN" w:bidi="hi-IN"/>
        </w:rPr>
      </w:pPr>
      <w:r w:rsidRPr="002A193C">
        <w:rPr>
          <w:rFonts w:ascii="Times New Roman" w:eastAsia="SimSun" w:hAnsi="Times New Roman"/>
          <w:sz w:val="24"/>
          <w:szCs w:val="24"/>
          <w:lang w:eastAsia="zh-CN" w:bidi="hi-IN"/>
        </w:rPr>
        <w:t>Przewidziana wartość umowy jest maksymalna, a Zamawiający może zakupić mniej i Wykonawcy nie służą żadne roszczenia z tego tytułu, przy czym minimalna wartość wynosi 60%.</w:t>
      </w:r>
    </w:p>
    <w:p w14:paraId="3D836EE5" w14:textId="77777777" w:rsidR="00871AD3" w:rsidRPr="00E171E2" w:rsidRDefault="00F40967" w:rsidP="00DE1156">
      <w:pPr>
        <w:numPr>
          <w:ilvl w:val="1"/>
          <w:numId w:val="84"/>
        </w:numPr>
        <w:ind w:left="284" w:hanging="284"/>
        <w:jc w:val="both"/>
        <w:rPr>
          <w:rFonts w:ascii="Times New Roman" w:eastAsia="SimSun" w:hAnsi="Times New Roman"/>
          <w:sz w:val="24"/>
          <w:szCs w:val="24"/>
          <w:lang w:eastAsia="zh-CN" w:bidi="hi-IN"/>
        </w:rPr>
      </w:pPr>
      <w:r w:rsidRPr="00E171E2">
        <w:rPr>
          <w:rFonts w:ascii="Times New Roman" w:eastAsia="SimSun" w:hAnsi="Times New Roman"/>
          <w:sz w:val="24"/>
          <w:szCs w:val="24"/>
        </w:rPr>
        <w:t xml:space="preserve">Zamawiający zastrzega możliwość dokonania </w:t>
      </w:r>
      <w:r w:rsidR="00871AD3" w:rsidRPr="00E171E2">
        <w:rPr>
          <w:rFonts w:ascii="Times New Roman" w:eastAsia="SimSun" w:hAnsi="Times New Roman"/>
          <w:sz w:val="24"/>
          <w:szCs w:val="24"/>
        </w:rPr>
        <w:t>z</w:t>
      </w:r>
      <w:r w:rsidRPr="00E171E2">
        <w:rPr>
          <w:rFonts w:ascii="Times New Roman" w:eastAsia="SimSun" w:hAnsi="Times New Roman"/>
          <w:sz w:val="24"/>
          <w:szCs w:val="24"/>
        </w:rPr>
        <w:t>a</w:t>
      </w:r>
      <w:r w:rsidR="00871AD3" w:rsidRPr="00E171E2">
        <w:rPr>
          <w:rFonts w:ascii="Times New Roman" w:eastAsia="SimSun" w:hAnsi="Times New Roman"/>
          <w:sz w:val="24"/>
          <w:szCs w:val="24"/>
        </w:rPr>
        <w:t>mian</w:t>
      </w:r>
      <w:r w:rsidRPr="00E171E2">
        <w:rPr>
          <w:rFonts w:ascii="Times New Roman" w:eastAsia="SimSun" w:hAnsi="Times New Roman"/>
          <w:sz w:val="24"/>
          <w:szCs w:val="24"/>
        </w:rPr>
        <w:t>y</w:t>
      </w:r>
      <w:r w:rsidR="00871AD3" w:rsidRPr="00E171E2">
        <w:rPr>
          <w:rFonts w:ascii="Times New Roman" w:eastAsia="SimSun" w:hAnsi="Times New Roman"/>
          <w:sz w:val="24"/>
          <w:szCs w:val="24"/>
        </w:rPr>
        <w:t xml:space="preserve"> ilości asortymentu</w:t>
      </w:r>
      <w:r w:rsidRPr="00E171E2">
        <w:rPr>
          <w:rFonts w:ascii="Times New Roman" w:eastAsia="SimSun" w:hAnsi="Times New Roman"/>
          <w:sz w:val="24"/>
          <w:szCs w:val="24"/>
        </w:rPr>
        <w:t xml:space="preserve"> w ramach wartości wynagrodzenia umownego za dany pakiet</w:t>
      </w:r>
      <w:r w:rsidR="00DE1156" w:rsidRPr="00E171E2">
        <w:rPr>
          <w:rFonts w:ascii="Times New Roman" w:eastAsia="SimSun" w:hAnsi="Times New Roman"/>
          <w:sz w:val="24"/>
          <w:szCs w:val="24"/>
        </w:rPr>
        <w:t xml:space="preserve">. </w:t>
      </w:r>
      <w:r w:rsidR="00DE1156" w:rsidRPr="00E171E2">
        <w:rPr>
          <w:rFonts w:ascii="Times New Roman" w:eastAsiaTheme="minorHAnsi" w:hAnsi="Times New Roman" w:cstheme="minorBidi"/>
          <w:kern w:val="2"/>
          <w:sz w:val="24"/>
          <w:szCs w:val="24"/>
          <w:lang w:eastAsia="en-US"/>
          <w14:ligatures w14:val="standardContextual"/>
        </w:rPr>
        <w:t>Powyższa zmiana wymaga poinformowania drugiej Strony (przez osoby wskazane w § 5 ust. 1)  na piśmie lub poprzez wiadomość e-mail, nie wymaga jednak sporządzania aneksu do Umowy.</w:t>
      </w:r>
    </w:p>
    <w:p w14:paraId="764209CD" w14:textId="77777777" w:rsidR="00871AD3" w:rsidRDefault="00871AD3" w:rsidP="00344187">
      <w:pPr>
        <w:numPr>
          <w:ilvl w:val="1"/>
          <w:numId w:val="84"/>
        </w:numPr>
        <w:ind w:left="284" w:hanging="284"/>
        <w:jc w:val="both"/>
        <w:rPr>
          <w:rFonts w:ascii="Times New Roman" w:eastAsia="SimSun" w:hAnsi="Times New Roman"/>
          <w:sz w:val="24"/>
          <w:szCs w:val="24"/>
          <w:lang w:eastAsia="zh-CN" w:bidi="hi-IN"/>
        </w:rPr>
      </w:pPr>
      <w:r w:rsidRPr="00F40967">
        <w:rPr>
          <w:rFonts w:ascii="Times New Roman" w:eastAsia="SimSun" w:hAnsi="Times New Roman"/>
          <w:sz w:val="24"/>
          <w:szCs w:val="24"/>
          <w:lang w:eastAsia="zh-CN" w:bidi="hi-IN"/>
        </w:rPr>
        <w:t>Zamawiający dopuszcza możliwość przedłużenia realizacji umowy w przypadku, gdy ilości</w:t>
      </w:r>
      <w:r>
        <w:rPr>
          <w:rFonts w:ascii="Times New Roman" w:eastAsia="SimSun" w:hAnsi="Times New Roman"/>
          <w:sz w:val="24"/>
          <w:szCs w:val="24"/>
          <w:lang w:eastAsia="zh-CN" w:bidi="hi-IN"/>
        </w:rPr>
        <w:t xml:space="preserve"> określone w załączniku nr 1 do umowy nie zostaną wykorzystane w trakcie obowiązywania umowy. </w:t>
      </w:r>
    </w:p>
    <w:p w14:paraId="5E7EE9AB" w14:textId="77777777" w:rsidR="003A6F1E" w:rsidRPr="000975CD" w:rsidRDefault="003A6F1E" w:rsidP="00344187">
      <w:pPr>
        <w:numPr>
          <w:ilvl w:val="1"/>
          <w:numId w:val="84"/>
        </w:numPr>
        <w:ind w:left="284" w:hanging="284"/>
        <w:jc w:val="both"/>
        <w:rPr>
          <w:rFonts w:ascii="Times New Roman" w:eastAsia="SimSun" w:hAnsi="Times New Roman"/>
          <w:sz w:val="24"/>
          <w:szCs w:val="24"/>
          <w:lang w:eastAsia="zh-CN" w:bidi="hi-IN"/>
        </w:rPr>
      </w:pPr>
      <w:r w:rsidRPr="000975CD">
        <w:rPr>
          <w:rFonts w:ascii="Times New Roman" w:eastAsia="SimSun" w:hAnsi="Times New Roman"/>
          <w:sz w:val="24"/>
          <w:szCs w:val="24"/>
          <w:lang w:eastAsia="zh-CN" w:bidi="hi-IN"/>
        </w:rPr>
        <w:t>Zmian</w:t>
      </w:r>
      <w:r w:rsidR="00DE1156" w:rsidRPr="000975CD">
        <w:rPr>
          <w:rFonts w:ascii="Times New Roman" w:eastAsia="SimSun" w:hAnsi="Times New Roman"/>
          <w:sz w:val="24"/>
          <w:szCs w:val="24"/>
          <w:lang w:eastAsia="zh-CN" w:bidi="hi-IN"/>
        </w:rPr>
        <w:t>a</w:t>
      </w:r>
      <w:r w:rsidRPr="000975CD">
        <w:rPr>
          <w:rFonts w:ascii="Times New Roman" w:eastAsia="SimSun" w:hAnsi="Times New Roman"/>
          <w:sz w:val="24"/>
          <w:szCs w:val="24"/>
          <w:lang w:eastAsia="zh-CN" w:bidi="hi-IN"/>
        </w:rPr>
        <w:t xml:space="preserve"> określon</w:t>
      </w:r>
      <w:r w:rsidR="00DE1156" w:rsidRPr="000975CD">
        <w:rPr>
          <w:rFonts w:ascii="Times New Roman" w:eastAsia="SimSun" w:hAnsi="Times New Roman"/>
          <w:sz w:val="24"/>
          <w:szCs w:val="24"/>
          <w:lang w:eastAsia="zh-CN" w:bidi="hi-IN"/>
        </w:rPr>
        <w:t>a</w:t>
      </w:r>
      <w:r w:rsidRPr="000975CD">
        <w:rPr>
          <w:rFonts w:ascii="Times New Roman" w:eastAsia="SimSun" w:hAnsi="Times New Roman"/>
          <w:sz w:val="24"/>
          <w:szCs w:val="24"/>
          <w:lang w:eastAsia="zh-CN" w:bidi="hi-IN"/>
        </w:rPr>
        <w:t xml:space="preserve"> w pkt. 5 mus</w:t>
      </w:r>
      <w:r w:rsidR="00DE1156" w:rsidRPr="000975CD">
        <w:rPr>
          <w:rFonts w:ascii="Times New Roman" w:eastAsia="SimSun" w:hAnsi="Times New Roman"/>
          <w:sz w:val="24"/>
          <w:szCs w:val="24"/>
          <w:lang w:eastAsia="zh-CN" w:bidi="hi-IN"/>
        </w:rPr>
        <w:t>i</w:t>
      </w:r>
      <w:r w:rsidRPr="000975CD">
        <w:rPr>
          <w:rFonts w:ascii="Times New Roman" w:eastAsia="SimSun" w:hAnsi="Times New Roman"/>
          <w:sz w:val="24"/>
          <w:szCs w:val="24"/>
          <w:lang w:eastAsia="zh-CN" w:bidi="hi-IN"/>
        </w:rPr>
        <w:t xml:space="preserve"> być potwierdzon</w:t>
      </w:r>
      <w:r w:rsidR="00DE1156" w:rsidRPr="000975CD">
        <w:rPr>
          <w:rFonts w:ascii="Times New Roman" w:eastAsia="SimSun" w:hAnsi="Times New Roman"/>
          <w:sz w:val="24"/>
          <w:szCs w:val="24"/>
          <w:lang w:eastAsia="zh-CN" w:bidi="hi-IN"/>
        </w:rPr>
        <w:t>a</w:t>
      </w:r>
      <w:r w:rsidRPr="000975CD">
        <w:rPr>
          <w:rFonts w:ascii="Times New Roman" w:eastAsia="SimSun" w:hAnsi="Times New Roman"/>
          <w:sz w:val="24"/>
          <w:szCs w:val="24"/>
          <w:lang w:eastAsia="zh-CN" w:bidi="hi-IN"/>
        </w:rPr>
        <w:t xml:space="preserve"> stosownym aneksem.</w:t>
      </w:r>
    </w:p>
    <w:p w14:paraId="45D72A0D" w14:textId="77777777" w:rsidR="003A6F1E" w:rsidRPr="003A6F1E" w:rsidRDefault="003A6F1E" w:rsidP="00344187">
      <w:pPr>
        <w:numPr>
          <w:ilvl w:val="1"/>
          <w:numId w:val="84"/>
        </w:numPr>
        <w:ind w:left="284" w:hanging="284"/>
        <w:jc w:val="both"/>
        <w:rPr>
          <w:rFonts w:ascii="Times New Roman" w:hAnsi="Times New Roman"/>
          <w:sz w:val="24"/>
          <w:szCs w:val="24"/>
        </w:rPr>
      </w:pPr>
      <w:r w:rsidRPr="003A6F1E">
        <w:rPr>
          <w:rFonts w:ascii="Times New Roman" w:hAnsi="Times New Roman"/>
          <w:sz w:val="24"/>
          <w:szCs w:val="24"/>
        </w:rPr>
        <w:t>W przypadku gdy nazwa asortymentu i cena nie ulega zmianie zamawiający dopuszcza możliwość rozszerzenia nr katalogowych (zamówienia tożsamego asortymentu o innym nr katalogowym) po uprzednim wyrażeniu przez Zamawiającego zgody na piśmie pod rygorem nieważności. O rozszerzeniu nr katalogowych Wykonawca zobowiązany jest powiadomić Zamawiającego.</w:t>
      </w:r>
    </w:p>
    <w:p w14:paraId="6A7501E6" w14:textId="77777777" w:rsidR="003A6F1E" w:rsidRPr="003A6F1E" w:rsidRDefault="003A6F1E" w:rsidP="00344187">
      <w:pPr>
        <w:numPr>
          <w:ilvl w:val="1"/>
          <w:numId w:val="84"/>
        </w:numPr>
        <w:ind w:left="284" w:hanging="284"/>
        <w:jc w:val="both"/>
        <w:rPr>
          <w:rFonts w:ascii="Times New Roman" w:hAnsi="Times New Roman"/>
          <w:sz w:val="24"/>
          <w:szCs w:val="24"/>
        </w:rPr>
      </w:pPr>
      <w:r w:rsidRPr="003A6F1E">
        <w:rPr>
          <w:rFonts w:ascii="Times New Roman" w:hAnsi="Times New Roman"/>
          <w:sz w:val="24"/>
          <w:szCs w:val="24"/>
        </w:rPr>
        <w:t>W przypadku promocji danego asortymentu, Wykonawca może dostarczyć go po niższej cenie,  niż cena z Formularza ofertowego, co wymaga potwierdzenia stosownym pismem od Wykonawcy.</w:t>
      </w:r>
    </w:p>
    <w:p w14:paraId="25D6B1D8" w14:textId="77777777" w:rsidR="00871AD3" w:rsidRDefault="00871AD3" w:rsidP="00344187">
      <w:pPr>
        <w:numPr>
          <w:ilvl w:val="1"/>
          <w:numId w:val="84"/>
        </w:numPr>
        <w:ind w:left="284" w:hanging="284"/>
        <w:jc w:val="both"/>
        <w:rPr>
          <w:rFonts w:ascii="Times New Roman" w:eastAsia="SimSun" w:hAnsi="Times New Roman"/>
          <w:sz w:val="24"/>
          <w:szCs w:val="24"/>
        </w:rPr>
      </w:pPr>
      <w:r>
        <w:rPr>
          <w:rFonts w:ascii="Times New Roman" w:eastAsia="SimSun" w:hAnsi="Times New Roman"/>
          <w:sz w:val="24"/>
          <w:szCs w:val="24"/>
        </w:rPr>
        <w:t xml:space="preserve">Jeżeli Wykonawca nie wywiąże się terminowo z dostawy produktów, Zamawiającemu przysługuje prawo dokonania interwencyjnego zakupu (zakupu zastępczego) u innego </w:t>
      </w:r>
      <w:r>
        <w:rPr>
          <w:rFonts w:ascii="Times New Roman" w:eastAsia="SimSun" w:hAnsi="Times New Roman"/>
          <w:sz w:val="24"/>
          <w:szCs w:val="24"/>
        </w:rPr>
        <w:lastRenderedPageBreak/>
        <w:t>dostawcy na koszt i ryzyko Wykonawcy (transport, różnica w cenie i in.).</w:t>
      </w:r>
    </w:p>
    <w:p w14:paraId="3871646A" w14:textId="77777777" w:rsidR="00871AD3" w:rsidRDefault="00871AD3" w:rsidP="00344187">
      <w:pPr>
        <w:numPr>
          <w:ilvl w:val="1"/>
          <w:numId w:val="84"/>
        </w:numPr>
        <w:ind w:left="284" w:hanging="284"/>
        <w:jc w:val="both"/>
        <w:rPr>
          <w:rFonts w:ascii="Times New Roman" w:eastAsia="SimSun" w:hAnsi="Times New Roman"/>
          <w:sz w:val="24"/>
          <w:szCs w:val="24"/>
        </w:rPr>
      </w:pPr>
      <w:r>
        <w:rPr>
          <w:rFonts w:ascii="Times New Roman" w:eastAsia="SimSun" w:hAnsi="Times New Roman"/>
          <w:sz w:val="24"/>
          <w:szCs w:val="24"/>
        </w:rPr>
        <w:t>W przypadku dokonania zakupu zastępczego Wykonawca zobowiązany jest wyrównać Zamawiającemu poniesioną szkodę, tzn. zapłacić Zamawiającemu kwotę stanowiącą różnicę pomiędzy ceną towaru jaką Zamawiający zapłaciłby Wykonawcy, gdyby ten dostarczył zamówiony towar a ceną, którą Zamawiający zobowiązany jest zapłacić w związku z nabyciem zastępczym. Obowiązek ten zostanie spełniony przez Wykonawcę w ciągu 7 dni od daty wystawienia Wykonawcy noty obciążeniowej obejmującej ww. kwotę.</w:t>
      </w:r>
    </w:p>
    <w:p w14:paraId="71261224" w14:textId="77777777" w:rsidR="00871AD3" w:rsidRDefault="00871AD3" w:rsidP="00344187">
      <w:pPr>
        <w:numPr>
          <w:ilvl w:val="1"/>
          <w:numId w:val="84"/>
        </w:numPr>
        <w:ind w:left="426" w:hanging="426"/>
        <w:jc w:val="both"/>
      </w:pPr>
      <w:r>
        <w:rPr>
          <w:rFonts w:ascii="Times New Roman" w:eastAsia="SimSun" w:hAnsi="Times New Roman"/>
          <w:sz w:val="24"/>
          <w:szCs w:val="24"/>
        </w:rPr>
        <w:t>Wykonawca wyraża zgodę na potrącenie powyższej należności z faktury za kolejną</w:t>
      </w:r>
      <w:r>
        <w:rPr>
          <w:rFonts w:ascii="Times New Roman" w:eastAsia="Calibri" w:hAnsi="Times New Roman"/>
          <w:sz w:val="24"/>
          <w:szCs w:val="24"/>
        </w:rPr>
        <w:t xml:space="preserve"> dostawę.</w:t>
      </w:r>
    </w:p>
    <w:p w14:paraId="5C92F4E6" w14:textId="77777777" w:rsidR="00871AD3" w:rsidRDefault="00871AD3" w:rsidP="00344187">
      <w:pPr>
        <w:numPr>
          <w:ilvl w:val="1"/>
          <w:numId w:val="84"/>
        </w:numPr>
        <w:ind w:left="426" w:hanging="426"/>
        <w:jc w:val="both"/>
      </w:pPr>
      <w:r>
        <w:rPr>
          <w:rFonts w:ascii="Times New Roman" w:eastAsia="SimSun" w:hAnsi="Times New Roman"/>
          <w:sz w:val="24"/>
          <w:szCs w:val="24"/>
        </w:rPr>
        <w:t>W przypadku zakupu zastępczego zmniejsza się odpowiednio wielkość przedmiotu umowy oraz wartość umowy o wielkość tego zakupu.</w:t>
      </w:r>
    </w:p>
    <w:p w14:paraId="0CCA0548" w14:textId="77777777" w:rsidR="00871AD3" w:rsidRPr="003A6F1E" w:rsidRDefault="00871AD3" w:rsidP="00344187">
      <w:pPr>
        <w:pStyle w:val="Akapitzlist"/>
        <w:numPr>
          <w:ilvl w:val="1"/>
          <w:numId w:val="84"/>
        </w:numPr>
        <w:ind w:left="426" w:hanging="426"/>
        <w:contextualSpacing w:val="0"/>
        <w:jc w:val="both"/>
        <w:rPr>
          <w:rFonts w:ascii="Times New Roman" w:eastAsia="SimSun" w:hAnsi="Times New Roman"/>
          <w:sz w:val="24"/>
          <w:szCs w:val="24"/>
        </w:rPr>
      </w:pPr>
      <w:r w:rsidRPr="003A6F1E">
        <w:rPr>
          <w:rFonts w:ascii="Times New Roman" w:hAnsi="Times New Roman"/>
          <w:sz w:val="24"/>
          <w:szCs w:val="24"/>
        </w:rPr>
        <w:t>W przypadku gdy umowa zawarta jest na więcej niż jedno zadanie zapisy umowne stosuje się do każdego zadania odrębnie .</w:t>
      </w:r>
    </w:p>
    <w:p w14:paraId="3D3959F2" w14:textId="77777777" w:rsidR="00871AD3" w:rsidRDefault="00871AD3" w:rsidP="00871AD3">
      <w:pPr>
        <w:jc w:val="both"/>
        <w:rPr>
          <w:rFonts w:ascii="Times New Roman" w:eastAsia="SimSun" w:hAnsi="Times New Roman"/>
          <w:sz w:val="16"/>
          <w:szCs w:val="16"/>
          <w:lang w:eastAsia="zh-CN" w:bidi="hi-IN"/>
        </w:rPr>
      </w:pPr>
    </w:p>
    <w:p w14:paraId="5C3C7AFE" w14:textId="77777777" w:rsidR="00871AD3" w:rsidRDefault="00871AD3" w:rsidP="00344187">
      <w:pPr>
        <w:numPr>
          <w:ilvl w:val="0"/>
          <w:numId w:val="83"/>
        </w:numPr>
        <w:ind w:left="4678" w:hanging="357"/>
        <w:jc w:val="both"/>
        <w:rPr>
          <w:rFonts w:ascii="Times New Roman" w:eastAsia="SimSun" w:hAnsi="Times New Roman"/>
          <w:b/>
          <w:bCs/>
          <w:sz w:val="24"/>
          <w:szCs w:val="24"/>
          <w:lang w:eastAsia="zh-CN" w:bidi="hi-IN"/>
        </w:rPr>
      </w:pPr>
    </w:p>
    <w:p w14:paraId="17475990" w14:textId="77777777" w:rsidR="00871AD3" w:rsidRDefault="00871AD3" w:rsidP="00344187">
      <w:pPr>
        <w:numPr>
          <w:ilvl w:val="0"/>
          <w:numId w:val="85"/>
        </w:numPr>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Cena przedmiotu umowy wynosi ………..  zł brutto    (słownie: ……………… złotych brutto.) Stawka podatku VAT na dzień zawarcia niniejszej umowy wynosi …%.</w:t>
      </w:r>
    </w:p>
    <w:p w14:paraId="2743A362" w14:textId="77777777" w:rsidR="00871AD3" w:rsidRDefault="00871AD3" w:rsidP="00344187">
      <w:pPr>
        <w:numPr>
          <w:ilvl w:val="0"/>
          <w:numId w:val="85"/>
        </w:numPr>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W cenie określonej w ust.1 zawarte są wszelkie koszty związane z realizacją niniejszej umowy, m.in.: zakupu, transportu, ubezpieczenia, pakowania i znakowania, a także należnych opłat wynikających z polskiego prawa podatkowego i Kodeksu Celnego.</w:t>
      </w:r>
    </w:p>
    <w:p w14:paraId="68DFB7AC" w14:textId="77777777" w:rsidR="00871AD3" w:rsidRDefault="00871AD3" w:rsidP="00344187">
      <w:pPr>
        <w:numPr>
          <w:ilvl w:val="0"/>
          <w:numId w:val="85"/>
        </w:numPr>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69962FDA" w14:textId="77777777" w:rsidR="00871AD3" w:rsidRDefault="00871AD3" w:rsidP="00344187">
      <w:pPr>
        <w:numPr>
          <w:ilvl w:val="0"/>
          <w:numId w:val="85"/>
        </w:numPr>
        <w:ind w:left="284" w:hanging="284"/>
        <w:jc w:val="both"/>
        <w:rPr>
          <w:rFonts w:ascii="Times New Roman" w:eastAsia="SimSun" w:hAnsi="Times New Roman"/>
          <w:sz w:val="24"/>
          <w:szCs w:val="24"/>
          <w:lang w:eastAsia="zh-CN" w:bidi="hi-IN"/>
        </w:rPr>
      </w:pPr>
      <w:r>
        <w:rPr>
          <w:rFonts w:ascii="Times New Roman" w:hAnsi="Times New Roman"/>
          <w:sz w:val="24"/>
          <w:szCs w:val="24"/>
        </w:rPr>
        <w:t>W wykonaniu obowiązku wynikającego z art. 436 pkt 4 lit. b ustawy Prawo zamówień publicznych, Strony określają - zasady wprowadzenia do Umowy odpowiednich zmian wysokości wynagrodzenia Wykonawcy.</w:t>
      </w:r>
    </w:p>
    <w:p w14:paraId="41B6AD64" w14:textId="77777777" w:rsidR="00871AD3" w:rsidRDefault="00871AD3" w:rsidP="00344187">
      <w:pPr>
        <w:numPr>
          <w:ilvl w:val="0"/>
          <w:numId w:val="85"/>
        </w:numPr>
        <w:ind w:left="284" w:hanging="284"/>
        <w:jc w:val="both"/>
        <w:rPr>
          <w:rFonts w:ascii="Times New Roman" w:eastAsia="SimSun" w:hAnsi="Times New Roman"/>
          <w:sz w:val="24"/>
          <w:szCs w:val="24"/>
          <w:lang w:eastAsia="zh-CN" w:bidi="hi-IN"/>
        </w:rPr>
      </w:pPr>
      <w:r>
        <w:rPr>
          <w:rFonts w:ascii="Times New Roman" w:hAnsi="Times New Roman"/>
          <w:sz w:val="24"/>
          <w:szCs w:val="24"/>
        </w:rPr>
        <w:t xml:space="preserve">W celu wprowadzenia do Umowy zmiany wynagrodzenia Wykonawcy z przyczyn wskazanych odpowiednio w ust. </w:t>
      </w:r>
      <w:r w:rsidR="001C710B">
        <w:rPr>
          <w:rFonts w:ascii="Times New Roman" w:hAnsi="Times New Roman"/>
          <w:sz w:val="24"/>
          <w:szCs w:val="24"/>
        </w:rPr>
        <w:t>4</w:t>
      </w:r>
      <w:r>
        <w:rPr>
          <w:rFonts w:ascii="Times New Roman" w:hAnsi="Times New Roman"/>
          <w:sz w:val="24"/>
          <w:szCs w:val="24"/>
        </w:rPr>
        <w:t>:</w:t>
      </w:r>
    </w:p>
    <w:p w14:paraId="18269E16" w14:textId="77777777" w:rsidR="00871AD3" w:rsidRDefault="00871AD3" w:rsidP="00871AD3">
      <w:pPr>
        <w:widowControl/>
        <w:tabs>
          <w:tab w:val="left" w:pos="360"/>
        </w:tabs>
        <w:ind w:left="568" w:right="142" w:hanging="284"/>
        <w:jc w:val="both"/>
      </w:pPr>
      <w:r>
        <w:rPr>
          <w:rFonts w:ascii="Times New Roman" w:hAnsi="Times New Roman"/>
          <w:bCs/>
          <w:sz w:val="24"/>
          <w:szCs w:val="24"/>
        </w:rPr>
        <w:t>1)</w:t>
      </w:r>
      <w:r>
        <w:rPr>
          <w:rFonts w:ascii="Times New Roman" w:hAnsi="Times New Roman"/>
          <w:bCs/>
          <w:sz w:val="24"/>
          <w:szCs w:val="24"/>
        </w:rPr>
        <w:tab/>
        <w:t>Strona zainteresowana jej wprowadzeniem zobowiązana jest wystąpić z wnioskiem do drugiej Strony, w terminie do 30 dni od daty wejścia w życie przepisów dokonujących zmian wskazanych odpowiednio w ust. 5 powyżej, zawierającym uzasadnienie i dowody wskazujące czy i jaki wpływ mają te zmiany na koszty wykonania zamówienia (przedmiotu Umowy) przez Wykonawcę;</w:t>
      </w:r>
    </w:p>
    <w:p w14:paraId="1C8B73C8" w14:textId="77777777" w:rsidR="00871AD3" w:rsidRDefault="00871AD3" w:rsidP="00871AD3">
      <w:pPr>
        <w:widowControl/>
        <w:tabs>
          <w:tab w:val="left" w:pos="360"/>
        </w:tabs>
        <w:ind w:left="568" w:right="142" w:hanging="284"/>
        <w:jc w:val="both"/>
      </w:pPr>
      <w:r>
        <w:rPr>
          <w:rFonts w:ascii="Times New Roman" w:hAnsi="Times New Roman"/>
          <w:bCs/>
          <w:sz w:val="24"/>
          <w:szCs w:val="24"/>
        </w:rPr>
        <w:t>2)</w:t>
      </w:r>
      <w:r>
        <w:rPr>
          <w:rFonts w:ascii="Times New Roman" w:hAnsi="Times New Roman"/>
          <w:bCs/>
          <w:sz w:val="24"/>
          <w:szCs w:val="24"/>
        </w:rPr>
        <w:tab/>
        <w:t>w terminie kolejnych 30 dni od daty otrzymania przez drugą Stronę wniosku, o którym mowa w pkt. 1, Strony obowiązane są przeprowadzić negocjacje w celu:</w:t>
      </w:r>
    </w:p>
    <w:p w14:paraId="2CE58591" w14:textId="77777777" w:rsidR="00871AD3" w:rsidRDefault="00871AD3" w:rsidP="00871AD3">
      <w:pPr>
        <w:widowControl/>
        <w:tabs>
          <w:tab w:val="left" w:pos="360"/>
        </w:tabs>
        <w:ind w:left="851" w:right="142" w:hanging="284"/>
        <w:jc w:val="both"/>
        <w:rPr>
          <w:rFonts w:ascii="Times New Roman" w:hAnsi="Times New Roman"/>
          <w:sz w:val="24"/>
          <w:szCs w:val="24"/>
        </w:rPr>
      </w:pPr>
      <w:r>
        <w:rPr>
          <w:rFonts w:ascii="Times New Roman" w:hAnsi="Times New Roman"/>
          <w:bCs/>
          <w:sz w:val="24"/>
          <w:szCs w:val="24"/>
        </w:rPr>
        <w:t>a) ustalenia czy i jaki wpływ mają te zmiany na koszty wykonania zamówienia (przedmiotu Umowy) przez Wykonawcę, oraz</w:t>
      </w:r>
    </w:p>
    <w:p w14:paraId="7C41D135" w14:textId="77777777" w:rsidR="00871AD3" w:rsidRDefault="00871AD3" w:rsidP="00871AD3">
      <w:pPr>
        <w:widowControl/>
        <w:tabs>
          <w:tab w:val="left" w:pos="360"/>
        </w:tabs>
        <w:ind w:left="851" w:right="142" w:hanging="284"/>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Pr>
          <w:rFonts w:ascii="Times New Roman" w:hAnsi="Times New Roman"/>
          <w:bCs/>
          <w:sz w:val="24"/>
          <w:szCs w:val="24"/>
        </w:rPr>
        <w:t>określenia wysokości (wartości) ewentualnej zmiany wynagrodzenia Wykonawcy z tytułu realizacji Umowy, oraz</w:t>
      </w:r>
    </w:p>
    <w:p w14:paraId="0403CDAD" w14:textId="77777777" w:rsidR="00871AD3" w:rsidRDefault="00871AD3" w:rsidP="00871AD3">
      <w:pPr>
        <w:widowControl/>
        <w:tabs>
          <w:tab w:val="left" w:pos="360"/>
        </w:tabs>
        <w:ind w:left="851" w:right="142" w:hanging="284"/>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Pr>
          <w:rFonts w:ascii="Times New Roman" w:hAnsi="Times New Roman"/>
          <w:bCs/>
          <w:sz w:val="24"/>
          <w:szCs w:val="24"/>
        </w:rPr>
        <w:t>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20F61D39" w14:textId="77777777" w:rsidR="00871AD3" w:rsidRPr="003A6F1E" w:rsidRDefault="00871AD3" w:rsidP="00344187">
      <w:pPr>
        <w:pStyle w:val="Akapitzlist"/>
        <w:widowControl/>
        <w:numPr>
          <w:ilvl w:val="0"/>
          <w:numId w:val="86"/>
        </w:numPr>
        <w:ind w:left="284" w:right="140" w:hanging="284"/>
        <w:contextualSpacing w:val="0"/>
        <w:jc w:val="both"/>
        <w:rPr>
          <w:rFonts w:ascii="Times New Roman" w:hAnsi="Times New Roman"/>
          <w:bCs/>
          <w:sz w:val="24"/>
          <w:szCs w:val="24"/>
        </w:rPr>
      </w:pPr>
      <w:r w:rsidRPr="003A6F1E">
        <w:rPr>
          <w:rFonts w:ascii="Times New Roman" w:hAnsi="Times New Roman"/>
          <w:bCs/>
          <w:sz w:val="24"/>
          <w:szCs w:val="24"/>
        </w:rPr>
        <w:t>Strony za zgodnym porozumieniem mogą odstąpić od wymogu przeprowadzenia negocjacji, o których mowa powyżej, jeżeli okoliczności wnioskowanej zmiany, a także jej proponowany zakres oraz sposób wprowadzenia, nie budzą wątpliwości.</w:t>
      </w:r>
    </w:p>
    <w:p w14:paraId="1CCBD01A" w14:textId="77777777" w:rsidR="00871AD3" w:rsidRDefault="00871AD3" w:rsidP="00344187">
      <w:pPr>
        <w:pStyle w:val="Akapitzlist"/>
        <w:widowControl/>
        <w:numPr>
          <w:ilvl w:val="0"/>
          <w:numId w:val="86"/>
        </w:numPr>
        <w:ind w:left="284" w:right="140" w:hanging="284"/>
        <w:contextualSpacing w:val="0"/>
        <w:jc w:val="both"/>
        <w:rPr>
          <w:rFonts w:ascii="Times New Roman" w:hAnsi="Times New Roman"/>
          <w:bCs/>
          <w:sz w:val="24"/>
          <w:szCs w:val="24"/>
        </w:rPr>
      </w:pPr>
      <w:r w:rsidRPr="003A6F1E">
        <w:rPr>
          <w:rFonts w:ascii="Times New Roman" w:hAnsi="Times New Roman"/>
          <w:bCs/>
          <w:sz w:val="24"/>
          <w:szCs w:val="24"/>
        </w:rPr>
        <w:t>Niezależnie od zmian, o których mowa powyżej wprowadza się zasady dokonywania zmian wysokości wynagrodzenia należnego Wykonawcy, zgodnie z art. 439 ustawy Pzp.</w:t>
      </w:r>
    </w:p>
    <w:p w14:paraId="51FB385B" w14:textId="77777777" w:rsidR="003A6F1E" w:rsidRPr="003A6F1E" w:rsidRDefault="003A6F1E" w:rsidP="00344187">
      <w:pPr>
        <w:pStyle w:val="Akapitzlist"/>
        <w:widowControl/>
        <w:numPr>
          <w:ilvl w:val="0"/>
          <w:numId w:val="86"/>
        </w:numPr>
        <w:ind w:left="284" w:right="140" w:hanging="284"/>
        <w:contextualSpacing w:val="0"/>
        <w:jc w:val="both"/>
        <w:rPr>
          <w:rFonts w:ascii="Times New Roman" w:hAnsi="Times New Roman"/>
          <w:bCs/>
          <w:sz w:val="24"/>
          <w:szCs w:val="24"/>
        </w:rPr>
      </w:pPr>
      <w:r w:rsidRPr="003A6F1E">
        <w:rPr>
          <w:rFonts w:ascii="Times New Roman" w:hAnsi="Times New Roman"/>
          <w:bCs/>
          <w:sz w:val="24"/>
          <w:szCs w:val="24"/>
        </w:rPr>
        <w:lastRenderedPageBreak/>
        <w:t xml:space="preserve"> Niezależnie od zmian o których mowa powyżej wprowadza się zasady dokonywania zmian wysokości wynagrodzenia należnego Wykonawcy, zgodnie z art. 439 ustawy Pzp:</w:t>
      </w:r>
    </w:p>
    <w:p w14:paraId="2DADDCC4" w14:textId="77777777" w:rsidR="003A6F1E" w:rsidRDefault="003A6F1E" w:rsidP="00344187">
      <w:pPr>
        <w:pStyle w:val="Akapitzlist"/>
        <w:widowControl/>
        <w:numPr>
          <w:ilvl w:val="0"/>
          <w:numId w:val="161"/>
        </w:numPr>
        <w:ind w:right="140"/>
        <w:jc w:val="both"/>
        <w:rPr>
          <w:rFonts w:ascii="Times New Roman" w:hAnsi="Times New Roman"/>
          <w:bCs/>
          <w:sz w:val="24"/>
          <w:szCs w:val="24"/>
        </w:rPr>
      </w:pPr>
      <w:r w:rsidRPr="003A6F1E">
        <w:rPr>
          <w:rFonts w:ascii="Times New Roman" w:hAnsi="Times New Roman"/>
          <w:bCs/>
          <w:sz w:val="24"/>
          <w:szCs w:val="24"/>
        </w:rPr>
        <w:t>zmiana wynagrodzenia zostanie określona w oparciu o miesięczny „Wskaźnik cen towarów i usług konsumpcyjnych” publikowany w Komunikacie Prezesa Głównego Urzędu Statystycznego w sprawie wskaźnika cen towarów i usług konsumpcyjnych określający zmianę cen (wskaźnik inflacji) w porównaniu z miesiącem złożenia oferty (wskaźnik z miesiąca złożenia oferty), podanego dla pierwszego miesiąca kalendarzowego przypadającego po upływie 6 m-</w:t>
      </w:r>
      <w:proofErr w:type="spellStart"/>
      <w:r w:rsidRPr="003A6F1E">
        <w:rPr>
          <w:rFonts w:ascii="Times New Roman" w:hAnsi="Times New Roman"/>
          <w:bCs/>
          <w:sz w:val="24"/>
          <w:szCs w:val="24"/>
        </w:rPr>
        <w:t>cy</w:t>
      </w:r>
      <w:proofErr w:type="spellEnd"/>
      <w:r w:rsidRPr="003A6F1E">
        <w:rPr>
          <w:rFonts w:ascii="Times New Roman" w:hAnsi="Times New Roman"/>
          <w:bCs/>
          <w:sz w:val="24"/>
          <w:szCs w:val="24"/>
        </w:rPr>
        <w:t xml:space="preserve"> od daty zawarcia Umowy;</w:t>
      </w:r>
    </w:p>
    <w:p w14:paraId="01FB1FA7" w14:textId="77777777" w:rsidR="003A6F1E" w:rsidRDefault="003A6F1E" w:rsidP="00344187">
      <w:pPr>
        <w:pStyle w:val="Akapitzlist"/>
        <w:widowControl/>
        <w:numPr>
          <w:ilvl w:val="0"/>
          <w:numId w:val="161"/>
        </w:numPr>
        <w:ind w:right="140"/>
        <w:jc w:val="both"/>
        <w:rPr>
          <w:rFonts w:ascii="Times New Roman" w:hAnsi="Times New Roman"/>
          <w:bCs/>
          <w:sz w:val="24"/>
          <w:szCs w:val="24"/>
        </w:rPr>
      </w:pPr>
      <w:r w:rsidRPr="003A6F1E">
        <w:rPr>
          <w:rFonts w:ascii="Times New Roman" w:hAnsi="Times New Roman"/>
          <w:bCs/>
          <w:sz w:val="24"/>
          <w:szCs w:val="24"/>
        </w:rPr>
        <w:t>wartość publikowanego wskaźnika przekraczająca 5,0% uprawnia Strony umowy do żądania zmiany wynagrodzenia, przy czym początkowy termin ustalenia zmiany wynagrodzenia przypada po upływie 6 m-</w:t>
      </w:r>
      <w:proofErr w:type="spellStart"/>
      <w:r w:rsidRPr="003A6F1E">
        <w:rPr>
          <w:rFonts w:ascii="Times New Roman" w:hAnsi="Times New Roman"/>
          <w:bCs/>
          <w:sz w:val="24"/>
          <w:szCs w:val="24"/>
        </w:rPr>
        <w:t>cy</w:t>
      </w:r>
      <w:proofErr w:type="spellEnd"/>
      <w:r w:rsidRPr="003A6F1E">
        <w:rPr>
          <w:rFonts w:ascii="Times New Roman" w:hAnsi="Times New Roman"/>
          <w:bCs/>
          <w:sz w:val="24"/>
          <w:szCs w:val="24"/>
        </w:rPr>
        <w:t xml:space="preserve"> od daty zawarcia Umowy; </w:t>
      </w:r>
    </w:p>
    <w:p w14:paraId="19F9F1FB" w14:textId="77777777" w:rsidR="003A6F1E" w:rsidRDefault="003A6F1E" w:rsidP="00344187">
      <w:pPr>
        <w:pStyle w:val="Akapitzlist"/>
        <w:widowControl/>
        <w:numPr>
          <w:ilvl w:val="0"/>
          <w:numId w:val="161"/>
        </w:numPr>
        <w:ind w:right="140"/>
        <w:jc w:val="both"/>
        <w:rPr>
          <w:rFonts w:ascii="Times New Roman" w:hAnsi="Times New Roman"/>
          <w:bCs/>
          <w:sz w:val="24"/>
          <w:szCs w:val="24"/>
        </w:rPr>
      </w:pPr>
      <w:r w:rsidRPr="003A6F1E">
        <w:rPr>
          <w:rFonts w:ascii="Times New Roman" w:hAnsi="Times New Roman"/>
          <w:bCs/>
          <w:sz w:val="24"/>
          <w:szCs w:val="24"/>
        </w:rPr>
        <w:t>zmiana wysokości wynagrodzenia  dotyczy tylko tej części wynagrodzenia, która przysługuje Wykonawcy za wykonanie tej części Przedmiotu umowy, która była realizowana po 6 miesięcy od daty zawarcia Umowy;</w:t>
      </w:r>
    </w:p>
    <w:p w14:paraId="24C4F963" w14:textId="77777777" w:rsidR="003A6F1E" w:rsidRPr="003A6F1E" w:rsidRDefault="003A6F1E" w:rsidP="00344187">
      <w:pPr>
        <w:pStyle w:val="Akapitzlist"/>
        <w:widowControl/>
        <w:numPr>
          <w:ilvl w:val="0"/>
          <w:numId w:val="161"/>
        </w:numPr>
        <w:ind w:right="140"/>
        <w:jc w:val="both"/>
        <w:rPr>
          <w:rFonts w:ascii="Times New Roman" w:hAnsi="Times New Roman"/>
          <w:bCs/>
          <w:sz w:val="24"/>
          <w:szCs w:val="24"/>
        </w:rPr>
      </w:pPr>
      <w:r w:rsidRPr="003A6F1E">
        <w:rPr>
          <w:rFonts w:ascii="Times New Roman" w:hAnsi="Times New Roman"/>
          <w:bCs/>
          <w:sz w:val="24"/>
          <w:szCs w:val="24"/>
        </w:rPr>
        <w:t>maksymalną wartość zmiany wynagrodzenia, jaką dopuszcza zamawiający w efekcie zastosowania postanowień o zasadach wprowadzania zmian wysokości wynagrodzenia wynosi 5%.</w:t>
      </w:r>
    </w:p>
    <w:p w14:paraId="33A01538" w14:textId="0378108B" w:rsidR="003A6F1E" w:rsidRPr="003A6F1E" w:rsidRDefault="003A6F1E" w:rsidP="00344187">
      <w:pPr>
        <w:pStyle w:val="Akapitzlist"/>
        <w:widowControl/>
        <w:numPr>
          <w:ilvl w:val="0"/>
          <w:numId w:val="86"/>
        </w:numPr>
        <w:ind w:left="284" w:right="140" w:hanging="284"/>
        <w:jc w:val="both"/>
        <w:rPr>
          <w:rFonts w:ascii="Times New Roman" w:hAnsi="Times New Roman"/>
          <w:bCs/>
          <w:sz w:val="24"/>
          <w:szCs w:val="24"/>
        </w:rPr>
      </w:pPr>
      <w:r w:rsidRPr="003A6F1E">
        <w:rPr>
          <w:rFonts w:ascii="Times New Roman" w:hAnsi="Times New Roman"/>
          <w:bCs/>
          <w:sz w:val="24"/>
          <w:szCs w:val="24"/>
        </w:rPr>
        <w:t xml:space="preserve">Wykonawca, którego wynagrodzenie zostało zmienione zgodnie z ust. </w:t>
      </w:r>
      <w:r w:rsidR="00941186">
        <w:rPr>
          <w:rFonts w:ascii="Times New Roman" w:hAnsi="Times New Roman"/>
          <w:bCs/>
          <w:sz w:val="24"/>
          <w:szCs w:val="24"/>
        </w:rPr>
        <w:t>8</w:t>
      </w:r>
      <w:r w:rsidRPr="003A6F1E">
        <w:rPr>
          <w:rFonts w:ascii="Times New Roman" w:hAnsi="Times New Roman"/>
          <w:bCs/>
          <w:sz w:val="24"/>
          <w:szCs w:val="24"/>
        </w:rPr>
        <w:t xml:space="preserve"> zobowiązany jest do zmiany wynagrodzenia przysługującego podwykonawcy (w przypadku zaistnienia przesłanek z art. 439 ust.5), z którym zawarł umowę, w zakresie odpowiadającym zmianom ww. cen, dotyczących zobowiązania podwykonawcy.</w:t>
      </w:r>
    </w:p>
    <w:p w14:paraId="1F5ADF69" w14:textId="77777777" w:rsidR="00871AD3" w:rsidRDefault="00871AD3" w:rsidP="00871AD3">
      <w:pPr>
        <w:pStyle w:val="Akapitzlist"/>
        <w:ind w:left="284" w:right="140"/>
        <w:jc w:val="both"/>
        <w:rPr>
          <w:rFonts w:ascii="Times New Roman" w:hAnsi="Times New Roman"/>
          <w:bCs/>
          <w:sz w:val="16"/>
          <w:szCs w:val="16"/>
        </w:rPr>
      </w:pPr>
    </w:p>
    <w:p w14:paraId="7C397F5B" w14:textId="77777777" w:rsidR="00871AD3" w:rsidRDefault="00871AD3" w:rsidP="00344187">
      <w:pPr>
        <w:numPr>
          <w:ilvl w:val="0"/>
          <w:numId w:val="83"/>
        </w:numPr>
        <w:ind w:left="4678" w:hanging="357"/>
        <w:jc w:val="both"/>
        <w:rPr>
          <w:rFonts w:ascii="Times New Roman" w:hAnsi="Times New Roman"/>
          <w:bCs/>
          <w:sz w:val="24"/>
          <w:szCs w:val="24"/>
        </w:rPr>
      </w:pPr>
      <w:r>
        <w:rPr>
          <w:rFonts w:ascii="Times New Roman" w:hAnsi="Times New Roman"/>
          <w:bCs/>
          <w:sz w:val="24"/>
          <w:szCs w:val="24"/>
        </w:rPr>
        <w:t xml:space="preserve"> </w:t>
      </w:r>
    </w:p>
    <w:p w14:paraId="44D7B973" w14:textId="2C7CE735" w:rsidR="00871AD3" w:rsidRDefault="00871AD3" w:rsidP="00344187">
      <w:pPr>
        <w:numPr>
          <w:ilvl w:val="0"/>
          <w:numId w:val="87"/>
        </w:numPr>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Wykonawca zrealizuje przedmiot umowy w terminie</w:t>
      </w:r>
      <w:r w:rsidR="001C710B">
        <w:rPr>
          <w:rFonts w:ascii="Times New Roman" w:eastAsia="SimSun" w:hAnsi="Times New Roman"/>
          <w:sz w:val="24"/>
          <w:szCs w:val="24"/>
          <w:lang w:eastAsia="zh-CN" w:bidi="hi-IN"/>
        </w:rPr>
        <w:t xml:space="preserve"> </w:t>
      </w:r>
      <w:r w:rsidR="00941186">
        <w:rPr>
          <w:rFonts w:ascii="Times New Roman" w:eastAsia="SimSun" w:hAnsi="Times New Roman"/>
          <w:b/>
          <w:bCs/>
          <w:sz w:val="24"/>
          <w:szCs w:val="24"/>
          <w:lang w:eastAsia="zh-CN" w:bidi="hi-IN"/>
        </w:rPr>
        <w:t>24</w:t>
      </w:r>
      <w:r w:rsidR="001C710B" w:rsidRPr="001C710B">
        <w:rPr>
          <w:rFonts w:ascii="Times New Roman" w:eastAsia="SimSun" w:hAnsi="Times New Roman"/>
          <w:b/>
          <w:bCs/>
          <w:sz w:val="24"/>
          <w:szCs w:val="24"/>
          <w:lang w:eastAsia="zh-CN" w:bidi="hi-IN"/>
        </w:rPr>
        <w:t xml:space="preserve"> </w:t>
      </w:r>
      <w:r w:rsidRPr="001C710B">
        <w:rPr>
          <w:rFonts w:ascii="Times New Roman" w:eastAsia="SimSun" w:hAnsi="Times New Roman"/>
          <w:b/>
          <w:bCs/>
          <w:sz w:val="24"/>
          <w:szCs w:val="24"/>
          <w:lang w:eastAsia="zh-CN" w:bidi="hi-IN"/>
        </w:rPr>
        <w:t>miesięcy</w:t>
      </w:r>
      <w:r>
        <w:rPr>
          <w:rFonts w:ascii="Times New Roman" w:eastAsia="SimSun" w:hAnsi="Times New Roman"/>
          <w:sz w:val="24"/>
          <w:szCs w:val="24"/>
          <w:lang w:eastAsia="zh-CN" w:bidi="hi-IN"/>
        </w:rPr>
        <w:t xml:space="preserve"> od dnia podpisania umowy.  </w:t>
      </w:r>
    </w:p>
    <w:p w14:paraId="22F24021" w14:textId="77777777" w:rsidR="00871AD3" w:rsidRDefault="00871AD3" w:rsidP="00344187">
      <w:pPr>
        <w:numPr>
          <w:ilvl w:val="0"/>
          <w:numId w:val="87"/>
        </w:numPr>
        <w:ind w:left="284" w:hanging="284"/>
        <w:jc w:val="both"/>
      </w:pPr>
      <w:r>
        <w:rPr>
          <w:rFonts w:ascii="Times New Roman" w:eastAsia="Calibri" w:hAnsi="Times New Roman"/>
          <w:sz w:val="24"/>
          <w:szCs w:val="24"/>
        </w:rPr>
        <w:t xml:space="preserve">Dostawa będzie realizowana sukcesywnie </w:t>
      </w:r>
      <w:r>
        <w:rPr>
          <w:rFonts w:ascii="Times New Roman" w:eastAsia="Calibri" w:hAnsi="Times New Roman"/>
          <w:bCs/>
          <w:sz w:val="24"/>
          <w:szCs w:val="24"/>
        </w:rPr>
        <w:t xml:space="preserve">w ciągu </w:t>
      </w:r>
      <w:r w:rsidR="001C710B" w:rsidRPr="001C710B">
        <w:rPr>
          <w:rFonts w:ascii="Times New Roman" w:eastAsia="Calibri" w:hAnsi="Times New Roman"/>
          <w:b/>
          <w:sz w:val="24"/>
          <w:szCs w:val="24"/>
        </w:rPr>
        <w:t>3</w:t>
      </w:r>
      <w:r w:rsidRPr="001C710B">
        <w:rPr>
          <w:rFonts w:ascii="Times New Roman" w:eastAsia="Calibri" w:hAnsi="Times New Roman"/>
          <w:b/>
          <w:sz w:val="24"/>
          <w:szCs w:val="24"/>
        </w:rPr>
        <w:t xml:space="preserve"> dni roboczych</w:t>
      </w:r>
      <w:r>
        <w:rPr>
          <w:rFonts w:ascii="Times New Roman" w:eastAsia="Calibri" w:hAnsi="Times New Roman"/>
          <w:bCs/>
          <w:sz w:val="24"/>
          <w:szCs w:val="24"/>
        </w:rPr>
        <w:t xml:space="preserve"> na podstawie zamówień jednostkowych.</w:t>
      </w:r>
    </w:p>
    <w:p w14:paraId="4292F32D" w14:textId="77777777" w:rsidR="00871AD3" w:rsidRDefault="00871AD3" w:rsidP="00344187">
      <w:pPr>
        <w:numPr>
          <w:ilvl w:val="0"/>
          <w:numId w:val="87"/>
        </w:numPr>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Zamawiający wymaga, aby towar wyszczególniony w zamówieniu jednostkowym dostarczony był w całości jednorazowo i zafakturowany na jednej fakturze dotyczącej tego zamówienia jednorazowego.</w:t>
      </w:r>
    </w:p>
    <w:p w14:paraId="1A87E03D" w14:textId="77777777" w:rsidR="001C710B" w:rsidRDefault="001C710B" w:rsidP="00344187">
      <w:pPr>
        <w:numPr>
          <w:ilvl w:val="0"/>
          <w:numId w:val="87"/>
        </w:numPr>
        <w:ind w:left="284" w:hanging="284"/>
        <w:jc w:val="both"/>
        <w:rPr>
          <w:rFonts w:ascii="Times New Roman" w:eastAsia="SimSun" w:hAnsi="Times New Roman"/>
          <w:sz w:val="24"/>
          <w:szCs w:val="24"/>
          <w:lang w:eastAsia="zh-CN" w:bidi="hi-IN"/>
        </w:rPr>
      </w:pPr>
      <w:r w:rsidRPr="001C710B">
        <w:rPr>
          <w:rFonts w:ascii="Times New Roman" w:eastAsia="SimSun" w:hAnsi="Times New Roman"/>
          <w:sz w:val="24"/>
          <w:szCs w:val="24"/>
          <w:lang w:eastAsia="zh-CN" w:bidi="hi-IN"/>
        </w:rPr>
        <w:t>Realizując zamówienie objęte Umową Wykonawca zobowiązany jest do zapewnienia – w zakresie odpowiadającym Przedmiotowi Umowy i jego właściwościom -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w:t>
      </w:r>
    </w:p>
    <w:p w14:paraId="69B2444C" w14:textId="77777777" w:rsidR="00871AD3" w:rsidRDefault="00871AD3" w:rsidP="00871AD3">
      <w:pPr>
        <w:jc w:val="both"/>
        <w:rPr>
          <w:rFonts w:ascii="Times New Roman" w:eastAsia="SimSun" w:hAnsi="Times New Roman"/>
          <w:sz w:val="16"/>
          <w:szCs w:val="16"/>
          <w:lang w:eastAsia="zh-CN" w:bidi="hi-IN"/>
        </w:rPr>
      </w:pPr>
    </w:p>
    <w:p w14:paraId="76F30407" w14:textId="77777777" w:rsidR="00871AD3" w:rsidRDefault="00871AD3" w:rsidP="00344187">
      <w:pPr>
        <w:numPr>
          <w:ilvl w:val="0"/>
          <w:numId w:val="83"/>
        </w:numPr>
        <w:ind w:left="4678" w:hanging="357"/>
        <w:jc w:val="both"/>
        <w:rPr>
          <w:rFonts w:ascii="Times New Roman" w:eastAsia="SimSun" w:hAnsi="Times New Roman"/>
          <w:b/>
          <w:bCs/>
          <w:sz w:val="24"/>
          <w:szCs w:val="24"/>
          <w:lang w:eastAsia="zh-CN" w:bidi="hi-IN"/>
        </w:rPr>
      </w:pPr>
    </w:p>
    <w:p w14:paraId="63EE7A60" w14:textId="77777777" w:rsidR="00871AD3" w:rsidRDefault="00871AD3" w:rsidP="00344187">
      <w:pPr>
        <w:numPr>
          <w:ilvl w:val="0"/>
          <w:numId w:val="88"/>
        </w:numPr>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Należność za przedmiot umowy zostanie zapłacona przez Zamawiającego na podstawie faktury VAT, wystawionej przez Wykonawcę po podpisaniu przez strony umowy dokumentu dostawy przedmiotu umowy.</w:t>
      </w:r>
    </w:p>
    <w:p w14:paraId="4ED99C33" w14:textId="77777777" w:rsidR="00871AD3" w:rsidRDefault="00871AD3" w:rsidP="00344187">
      <w:pPr>
        <w:numPr>
          <w:ilvl w:val="0"/>
          <w:numId w:val="88"/>
        </w:numPr>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Wynagrodzenie określone w § 2 ust. 1  będzie płatne każdorazowo na podstawie</w:t>
      </w:r>
      <w:r w:rsidR="001C710B">
        <w:rPr>
          <w:rFonts w:ascii="Times New Roman" w:eastAsia="SimSun" w:hAnsi="Times New Roman"/>
          <w:sz w:val="24"/>
          <w:szCs w:val="24"/>
          <w:lang w:eastAsia="zh-CN" w:bidi="hi-IN"/>
        </w:rPr>
        <w:t xml:space="preserve"> </w:t>
      </w:r>
      <w:r w:rsidR="001C710B" w:rsidRPr="001C710B">
        <w:rPr>
          <w:rFonts w:ascii="Times New Roman" w:eastAsia="SimSun" w:hAnsi="Times New Roman"/>
          <w:sz w:val="24"/>
          <w:szCs w:val="24"/>
          <w:lang w:eastAsia="zh-CN" w:bidi="hi-IN"/>
        </w:rPr>
        <w:t xml:space="preserve">faktury Vat wystawionej po podpisaniu </w:t>
      </w:r>
      <w:r>
        <w:rPr>
          <w:rFonts w:ascii="Times New Roman" w:eastAsia="SimSun" w:hAnsi="Times New Roman"/>
          <w:sz w:val="24"/>
          <w:szCs w:val="24"/>
          <w:lang w:eastAsia="zh-CN" w:bidi="hi-IN"/>
        </w:rPr>
        <w:t xml:space="preserve"> dokumentu dostawy, według stawek określonych w załączniku do umowy – Formularz cenowy.</w:t>
      </w:r>
    </w:p>
    <w:p w14:paraId="0D4A3CE1" w14:textId="77777777" w:rsidR="00871AD3" w:rsidRDefault="00871AD3" w:rsidP="00344187">
      <w:pPr>
        <w:numPr>
          <w:ilvl w:val="0"/>
          <w:numId w:val="88"/>
        </w:numPr>
        <w:ind w:left="284" w:hanging="284"/>
        <w:jc w:val="both"/>
      </w:pPr>
      <w:r>
        <w:rPr>
          <w:rFonts w:ascii="Times New Roman" w:eastAsia="SimSun" w:hAnsi="Times New Roman"/>
          <w:sz w:val="24"/>
          <w:szCs w:val="24"/>
          <w:lang w:eastAsia="zh-CN" w:bidi="hi-IN"/>
        </w:rPr>
        <w:t xml:space="preserve">Zapłata należności za przedmiot umowy nastąpi w terminie do </w:t>
      </w:r>
      <w:r w:rsidR="001C710B" w:rsidRPr="001C710B">
        <w:rPr>
          <w:rFonts w:ascii="Times New Roman" w:eastAsia="SimSun" w:hAnsi="Times New Roman"/>
          <w:b/>
          <w:bCs/>
          <w:sz w:val="24"/>
          <w:szCs w:val="24"/>
          <w:lang w:eastAsia="zh-CN" w:bidi="hi-IN"/>
        </w:rPr>
        <w:t>60</w:t>
      </w:r>
      <w:r w:rsidRPr="001C710B">
        <w:rPr>
          <w:rFonts w:ascii="Times New Roman" w:eastAsia="SimSun" w:hAnsi="Times New Roman"/>
          <w:b/>
          <w:bCs/>
          <w:sz w:val="24"/>
          <w:szCs w:val="24"/>
          <w:lang w:eastAsia="zh-CN" w:bidi="hi-IN"/>
        </w:rPr>
        <w:t xml:space="preserve"> dni</w:t>
      </w:r>
      <w:r>
        <w:rPr>
          <w:rFonts w:ascii="Times New Roman" w:eastAsia="SimSun" w:hAnsi="Times New Roman"/>
          <w:sz w:val="24"/>
          <w:szCs w:val="24"/>
          <w:lang w:eastAsia="zh-CN" w:bidi="hi-IN"/>
        </w:rPr>
        <w:t xml:space="preserve"> od złożenia prawidłowo wystawionej faktury (podać nr umowy i zlecenia) u Zamawiającego wraz z dokumentem dostawy. Zamawiający dopuszcza możliwość elektronicznego złożenia faktury, którą należy wysłać na adres </w:t>
      </w:r>
      <w:r>
        <w:rPr>
          <w:rFonts w:ascii="Times New Roman" w:eastAsia="SimSun" w:hAnsi="Times New Roman"/>
          <w:b/>
          <w:bCs/>
          <w:sz w:val="24"/>
          <w:szCs w:val="24"/>
          <w:lang w:eastAsia="zh-CN" w:bidi="hi-IN"/>
        </w:rPr>
        <w:t>e- faktury@szpitalzachodni.pl</w:t>
      </w:r>
    </w:p>
    <w:p w14:paraId="740E29E0" w14:textId="77777777" w:rsidR="00871AD3" w:rsidRDefault="00871AD3" w:rsidP="00344187">
      <w:pPr>
        <w:numPr>
          <w:ilvl w:val="0"/>
          <w:numId w:val="88"/>
        </w:numPr>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 xml:space="preserve">Należność za przedmiot umowy będzie przekazana na konto wskazane przez Wykonawcę na fakturze. </w:t>
      </w:r>
    </w:p>
    <w:p w14:paraId="02D5C57E" w14:textId="77777777" w:rsidR="00941186" w:rsidRDefault="00941186" w:rsidP="00941186">
      <w:pPr>
        <w:jc w:val="both"/>
        <w:rPr>
          <w:rFonts w:ascii="Times New Roman" w:eastAsia="SimSun" w:hAnsi="Times New Roman"/>
          <w:sz w:val="24"/>
          <w:szCs w:val="24"/>
          <w:lang w:eastAsia="zh-CN" w:bidi="hi-IN"/>
        </w:rPr>
      </w:pPr>
    </w:p>
    <w:p w14:paraId="5E6961AC" w14:textId="77777777" w:rsidR="00871AD3" w:rsidRDefault="00871AD3" w:rsidP="00344187">
      <w:pPr>
        <w:numPr>
          <w:ilvl w:val="0"/>
          <w:numId w:val="83"/>
        </w:numPr>
        <w:ind w:left="4678" w:hanging="357"/>
        <w:jc w:val="both"/>
        <w:rPr>
          <w:rFonts w:ascii="Times New Roman" w:eastAsia="SimSun" w:hAnsi="Times New Roman"/>
          <w:b/>
          <w:bCs/>
          <w:sz w:val="24"/>
          <w:szCs w:val="24"/>
          <w:lang w:eastAsia="zh-CN" w:bidi="hi-IN"/>
        </w:rPr>
      </w:pPr>
    </w:p>
    <w:p w14:paraId="0BD4E186" w14:textId="77777777" w:rsidR="00871AD3" w:rsidRDefault="00871AD3" w:rsidP="00344187">
      <w:pPr>
        <w:numPr>
          <w:ilvl w:val="0"/>
          <w:numId w:val="89"/>
        </w:numPr>
        <w:autoSpaceDE w:val="0"/>
        <w:ind w:left="284" w:hanging="284"/>
        <w:jc w:val="both"/>
      </w:pPr>
      <w:r>
        <w:rPr>
          <w:rFonts w:ascii="Times New Roman" w:hAnsi="Times New Roman"/>
          <w:sz w:val="24"/>
          <w:szCs w:val="24"/>
        </w:rPr>
        <w:t>Zamawiający upoważnia:</w:t>
      </w:r>
    </w:p>
    <w:p w14:paraId="00DC8396" w14:textId="77777777" w:rsidR="00871AD3" w:rsidRDefault="00871AD3" w:rsidP="00871AD3">
      <w:pPr>
        <w:autoSpaceDE w:val="0"/>
        <w:ind w:left="284"/>
        <w:jc w:val="both"/>
      </w:pPr>
      <w:r>
        <w:rPr>
          <w:rFonts w:ascii="Times New Roman" w:hAnsi="Times New Roman"/>
          <w:sz w:val="24"/>
          <w:szCs w:val="24"/>
        </w:rPr>
        <w:t>pracownika zaopatrzenia tel. ………/ e-mail ……………do składania zamówień jednostkowych.</w:t>
      </w:r>
    </w:p>
    <w:p w14:paraId="26B0C3EC" w14:textId="77777777" w:rsidR="00871AD3" w:rsidRDefault="00871AD3" w:rsidP="00871AD3">
      <w:pPr>
        <w:autoSpaceDE w:val="0"/>
        <w:ind w:left="284"/>
        <w:jc w:val="both"/>
      </w:pPr>
      <w:r>
        <w:rPr>
          <w:rFonts w:ascii="Times New Roman" w:hAnsi="Times New Roman"/>
          <w:sz w:val="24"/>
          <w:szCs w:val="24"/>
        </w:rPr>
        <w:t xml:space="preserve">pracownika magazynu tel. ………/ e-mail …………… do odbioru przedmiotu umowy i podpisywania dokumentów dostawy. </w:t>
      </w:r>
    </w:p>
    <w:p w14:paraId="6658F193" w14:textId="77777777" w:rsidR="00871AD3" w:rsidRDefault="00871AD3" w:rsidP="00344187">
      <w:pPr>
        <w:numPr>
          <w:ilvl w:val="0"/>
          <w:numId w:val="89"/>
        </w:numPr>
        <w:autoSpaceDE w:val="0"/>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Wykonawca ustanawia p. ……………………….tel. …………………../ e-mail ……………..jako osobę odpowiedzialną za realizację przedmiotu umowy.</w:t>
      </w:r>
    </w:p>
    <w:p w14:paraId="7D388C9F" w14:textId="77777777" w:rsidR="00871AD3" w:rsidRDefault="00871AD3" w:rsidP="00871AD3">
      <w:pPr>
        <w:autoSpaceDE w:val="0"/>
        <w:ind w:left="284"/>
        <w:jc w:val="both"/>
        <w:rPr>
          <w:rFonts w:ascii="Times New Roman" w:eastAsia="SimSun" w:hAnsi="Times New Roman"/>
          <w:sz w:val="16"/>
          <w:szCs w:val="16"/>
          <w:lang w:eastAsia="zh-CN" w:bidi="hi-IN"/>
        </w:rPr>
      </w:pPr>
    </w:p>
    <w:p w14:paraId="7D77ADCA" w14:textId="77777777" w:rsidR="00871AD3" w:rsidRDefault="00871AD3" w:rsidP="00344187">
      <w:pPr>
        <w:numPr>
          <w:ilvl w:val="0"/>
          <w:numId w:val="83"/>
        </w:numPr>
        <w:ind w:left="4678" w:hanging="357"/>
        <w:jc w:val="both"/>
        <w:rPr>
          <w:rFonts w:ascii="Times New Roman" w:eastAsia="SimSun" w:hAnsi="Times New Roman"/>
          <w:b/>
          <w:bCs/>
          <w:sz w:val="24"/>
          <w:szCs w:val="24"/>
          <w:lang w:eastAsia="zh-CN" w:bidi="hi-IN"/>
        </w:rPr>
      </w:pPr>
    </w:p>
    <w:p w14:paraId="73530C4D" w14:textId="77777777" w:rsidR="00871AD3" w:rsidRDefault="00871AD3" w:rsidP="00344187">
      <w:pPr>
        <w:numPr>
          <w:ilvl w:val="0"/>
          <w:numId w:val="90"/>
        </w:numPr>
        <w:autoSpaceDE w:val="0"/>
        <w:ind w:left="284" w:hanging="284"/>
        <w:jc w:val="both"/>
      </w:pPr>
      <w:r>
        <w:rPr>
          <w:rFonts w:ascii="Times New Roman" w:hAnsi="Times New Roman"/>
          <w:sz w:val="24"/>
          <w:szCs w:val="24"/>
        </w:rPr>
        <w:t xml:space="preserve">Wszystkie dokumenty winny być wystawione przez Wykonawcę w języku polskim (dowód wydania, faktura) </w:t>
      </w:r>
      <w:r>
        <w:rPr>
          <w:rFonts w:ascii="Times New Roman" w:hAnsi="Times New Roman"/>
          <w:b/>
          <w:bCs/>
          <w:sz w:val="24"/>
          <w:szCs w:val="24"/>
        </w:rPr>
        <w:t>sygnowane numerami umowy i zamówienia.</w:t>
      </w:r>
      <w:r>
        <w:rPr>
          <w:rFonts w:ascii="Times New Roman" w:hAnsi="Times New Roman"/>
          <w:sz w:val="24"/>
          <w:szCs w:val="24"/>
        </w:rPr>
        <w:t xml:space="preserve"> </w:t>
      </w:r>
    </w:p>
    <w:p w14:paraId="540BD1CB" w14:textId="77777777" w:rsidR="00871AD3" w:rsidRDefault="00871AD3" w:rsidP="00344187">
      <w:pPr>
        <w:numPr>
          <w:ilvl w:val="0"/>
          <w:numId w:val="90"/>
        </w:numPr>
        <w:autoSpaceDE w:val="0"/>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 xml:space="preserve">Wykonawca oświadcza, że dostarczony przedmiot umowy jest nowy, wolny od wad, będzie posiadał termin ważności, nie krótszy niż 12 miesięcy. </w:t>
      </w:r>
    </w:p>
    <w:p w14:paraId="0DE0DCD2" w14:textId="77777777" w:rsidR="00871AD3" w:rsidRDefault="00871AD3" w:rsidP="00871AD3">
      <w:pPr>
        <w:autoSpaceDE w:val="0"/>
        <w:ind w:left="284"/>
        <w:jc w:val="both"/>
        <w:rPr>
          <w:rFonts w:ascii="Times New Roman" w:eastAsia="SimSun" w:hAnsi="Times New Roman"/>
          <w:sz w:val="16"/>
          <w:szCs w:val="16"/>
          <w:lang w:eastAsia="zh-CN" w:bidi="hi-IN"/>
        </w:rPr>
      </w:pPr>
    </w:p>
    <w:p w14:paraId="06841539" w14:textId="77777777" w:rsidR="00871AD3" w:rsidRDefault="00871AD3" w:rsidP="00344187">
      <w:pPr>
        <w:numPr>
          <w:ilvl w:val="0"/>
          <w:numId w:val="83"/>
        </w:numPr>
        <w:ind w:left="4678" w:hanging="357"/>
        <w:jc w:val="both"/>
        <w:rPr>
          <w:rFonts w:ascii="Times New Roman" w:eastAsia="SimSun" w:hAnsi="Times New Roman"/>
          <w:sz w:val="24"/>
          <w:szCs w:val="24"/>
          <w:lang w:eastAsia="zh-CN" w:bidi="hi-IN"/>
        </w:rPr>
      </w:pPr>
    </w:p>
    <w:p w14:paraId="142ED046" w14:textId="77777777" w:rsidR="00871AD3" w:rsidRDefault="00871AD3" w:rsidP="00344187">
      <w:pPr>
        <w:numPr>
          <w:ilvl w:val="0"/>
          <w:numId w:val="91"/>
        </w:numPr>
        <w:autoSpaceDE w:val="0"/>
        <w:ind w:left="284" w:hanging="284"/>
        <w:jc w:val="both"/>
        <w:rPr>
          <w:rFonts w:ascii="Times New Roman" w:hAnsi="Times New Roman"/>
          <w:sz w:val="24"/>
          <w:szCs w:val="24"/>
        </w:rPr>
      </w:pPr>
      <w:r>
        <w:rPr>
          <w:rFonts w:ascii="Times New Roman" w:hAnsi="Times New Roman"/>
          <w:sz w:val="24"/>
          <w:szCs w:val="24"/>
        </w:rPr>
        <w:t>Strony ustalają, że w razie niewykonania lub nienależytego wykonania umowy Zamawiający może żądać od Wykonawcy  kar umownych z następujących tytułów:</w:t>
      </w:r>
    </w:p>
    <w:p w14:paraId="62F8D97B" w14:textId="77777777" w:rsidR="00871AD3" w:rsidRPr="00790F43" w:rsidRDefault="00871AD3" w:rsidP="00344187">
      <w:pPr>
        <w:numPr>
          <w:ilvl w:val="1"/>
          <w:numId w:val="92"/>
        </w:numPr>
        <w:autoSpaceDE w:val="0"/>
        <w:ind w:left="567" w:hanging="283"/>
        <w:jc w:val="both"/>
      </w:pPr>
      <w:r w:rsidRPr="00790F43">
        <w:rPr>
          <w:rFonts w:ascii="Times New Roman" w:hAnsi="Times New Roman"/>
          <w:sz w:val="24"/>
          <w:szCs w:val="24"/>
        </w:rPr>
        <w:t>w razie zwłoki w dostawie lub w jej części (tj. złożonego zamówienia) lub dostarczenia niezgodnie z zamówieniem w wysokości 0,1% wartości brutto dostawy pozostającej w zwłoce / niezgodnej części dostawy, za każdy kalendarzowy dzień zwłoki, z tym, że kara nie może przekroczyć 10% wartości brutto dostawy pozostającej w zwłoce / niezgodnej części dostawy,</w:t>
      </w:r>
    </w:p>
    <w:p w14:paraId="7FBC2B88" w14:textId="77777777" w:rsidR="00871AD3" w:rsidRPr="00790F43" w:rsidRDefault="00871AD3" w:rsidP="00344187">
      <w:pPr>
        <w:numPr>
          <w:ilvl w:val="1"/>
          <w:numId w:val="92"/>
        </w:numPr>
        <w:autoSpaceDE w:val="0"/>
        <w:ind w:left="567" w:hanging="283"/>
        <w:jc w:val="both"/>
        <w:rPr>
          <w:rFonts w:ascii="Times New Roman" w:hAnsi="Times New Roman"/>
          <w:sz w:val="24"/>
          <w:szCs w:val="24"/>
        </w:rPr>
      </w:pPr>
      <w:r w:rsidRPr="00790F43">
        <w:rPr>
          <w:rFonts w:ascii="Times New Roman" w:hAnsi="Times New Roman"/>
          <w:sz w:val="24"/>
          <w:szCs w:val="24"/>
        </w:rPr>
        <w:t>w razie rozwiązania umowy przez Zamawiającego z winy Wykonawcy 10% umownej wartości brutto niezrealizowanej części umowy.</w:t>
      </w:r>
    </w:p>
    <w:p w14:paraId="70DEF72A" w14:textId="77777777" w:rsidR="00871AD3" w:rsidRPr="00790F43" w:rsidRDefault="00871AD3" w:rsidP="00344187">
      <w:pPr>
        <w:numPr>
          <w:ilvl w:val="1"/>
          <w:numId w:val="92"/>
        </w:numPr>
        <w:autoSpaceDE w:val="0"/>
        <w:ind w:left="567" w:hanging="283"/>
        <w:jc w:val="both"/>
      </w:pPr>
      <w:r w:rsidRPr="00790F43">
        <w:rPr>
          <w:rFonts w:ascii="Times New Roman" w:hAnsi="Times New Roman"/>
          <w:sz w:val="24"/>
          <w:szCs w:val="24"/>
        </w:rPr>
        <w:t>w wysokości 10% ceny brutto niezrealizowanej umowy, gdy Wykonawca odstąpi od umowy z własnej winy;</w:t>
      </w:r>
    </w:p>
    <w:p w14:paraId="34BD02B7" w14:textId="77777777" w:rsidR="001C710B" w:rsidRPr="00790F43" w:rsidRDefault="001C710B" w:rsidP="00344187">
      <w:pPr>
        <w:numPr>
          <w:ilvl w:val="1"/>
          <w:numId w:val="92"/>
        </w:numPr>
        <w:autoSpaceDE w:val="0"/>
        <w:ind w:left="567" w:hanging="283"/>
        <w:jc w:val="both"/>
        <w:rPr>
          <w:rFonts w:ascii="Times New Roman" w:hAnsi="Times New Roman"/>
          <w:sz w:val="24"/>
          <w:szCs w:val="24"/>
        </w:rPr>
      </w:pPr>
      <w:r w:rsidRPr="00790F43">
        <w:rPr>
          <w:rFonts w:ascii="Times New Roman" w:hAnsi="Times New Roman"/>
          <w:sz w:val="24"/>
          <w:szCs w:val="24"/>
        </w:rPr>
        <w:t>z tytułu braku zapłaty lub nieterminowej zapłaty wynagrodzenia należnego podwykonawcom, z tytułu zmiany wysokości wynagrodzenia, o której mowa w art. 439 ust. 5, w wysokości 5% wynagrodzenia brutto podwykonawcy, za każdy stwierdzony przypadek (o ile dotyczy).</w:t>
      </w:r>
    </w:p>
    <w:p w14:paraId="521DF514" w14:textId="77777777" w:rsidR="00871AD3" w:rsidRDefault="00871AD3" w:rsidP="00344187">
      <w:pPr>
        <w:numPr>
          <w:ilvl w:val="0"/>
          <w:numId w:val="91"/>
        </w:numPr>
        <w:autoSpaceDE w:val="0"/>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Łączna maksymalna wysokość kar umownych wynosi 15 % wartości brutto przedmiotu umowy.</w:t>
      </w:r>
    </w:p>
    <w:p w14:paraId="624FEEDC" w14:textId="77777777" w:rsidR="00871AD3" w:rsidRDefault="00871AD3" w:rsidP="00344187">
      <w:pPr>
        <w:numPr>
          <w:ilvl w:val="0"/>
          <w:numId w:val="91"/>
        </w:numPr>
        <w:autoSpaceDE w:val="0"/>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2F8B4BA9" w14:textId="77777777" w:rsidR="00871AD3" w:rsidRDefault="00871AD3" w:rsidP="00344187">
      <w:pPr>
        <w:numPr>
          <w:ilvl w:val="0"/>
          <w:numId w:val="91"/>
        </w:numPr>
        <w:autoSpaceDE w:val="0"/>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W przypadku zawinionej przez Wykonawcę zwłoki w realizacji przedmiotu umowy ustalone ceny nie tracą ważności.</w:t>
      </w:r>
    </w:p>
    <w:p w14:paraId="0DE24ECA" w14:textId="77777777" w:rsidR="00871AD3" w:rsidRDefault="00871AD3" w:rsidP="00344187">
      <w:pPr>
        <w:numPr>
          <w:ilvl w:val="0"/>
          <w:numId w:val="91"/>
        </w:numPr>
        <w:autoSpaceDE w:val="0"/>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Za przekroczenie terminu płatności określonego § 4 ust.2 umowy za zrealizowany przedmiot umowy Wykonawca może naliczyć odsetki w wysokości ustawowej.</w:t>
      </w:r>
    </w:p>
    <w:p w14:paraId="3DF55E4B" w14:textId="77777777" w:rsidR="00871AD3" w:rsidRPr="008B01C2" w:rsidRDefault="00871AD3" w:rsidP="00344187">
      <w:pPr>
        <w:numPr>
          <w:ilvl w:val="0"/>
          <w:numId w:val="91"/>
        </w:numPr>
        <w:autoSpaceDE w:val="0"/>
        <w:ind w:left="284" w:hanging="284"/>
        <w:jc w:val="both"/>
      </w:pPr>
      <w:r>
        <w:rPr>
          <w:rFonts w:ascii="Times New Roman" w:eastAsia="Calibri" w:hAnsi="Times New Roman"/>
          <w:sz w:val="24"/>
          <w:szCs w:val="24"/>
          <w:lang w:eastAsia="zh-CN" w:bidi="hi-IN"/>
        </w:rPr>
        <w:t xml:space="preserve">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(Dz.U. 2022 poz. 835) oraz że zobowiązuje się do powiadomienia Zamawiającego niezwłocznie, najpóźniej w terminie 3 dni roboczych, o zaistnieniu w stosunku do niego okoliczności, o których mowa w powołanym przepisie. </w:t>
      </w:r>
    </w:p>
    <w:p w14:paraId="29CA3822" w14:textId="77777777" w:rsidR="008B01C2" w:rsidRDefault="008B01C2" w:rsidP="008B01C2">
      <w:pPr>
        <w:autoSpaceDE w:val="0"/>
        <w:jc w:val="both"/>
      </w:pPr>
    </w:p>
    <w:p w14:paraId="092F44F5" w14:textId="77777777" w:rsidR="00871AD3" w:rsidRDefault="00871AD3" w:rsidP="00344187">
      <w:pPr>
        <w:numPr>
          <w:ilvl w:val="0"/>
          <w:numId w:val="83"/>
        </w:numPr>
        <w:ind w:left="4678" w:hanging="357"/>
        <w:jc w:val="both"/>
        <w:rPr>
          <w:rFonts w:ascii="Times New Roman" w:eastAsia="SimSun" w:hAnsi="Times New Roman"/>
          <w:sz w:val="24"/>
          <w:szCs w:val="24"/>
          <w:lang w:eastAsia="zh-CN" w:bidi="hi-IN"/>
        </w:rPr>
      </w:pPr>
    </w:p>
    <w:p w14:paraId="75751915" w14:textId="77777777" w:rsidR="00871AD3" w:rsidRDefault="00871AD3" w:rsidP="00344187">
      <w:pPr>
        <w:numPr>
          <w:ilvl w:val="0"/>
          <w:numId w:val="93"/>
        </w:numPr>
        <w:autoSpaceDE w:val="0"/>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W przypadku stwierdzenia wad ilościowych lub jakościowych w dostarczonym przedmiocie umowy Zamawiający niezwłocznie zawiadomi Wykonawcę o powyższym fakcie przesyłając pisemną reklamację.</w:t>
      </w:r>
      <w:r w:rsidR="00964F0E">
        <w:rPr>
          <w:rFonts w:ascii="Times New Roman" w:eastAsia="SimSun" w:hAnsi="Times New Roman"/>
          <w:sz w:val="24"/>
          <w:szCs w:val="24"/>
          <w:lang w:eastAsia="zh-CN" w:bidi="hi-IN"/>
        </w:rPr>
        <w:t xml:space="preserve"> </w:t>
      </w:r>
      <w:r w:rsidR="00964F0E" w:rsidRPr="00964F0E">
        <w:rPr>
          <w:rFonts w:ascii="Times New Roman" w:eastAsia="SimSun" w:hAnsi="Times New Roman"/>
          <w:sz w:val="24"/>
          <w:szCs w:val="24"/>
          <w:lang w:eastAsia="zh-CN" w:bidi="hi-IN"/>
        </w:rPr>
        <w:t>Zamawiający zawiadomi Wykonawcę w zakresie:</w:t>
      </w:r>
    </w:p>
    <w:p w14:paraId="28502FAB" w14:textId="77777777" w:rsidR="00871AD3" w:rsidRDefault="00871AD3" w:rsidP="00344187">
      <w:pPr>
        <w:numPr>
          <w:ilvl w:val="0"/>
          <w:numId w:val="94"/>
        </w:numPr>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braków ilościowych w ciągu 3 dni roboczych</w:t>
      </w:r>
    </w:p>
    <w:p w14:paraId="27418279" w14:textId="77777777" w:rsidR="00871AD3" w:rsidRDefault="00871AD3" w:rsidP="00344187">
      <w:pPr>
        <w:numPr>
          <w:ilvl w:val="0"/>
          <w:numId w:val="94"/>
        </w:numPr>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wad jakościowych w ciągu 3 dni roboczych</w:t>
      </w:r>
    </w:p>
    <w:p w14:paraId="17371D26" w14:textId="77777777" w:rsidR="00871AD3" w:rsidRDefault="00871AD3" w:rsidP="00344187">
      <w:pPr>
        <w:numPr>
          <w:ilvl w:val="0"/>
          <w:numId w:val="93"/>
        </w:numPr>
        <w:autoSpaceDE w:val="0"/>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Wykonawca zobowiązany jest do załatwienia reklamacji w terminie 5 dni roboczych od daty zgłoszenia reklamacji.</w:t>
      </w:r>
    </w:p>
    <w:p w14:paraId="3865EF55" w14:textId="77777777" w:rsidR="00871AD3" w:rsidRDefault="00871AD3" w:rsidP="00344187">
      <w:pPr>
        <w:numPr>
          <w:ilvl w:val="0"/>
          <w:numId w:val="93"/>
        </w:numPr>
        <w:autoSpaceDE w:val="0"/>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Zamawiającemu przysługuje prawo odmowy przyjęcia dostarczonego przedmiotu umowy i odstąpienia od umowy w przypadku:</w:t>
      </w:r>
    </w:p>
    <w:p w14:paraId="399B5005" w14:textId="77777777" w:rsidR="00871AD3" w:rsidRDefault="00871AD3" w:rsidP="00344187">
      <w:pPr>
        <w:numPr>
          <w:ilvl w:val="1"/>
          <w:numId w:val="95"/>
        </w:numPr>
        <w:ind w:left="567" w:hanging="283"/>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dostarczenia przedmiotu umowy złej jakości i z wadami</w:t>
      </w:r>
      <w:r w:rsidR="00964F0E" w:rsidRPr="00964F0E">
        <w:t xml:space="preserve"> </w:t>
      </w:r>
      <w:r w:rsidR="00964F0E" w:rsidRPr="00964F0E">
        <w:rPr>
          <w:rFonts w:ascii="Times New Roman" w:eastAsia="SimSun" w:hAnsi="Times New Roman"/>
          <w:sz w:val="24"/>
          <w:szCs w:val="24"/>
          <w:lang w:eastAsia="zh-CN" w:bidi="hi-IN"/>
        </w:rPr>
        <w:t>lub stwierdzenia braków ilościowych,</w:t>
      </w:r>
    </w:p>
    <w:p w14:paraId="165995E1" w14:textId="77777777" w:rsidR="00871AD3" w:rsidRDefault="00871AD3" w:rsidP="00344187">
      <w:pPr>
        <w:numPr>
          <w:ilvl w:val="1"/>
          <w:numId w:val="95"/>
        </w:numPr>
        <w:ind w:left="567" w:hanging="283"/>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dostarczenia materiałów niezgodnych z przedmiotem umowy.</w:t>
      </w:r>
    </w:p>
    <w:p w14:paraId="05D785D9" w14:textId="77777777" w:rsidR="00871AD3" w:rsidRDefault="00871AD3" w:rsidP="00964F0E">
      <w:pPr>
        <w:pStyle w:val="Akapitzlist"/>
        <w:numPr>
          <w:ilvl w:val="0"/>
          <w:numId w:val="93"/>
        </w:numPr>
        <w:ind w:left="284" w:hanging="284"/>
        <w:jc w:val="both"/>
        <w:rPr>
          <w:rFonts w:ascii="Times New Roman" w:eastAsia="Calibri" w:hAnsi="Times New Roman"/>
          <w:sz w:val="24"/>
          <w:szCs w:val="24"/>
          <w:lang w:eastAsia="en-US"/>
        </w:rPr>
      </w:pPr>
      <w:r w:rsidRPr="00964F0E">
        <w:rPr>
          <w:rFonts w:ascii="Times New Roman" w:eastAsia="Calibri" w:hAnsi="Times New Roman"/>
          <w:sz w:val="24"/>
          <w:szCs w:val="24"/>
          <w:lang w:eastAsia="en-US"/>
        </w:rPr>
        <w:t>Odmowa przyjęcia dostarczonego przedmiotu umowy w warunkach opisanych powyżej traktowana będzie jako zawinione niedostarczenie przedmiotu umowy i skutkować obowiązkiem zapłaty kar umownych z tytułu zwłoki w dostawie.</w:t>
      </w:r>
    </w:p>
    <w:p w14:paraId="383696A5" w14:textId="77777777" w:rsidR="00964F0E" w:rsidRPr="00964F0E" w:rsidRDefault="003C1471" w:rsidP="00964F0E">
      <w:pPr>
        <w:pStyle w:val="Akapitzlist"/>
        <w:numPr>
          <w:ilvl w:val="0"/>
          <w:numId w:val="93"/>
        </w:numPr>
        <w:ind w:left="284" w:hanging="284"/>
        <w:jc w:val="both"/>
        <w:rPr>
          <w:rFonts w:ascii="Times New Roman" w:eastAsia="Calibri" w:hAnsi="Times New Roman"/>
          <w:sz w:val="24"/>
          <w:szCs w:val="24"/>
          <w:lang w:eastAsia="en-US"/>
        </w:rPr>
      </w:pPr>
      <w:r w:rsidRPr="003C1471">
        <w:rPr>
          <w:rFonts w:ascii="Times New Roman" w:eastAsia="Calibri" w:hAnsi="Times New Roman"/>
          <w:sz w:val="24"/>
          <w:szCs w:val="24"/>
          <w:lang w:eastAsia="en-US"/>
        </w:rPr>
        <w:t>Zamawiający może wykonać umowne prawo odstąpienia, o którym mowa w ust. 3, w terminie 30 dni od dnia wystąpienia przesłanki uprawniającej do skorzystania z tego prawa.</w:t>
      </w:r>
    </w:p>
    <w:p w14:paraId="213E165A" w14:textId="77777777" w:rsidR="00964F0E" w:rsidRDefault="00964F0E" w:rsidP="00871AD3">
      <w:pPr>
        <w:jc w:val="both"/>
        <w:rPr>
          <w:rFonts w:ascii="Times New Roman" w:eastAsia="Calibri" w:hAnsi="Times New Roman"/>
          <w:sz w:val="24"/>
          <w:szCs w:val="24"/>
          <w:lang w:eastAsia="en-US"/>
        </w:rPr>
      </w:pPr>
    </w:p>
    <w:p w14:paraId="65EC4F70" w14:textId="77777777" w:rsidR="00871AD3" w:rsidRDefault="00871AD3" w:rsidP="00871AD3">
      <w:pPr>
        <w:autoSpaceDE w:val="0"/>
        <w:jc w:val="center"/>
      </w:pPr>
      <w:r>
        <w:rPr>
          <w:rFonts w:ascii="Times New Roman" w:eastAsia="SimSun" w:hAnsi="Times New Roman"/>
          <w:b/>
          <w:bCs/>
          <w:sz w:val="24"/>
          <w:szCs w:val="24"/>
        </w:rPr>
        <w:t>§ 9</w:t>
      </w:r>
    </w:p>
    <w:p w14:paraId="35B0663D" w14:textId="77777777" w:rsidR="00871AD3" w:rsidRDefault="00871AD3" w:rsidP="00344187">
      <w:pPr>
        <w:numPr>
          <w:ilvl w:val="0"/>
          <w:numId w:val="96"/>
        </w:numPr>
        <w:autoSpaceDE w:val="0"/>
        <w:ind w:left="284" w:hanging="284"/>
        <w:rPr>
          <w:rFonts w:ascii="Times New Roman" w:eastAsia="SimSun" w:hAnsi="Times New Roman"/>
          <w:sz w:val="24"/>
          <w:szCs w:val="24"/>
        </w:rPr>
      </w:pPr>
      <w:r>
        <w:rPr>
          <w:rFonts w:ascii="Times New Roman" w:eastAsia="SimSun" w:hAnsi="Times New Roman"/>
          <w:sz w:val="24"/>
          <w:szCs w:val="24"/>
        </w:rPr>
        <w:t>Zmiana treści umowy wymaga formy pisemnej pod rygorem nieważności.</w:t>
      </w:r>
    </w:p>
    <w:p w14:paraId="4B4EF0E0" w14:textId="77777777" w:rsidR="00871AD3" w:rsidRDefault="00871AD3" w:rsidP="00871AD3">
      <w:pPr>
        <w:jc w:val="both"/>
        <w:rPr>
          <w:rFonts w:ascii="Times New Roman" w:eastAsia="SimSun" w:hAnsi="Times New Roman"/>
          <w:sz w:val="24"/>
          <w:szCs w:val="24"/>
        </w:rPr>
      </w:pPr>
      <w:r>
        <w:rPr>
          <w:rFonts w:ascii="Times New Roman" w:eastAsia="SimSun" w:hAnsi="Times New Roman"/>
          <w:sz w:val="24"/>
          <w:szCs w:val="24"/>
        </w:rPr>
        <w:t>2. Zamawiającemu przysługuje prawo do odstąpienia od niniejszej umowy w terminie 30 dni od</w:t>
      </w:r>
      <w:r w:rsidR="001C710B">
        <w:rPr>
          <w:rFonts w:ascii="Times New Roman" w:eastAsia="SimSun" w:hAnsi="Times New Roman"/>
          <w:sz w:val="24"/>
          <w:szCs w:val="24"/>
        </w:rPr>
        <w:t xml:space="preserve"> </w:t>
      </w:r>
      <w:r>
        <w:rPr>
          <w:rFonts w:ascii="Times New Roman" w:eastAsia="SimSun" w:hAnsi="Times New Roman"/>
          <w:sz w:val="24"/>
          <w:szCs w:val="24"/>
        </w:rPr>
        <w:t>powzięcia wiadomości o wystąpieniu jednej z następujących okoliczności:</w:t>
      </w:r>
    </w:p>
    <w:p w14:paraId="2E7B9C7D" w14:textId="77777777" w:rsidR="00871AD3" w:rsidRDefault="00871AD3" w:rsidP="00344187">
      <w:pPr>
        <w:numPr>
          <w:ilvl w:val="0"/>
          <w:numId w:val="97"/>
        </w:numPr>
        <w:ind w:hanging="294"/>
        <w:jc w:val="both"/>
        <w:rPr>
          <w:rFonts w:ascii="Times New Roman" w:eastAsia="SimSun" w:hAnsi="Times New Roman"/>
          <w:sz w:val="24"/>
          <w:szCs w:val="24"/>
        </w:rPr>
      </w:pPr>
      <w:r>
        <w:rPr>
          <w:rFonts w:ascii="Times New Roman" w:eastAsia="SimSun" w:hAnsi="Times New Roman"/>
          <w:sz w:val="24"/>
          <w:szCs w:val="24"/>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wypadku Wykonawca może żądać jedynie wynagrodzenia należnego mu z tytułu wykonania części umowy.</w:t>
      </w:r>
    </w:p>
    <w:p w14:paraId="572F3C74" w14:textId="77777777" w:rsidR="00871AD3" w:rsidRDefault="00871AD3" w:rsidP="00344187">
      <w:pPr>
        <w:numPr>
          <w:ilvl w:val="0"/>
          <w:numId w:val="97"/>
        </w:numPr>
        <w:ind w:hanging="294"/>
        <w:jc w:val="both"/>
      </w:pPr>
      <w:r>
        <w:rPr>
          <w:rFonts w:ascii="Times New Roman" w:eastAsia="SimSun" w:hAnsi="Times New Roman"/>
          <w:sz w:val="24"/>
          <w:szCs w:val="24"/>
        </w:rPr>
        <w:t>gdy Wykonawca został wpisany na listę osób i podmiotów, wobec których są stosowane środki określone w ustawie z dnia 13 kwietnia 2022 r (Dz. U. z 2022 r. poz. 835) o szczególnych rozwiązaniach w zakresie przeciwdziałania wspieraniu agresji na Ukrainę oraz służących obronie bezpieczeństwa narodowego, a także w przypadku spełnienia przez Wykonawcę którejkolwiek z pozostałych przesłanek, o których mowa w art. 7 ust. 1 pkt 1) - 3) powołanej ustawy;</w:t>
      </w:r>
    </w:p>
    <w:p w14:paraId="4A2F0E33" w14:textId="77777777" w:rsidR="00871AD3" w:rsidRDefault="00871AD3" w:rsidP="00344187">
      <w:pPr>
        <w:numPr>
          <w:ilvl w:val="0"/>
          <w:numId w:val="97"/>
        </w:numPr>
        <w:ind w:hanging="294"/>
        <w:jc w:val="both"/>
      </w:pPr>
      <w:r>
        <w:rPr>
          <w:rFonts w:ascii="Times New Roman" w:eastAsia="SimSun" w:hAnsi="Times New Roman"/>
          <w:sz w:val="24"/>
          <w:szCs w:val="24"/>
        </w:rPr>
        <w:t>w przypadku opisanym w § 8 ust. 3.</w:t>
      </w:r>
    </w:p>
    <w:p w14:paraId="0A408F20" w14:textId="77777777" w:rsidR="00871AD3" w:rsidRDefault="00871AD3" w:rsidP="00871AD3">
      <w:pPr>
        <w:ind w:left="426" w:hanging="284"/>
        <w:jc w:val="both"/>
        <w:rPr>
          <w:rFonts w:ascii="Times New Roman" w:hAnsi="Times New Roman"/>
          <w:sz w:val="24"/>
          <w:szCs w:val="24"/>
        </w:rPr>
      </w:pPr>
      <w:r>
        <w:rPr>
          <w:rFonts w:ascii="Times New Roman" w:eastAsia="SimSun" w:hAnsi="Times New Roman"/>
          <w:sz w:val="24"/>
          <w:szCs w:val="24"/>
          <w:lang w:eastAsia="zh-CN" w:bidi="hi-IN"/>
        </w:rPr>
        <w:t>3. Wierzytelności wynikające z umowy nie mogą być przekazywane osobie trzeciej bez zgody   zamawiającego wyrażonej na piśmie pod rygorem nieważności.</w:t>
      </w:r>
    </w:p>
    <w:p w14:paraId="69BF74DF" w14:textId="77777777" w:rsidR="00871AD3" w:rsidRDefault="00871AD3" w:rsidP="00871AD3">
      <w:pPr>
        <w:ind w:left="426" w:hanging="284"/>
        <w:jc w:val="both"/>
        <w:rPr>
          <w:rFonts w:ascii="Times New Roman" w:hAnsi="Times New Roman"/>
          <w:sz w:val="24"/>
          <w:szCs w:val="24"/>
        </w:rPr>
      </w:pPr>
      <w:r>
        <w:rPr>
          <w:rFonts w:ascii="Times New Roman" w:hAnsi="Times New Roman"/>
          <w:sz w:val="24"/>
          <w:szCs w:val="24"/>
        </w:rPr>
        <w:t>4. Strony przewidują możliwość rozwiązania umowy za porozumieniem w całości lub w części w sytuacji całkowitego zaprzestania wytwarzania przedmiotu zamówienia (w tym jego zamienników).</w:t>
      </w:r>
    </w:p>
    <w:p w14:paraId="70F37C54" w14:textId="77777777" w:rsidR="00871AD3" w:rsidRDefault="00871AD3" w:rsidP="00871AD3">
      <w:pPr>
        <w:widowControl/>
        <w:suppressAutoHyphens w:val="0"/>
        <w:autoSpaceDE w:val="0"/>
        <w:adjustRightInd w:val="0"/>
        <w:jc w:val="center"/>
        <w:rPr>
          <w:rFonts w:ascii="Times New Roman" w:eastAsia="SimSun" w:hAnsi="Times New Roman"/>
          <w:b/>
          <w:bCs/>
          <w:color w:val="000000"/>
          <w:kern w:val="0"/>
          <w:sz w:val="22"/>
          <w:szCs w:val="22"/>
        </w:rPr>
      </w:pPr>
      <w:r>
        <w:rPr>
          <w:rFonts w:ascii="Times New Roman" w:eastAsia="SimSun" w:hAnsi="Times New Roman"/>
          <w:b/>
          <w:bCs/>
          <w:color w:val="000000"/>
          <w:kern w:val="0"/>
          <w:sz w:val="22"/>
          <w:szCs w:val="22"/>
        </w:rPr>
        <w:t>§ 10</w:t>
      </w:r>
    </w:p>
    <w:p w14:paraId="47F5A33E" w14:textId="77777777" w:rsidR="00871AD3" w:rsidRDefault="00871AD3" w:rsidP="00871AD3">
      <w:pPr>
        <w:widowControl/>
        <w:suppressAutoHyphens w:val="0"/>
        <w:autoSpaceDE w:val="0"/>
        <w:adjustRightInd w:val="0"/>
        <w:spacing w:after="21"/>
        <w:ind w:left="284" w:hanging="284"/>
        <w:jc w:val="both"/>
        <w:rPr>
          <w:rFonts w:ascii="Times New Roman" w:eastAsia="SimSun" w:hAnsi="Times New Roman"/>
          <w:kern w:val="0"/>
          <w:sz w:val="24"/>
          <w:szCs w:val="24"/>
        </w:rPr>
      </w:pPr>
      <w:r>
        <w:rPr>
          <w:rFonts w:ascii="Times New Roman" w:eastAsia="SimSun" w:hAnsi="Times New Roman"/>
          <w:kern w:val="0"/>
          <w:sz w:val="24"/>
          <w:szCs w:val="24"/>
        </w:rPr>
        <w:t xml:space="preserve">1. Strony dopuszczają zmiany postanowień umowy w stosunku do treści oferty, na podstawie której dokonano wyboru Wykonawcy, w sytuacji obiektywnej konieczności wprowadzenia zmiany, zgodnie z art. 455 ustawy Pzp oraz w niżej przedstawionym zakresie: </w:t>
      </w:r>
    </w:p>
    <w:p w14:paraId="35845DC3" w14:textId="77777777" w:rsidR="00871AD3" w:rsidRDefault="00871AD3" w:rsidP="00344187">
      <w:pPr>
        <w:pStyle w:val="Akapitzlist"/>
        <w:widowControl/>
        <w:numPr>
          <w:ilvl w:val="0"/>
          <w:numId w:val="162"/>
        </w:numPr>
        <w:suppressAutoHyphens w:val="0"/>
        <w:autoSpaceDE w:val="0"/>
        <w:adjustRightInd w:val="0"/>
        <w:spacing w:after="21"/>
        <w:jc w:val="both"/>
        <w:rPr>
          <w:rFonts w:ascii="Times New Roman" w:eastAsia="SimSun" w:hAnsi="Times New Roman"/>
          <w:kern w:val="0"/>
          <w:sz w:val="24"/>
          <w:szCs w:val="24"/>
        </w:rPr>
      </w:pPr>
      <w:r w:rsidRPr="00344187">
        <w:rPr>
          <w:rFonts w:ascii="Times New Roman" w:eastAsia="SimSun" w:hAnsi="Times New Roman"/>
          <w:kern w:val="0"/>
          <w:sz w:val="24"/>
          <w:szCs w:val="24"/>
        </w:rPr>
        <w:t xml:space="preserve">zmiany nazwy własnej przedmiotu umowy – zmiana ta może być związana z ulepszeniem składu jakościowego produktu lub podyktowana zmianą procesu technologicznego produkcji pod warunkiem, że zmiana ta nie będzie powodowała jego pogorszenia jakościowego, a wyrób będzie spełniał wszelkie wymagania </w:t>
      </w:r>
      <w:r w:rsidRPr="00344187">
        <w:rPr>
          <w:rFonts w:ascii="Times New Roman" w:eastAsia="SimSun" w:hAnsi="Times New Roman"/>
          <w:kern w:val="0"/>
          <w:sz w:val="24"/>
          <w:szCs w:val="24"/>
        </w:rPr>
        <w:lastRenderedPageBreak/>
        <w:t>diagnostyczne, wymagania prawne i jakościowe określone przez Zamawiającego w Specyfikacji Warunków Zamówienia;</w:t>
      </w:r>
    </w:p>
    <w:p w14:paraId="320DCC52" w14:textId="77777777" w:rsidR="00871AD3" w:rsidRDefault="00871AD3" w:rsidP="00344187">
      <w:pPr>
        <w:pStyle w:val="Akapitzlist"/>
        <w:widowControl/>
        <w:numPr>
          <w:ilvl w:val="0"/>
          <w:numId w:val="162"/>
        </w:numPr>
        <w:suppressAutoHyphens w:val="0"/>
        <w:autoSpaceDE w:val="0"/>
        <w:adjustRightInd w:val="0"/>
        <w:spacing w:after="21"/>
        <w:jc w:val="both"/>
        <w:rPr>
          <w:rFonts w:ascii="Times New Roman" w:eastAsia="SimSun" w:hAnsi="Times New Roman"/>
          <w:kern w:val="0"/>
          <w:sz w:val="24"/>
          <w:szCs w:val="24"/>
        </w:rPr>
      </w:pPr>
      <w:r w:rsidRPr="00344187">
        <w:rPr>
          <w:rFonts w:ascii="Times New Roman" w:eastAsia="SimSun" w:hAnsi="Times New Roman"/>
          <w:kern w:val="0"/>
          <w:sz w:val="24"/>
          <w:szCs w:val="24"/>
        </w:rPr>
        <w:t>zmiany warunków w zakresie wielkości opakowań – zmiany te mogą wystąpić na skutek zmiany wielkości opakowań u producenta;</w:t>
      </w:r>
    </w:p>
    <w:p w14:paraId="56642E65" w14:textId="77777777" w:rsidR="00871AD3" w:rsidRDefault="00871AD3" w:rsidP="00344187">
      <w:pPr>
        <w:pStyle w:val="Akapitzlist"/>
        <w:widowControl/>
        <w:numPr>
          <w:ilvl w:val="0"/>
          <w:numId w:val="162"/>
        </w:numPr>
        <w:suppressAutoHyphens w:val="0"/>
        <w:autoSpaceDE w:val="0"/>
        <w:adjustRightInd w:val="0"/>
        <w:spacing w:after="21"/>
        <w:jc w:val="both"/>
        <w:rPr>
          <w:rFonts w:ascii="Times New Roman" w:eastAsia="SimSun" w:hAnsi="Times New Roman"/>
          <w:kern w:val="0"/>
          <w:sz w:val="24"/>
          <w:szCs w:val="24"/>
        </w:rPr>
      </w:pPr>
      <w:r w:rsidRPr="00344187">
        <w:rPr>
          <w:rFonts w:ascii="Times New Roman" w:eastAsia="SimSun" w:hAnsi="Times New Roman"/>
          <w:kern w:val="0"/>
          <w:sz w:val="24"/>
          <w:szCs w:val="24"/>
        </w:rPr>
        <w:t>zmiany asortymentu będącego przedmiotem umowy, która nie wynikła po stronie Zamawiającego, m.in. w przypadku zmiany przepisów obowiązujących w polskim systemie prawnym.</w:t>
      </w:r>
    </w:p>
    <w:p w14:paraId="5C54B2E7" w14:textId="77777777" w:rsidR="00871AD3" w:rsidRPr="00344187" w:rsidRDefault="00871AD3" w:rsidP="00344187">
      <w:pPr>
        <w:pStyle w:val="Akapitzlist"/>
        <w:widowControl/>
        <w:numPr>
          <w:ilvl w:val="0"/>
          <w:numId w:val="162"/>
        </w:numPr>
        <w:suppressAutoHyphens w:val="0"/>
        <w:autoSpaceDE w:val="0"/>
        <w:adjustRightInd w:val="0"/>
        <w:spacing w:after="21"/>
        <w:jc w:val="both"/>
        <w:rPr>
          <w:rFonts w:ascii="Times New Roman" w:eastAsia="SimSun" w:hAnsi="Times New Roman"/>
          <w:kern w:val="0"/>
          <w:sz w:val="24"/>
          <w:szCs w:val="24"/>
        </w:rPr>
      </w:pPr>
      <w:r w:rsidRPr="00344187">
        <w:rPr>
          <w:rFonts w:ascii="Times New Roman" w:eastAsia="SimSun" w:hAnsi="Times New Roman"/>
          <w:kern w:val="0"/>
          <w:sz w:val="24"/>
          <w:szCs w:val="24"/>
        </w:rPr>
        <w:t xml:space="preserve">zmiany cen – w następujących przypadkach: </w:t>
      </w:r>
    </w:p>
    <w:p w14:paraId="38603C6F" w14:textId="50AEA847" w:rsidR="00871AD3" w:rsidRDefault="00871AD3" w:rsidP="007E4129">
      <w:pPr>
        <w:pStyle w:val="Akapitzlist"/>
        <w:widowControl/>
        <w:numPr>
          <w:ilvl w:val="0"/>
          <w:numId w:val="166"/>
        </w:numPr>
        <w:suppressAutoHyphens w:val="0"/>
        <w:autoSpaceDE w:val="0"/>
        <w:adjustRightInd w:val="0"/>
        <w:spacing w:after="21"/>
        <w:jc w:val="both"/>
        <w:rPr>
          <w:rFonts w:ascii="Times New Roman" w:eastAsia="SimSun" w:hAnsi="Times New Roman"/>
          <w:kern w:val="0"/>
          <w:sz w:val="24"/>
          <w:szCs w:val="24"/>
        </w:rPr>
      </w:pPr>
      <w:r w:rsidRPr="007E4129">
        <w:rPr>
          <w:rFonts w:ascii="Times New Roman" w:eastAsia="SimSun" w:hAnsi="Times New Roman"/>
          <w:kern w:val="0"/>
          <w:sz w:val="24"/>
          <w:szCs w:val="24"/>
        </w:rPr>
        <w:t>zmiany wynikającej ze zmiany w prawie właściwym dla podatków i ceł, które podwyższą lub obniżą cenę przedmiotu umowy, co w zależności od rodzaju zmian jakie będą miały miejsce, będzie skutkowało obniżeniem lub podwyższeniem ceny jednostkowej brutto przedmiotu umowy,</w:t>
      </w:r>
    </w:p>
    <w:p w14:paraId="5EFB331B" w14:textId="2C8B077F" w:rsidR="00871AD3" w:rsidRPr="007E4129" w:rsidRDefault="00871AD3" w:rsidP="007E4129">
      <w:pPr>
        <w:pStyle w:val="Akapitzlist"/>
        <w:widowControl/>
        <w:numPr>
          <w:ilvl w:val="0"/>
          <w:numId w:val="166"/>
        </w:numPr>
        <w:suppressAutoHyphens w:val="0"/>
        <w:autoSpaceDE w:val="0"/>
        <w:adjustRightInd w:val="0"/>
        <w:spacing w:after="21"/>
        <w:jc w:val="both"/>
        <w:rPr>
          <w:rFonts w:ascii="Times New Roman" w:eastAsia="SimSun" w:hAnsi="Times New Roman"/>
          <w:kern w:val="0"/>
          <w:sz w:val="24"/>
          <w:szCs w:val="24"/>
        </w:rPr>
      </w:pPr>
      <w:r w:rsidRPr="007E4129">
        <w:rPr>
          <w:rFonts w:ascii="Times New Roman" w:eastAsia="SimSun" w:hAnsi="Times New Roman"/>
          <w:kern w:val="0"/>
          <w:sz w:val="24"/>
          <w:szCs w:val="24"/>
        </w:rPr>
        <w:t>zmiany na korzyść Zamawiającego na skutek udzielonych rabatów, promocji, zmiany kursów walutowych;</w:t>
      </w:r>
    </w:p>
    <w:p w14:paraId="65E48945" w14:textId="1D0E7D1F" w:rsidR="00871AD3" w:rsidRDefault="00871AD3" w:rsidP="007E4129">
      <w:pPr>
        <w:pStyle w:val="Akapitzlist"/>
        <w:widowControl/>
        <w:numPr>
          <w:ilvl w:val="0"/>
          <w:numId w:val="162"/>
        </w:numPr>
        <w:suppressAutoHyphens w:val="0"/>
        <w:autoSpaceDE w:val="0"/>
        <w:adjustRightInd w:val="0"/>
        <w:spacing w:after="21"/>
        <w:jc w:val="both"/>
        <w:rPr>
          <w:rFonts w:ascii="Times New Roman" w:eastAsia="SimSun" w:hAnsi="Times New Roman"/>
          <w:kern w:val="0"/>
          <w:sz w:val="24"/>
          <w:szCs w:val="24"/>
        </w:rPr>
      </w:pPr>
      <w:r w:rsidRPr="007E4129">
        <w:rPr>
          <w:rFonts w:ascii="Times New Roman" w:eastAsia="SimSun" w:hAnsi="Times New Roman"/>
          <w:kern w:val="0"/>
          <w:sz w:val="24"/>
          <w:szCs w:val="24"/>
        </w:rPr>
        <w:t>Zamawiający dopuszcza nieistotne zmiany umowy, które nie powodują zmiany ogólnego charakteru umowy przyczyn nie zależnych od stron jakie mogą wyniknąć w trakcje realizacji umowy.</w:t>
      </w:r>
      <w:bookmarkStart w:id="48" w:name="_Hlk141080348"/>
    </w:p>
    <w:p w14:paraId="0B72FC94" w14:textId="05DE0588" w:rsidR="00871AD3" w:rsidRPr="001D6ECD" w:rsidRDefault="00871AD3" w:rsidP="001D6ECD">
      <w:pPr>
        <w:pStyle w:val="Akapitzlist"/>
        <w:widowControl/>
        <w:numPr>
          <w:ilvl w:val="0"/>
          <w:numId w:val="162"/>
        </w:numPr>
        <w:suppressAutoHyphens w:val="0"/>
        <w:autoSpaceDE w:val="0"/>
        <w:adjustRightInd w:val="0"/>
        <w:spacing w:after="21"/>
        <w:jc w:val="both"/>
        <w:rPr>
          <w:rFonts w:ascii="Times New Roman" w:eastAsia="SimSun" w:hAnsi="Times New Roman"/>
          <w:kern w:val="0"/>
          <w:sz w:val="24"/>
          <w:szCs w:val="24"/>
        </w:rPr>
      </w:pPr>
      <w:r w:rsidRPr="001D6ECD">
        <w:rPr>
          <w:rFonts w:ascii="Times New Roman" w:eastAsia="SimSun" w:hAnsi="Times New Roman"/>
          <w:kern w:val="0"/>
          <w:sz w:val="24"/>
          <w:szCs w:val="24"/>
        </w:rPr>
        <w:t>zmiany danych Wykonawcy (np.: zmiana siedziby, adresu, nazwy) lub zmiana wynikająca z przekształcenia podmiotowego po stronie Wykonawcy.</w:t>
      </w:r>
      <w:bookmarkEnd w:id="48"/>
    </w:p>
    <w:p w14:paraId="55506B71" w14:textId="77777777" w:rsidR="00871AD3" w:rsidRDefault="00871AD3" w:rsidP="00871AD3">
      <w:pPr>
        <w:widowControl/>
        <w:suppressAutoHyphens w:val="0"/>
        <w:autoSpaceDE w:val="0"/>
        <w:autoSpaceDN/>
        <w:adjustRightInd w:val="0"/>
        <w:spacing w:after="21"/>
        <w:ind w:left="284" w:hanging="284"/>
        <w:jc w:val="both"/>
        <w:rPr>
          <w:rFonts w:ascii="Times New Roman" w:eastAsia="SimSun" w:hAnsi="Times New Roman"/>
          <w:kern w:val="0"/>
          <w:sz w:val="24"/>
          <w:szCs w:val="24"/>
        </w:rPr>
      </w:pPr>
      <w:r>
        <w:rPr>
          <w:rFonts w:ascii="Times New Roman" w:eastAsia="SimSun" w:hAnsi="Times New Roman"/>
          <w:kern w:val="0"/>
          <w:sz w:val="24"/>
          <w:szCs w:val="24"/>
        </w:rPr>
        <w:t xml:space="preserve">2. Wyżej wymienione zmiany mogą być dokonane na wniosek Zamawiającego lub Wykonawcy i za zgodą obu Stron. </w:t>
      </w:r>
    </w:p>
    <w:p w14:paraId="0936B84E" w14:textId="77777777" w:rsidR="00871AD3" w:rsidRDefault="00871AD3" w:rsidP="00871AD3">
      <w:pPr>
        <w:widowControl/>
        <w:suppressAutoHyphens w:val="0"/>
        <w:autoSpaceDE w:val="0"/>
        <w:autoSpaceDN/>
        <w:adjustRightInd w:val="0"/>
        <w:spacing w:after="21"/>
        <w:ind w:left="284" w:hanging="284"/>
        <w:jc w:val="both"/>
        <w:rPr>
          <w:rFonts w:ascii="Times New Roman" w:eastAsia="SimSun" w:hAnsi="Times New Roman"/>
          <w:kern w:val="0"/>
          <w:sz w:val="24"/>
          <w:szCs w:val="24"/>
        </w:rPr>
      </w:pPr>
      <w:r>
        <w:rPr>
          <w:rFonts w:ascii="Times New Roman" w:eastAsia="SimSun" w:hAnsi="Times New Roman"/>
          <w:kern w:val="0"/>
          <w:sz w:val="24"/>
          <w:szCs w:val="24"/>
        </w:rPr>
        <w:t>3. Zmiana treści umowy wymaga formy pisemnej pod rygorem nieważności.</w:t>
      </w:r>
    </w:p>
    <w:p w14:paraId="13492B2E" w14:textId="77777777" w:rsidR="00871AD3" w:rsidRDefault="00871AD3" w:rsidP="00871AD3">
      <w:pPr>
        <w:widowControl/>
        <w:suppressAutoHyphens w:val="0"/>
        <w:autoSpaceDE w:val="0"/>
        <w:autoSpaceDN/>
        <w:adjustRightInd w:val="0"/>
        <w:spacing w:after="21"/>
        <w:ind w:left="284" w:hanging="284"/>
        <w:jc w:val="both"/>
        <w:rPr>
          <w:rFonts w:ascii="Times New Roman" w:eastAsia="SimSun" w:hAnsi="Times New Roman"/>
          <w:kern w:val="0"/>
          <w:sz w:val="24"/>
          <w:szCs w:val="24"/>
        </w:rPr>
      </w:pPr>
      <w:r>
        <w:rPr>
          <w:rFonts w:ascii="Times New Roman" w:eastAsia="SimSun" w:hAnsi="Times New Roman"/>
          <w:kern w:val="0"/>
          <w:sz w:val="24"/>
          <w:szCs w:val="24"/>
        </w:rPr>
        <w:t>4. Dopuszczalne są nieistotne zmiany umowy, które mogą wyniknąć w trakcie realizacji umowy z przyczyn niezależnych od stron, a nie powodują zmiany ogólnego charakteru umowy.</w:t>
      </w:r>
    </w:p>
    <w:p w14:paraId="790A48F1" w14:textId="77777777" w:rsidR="00871AD3" w:rsidRDefault="00871AD3" w:rsidP="00344187">
      <w:pPr>
        <w:widowControl/>
        <w:numPr>
          <w:ilvl w:val="0"/>
          <w:numId w:val="98"/>
        </w:numPr>
        <w:suppressAutoHyphens w:val="0"/>
        <w:autoSpaceDE w:val="0"/>
        <w:autoSpaceDN/>
        <w:adjustRightInd w:val="0"/>
        <w:jc w:val="both"/>
        <w:rPr>
          <w:rFonts w:ascii="Times New Roman" w:eastAsia="SimSun" w:hAnsi="Times New Roman"/>
          <w:kern w:val="0"/>
          <w:sz w:val="24"/>
          <w:szCs w:val="24"/>
        </w:rPr>
      </w:pPr>
    </w:p>
    <w:p w14:paraId="1A9D3F76" w14:textId="77777777" w:rsidR="00871AD3" w:rsidRDefault="00871AD3" w:rsidP="00871AD3">
      <w:pPr>
        <w:jc w:val="both"/>
        <w:rPr>
          <w:rFonts w:ascii="Times New Roman" w:eastAsia="SimSun" w:hAnsi="Times New Roman"/>
          <w:b/>
          <w:bCs/>
          <w:sz w:val="24"/>
          <w:szCs w:val="24"/>
          <w:lang w:eastAsia="zh-CN" w:bidi="hi-IN"/>
        </w:rPr>
      </w:pPr>
      <w:r>
        <w:rPr>
          <w:rFonts w:ascii="Times New Roman" w:eastAsia="SimSun" w:hAnsi="Times New Roman"/>
          <w:b/>
          <w:bCs/>
          <w:sz w:val="24"/>
          <w:szCs w:val="24"/>
          <w:lang w:eastAsia="zh-CN" w:bidi="hi-IN"/>
        </w:rPr>
        <w:t xml:space="preserve">                                                                      § 11</w:t>
      </w:r>
    </w:p>
    <w:p w14:paraId="1D9859BA" w14:textId="77777777" w:rsidR="00344187" w:rsidRDefault="00344187" w:rsidP="00344187">
      <w:pPr>
        <w:widowControl/>
        <w:numPr>
          <w:ilvl w:val="0"/>
          <w:numId w:val="163"/>
        </w:numPr>
        <w:suppressAutoHyphens w:val="0"/>
        <w:autoSpaceDN/>
        <w:ind w:left="284" w:hanging="284"/>
        <w:contextualSpacing/>
        <w:jc w:val="both"/>
        <w:rPr>
          <w:rFonts w:ascii="Times New Roman" w:hAnsi="Times New Roman" w:cs="Tahoma"/>
          <w:kern w:val="0"/>
          <w:sz w:val="24"/>
          <w:szCs w:val="24"/>
        </w:rPr>
      </w:pPr>
      <w:r>
        <w:rPr>
          <w:rFonts w:ascii="Times New Roman" w:hAnsi="Times New Roman" w:cs="Tahoma"/>
          <w:sz w:val="24"/>
          <w:szCs w:val="24"/>
        </w:rPr>
        <w:t>Koszty finansowej obsługi umowy w Banku Zamawiającego ponosi Zamawiający a w Banku Wykonawcy ponosi Wykonawca.</w:t>
      </w:r>
    </w:p>
    <w:p w14:paraId="78B6EF76" w14:textId="77777777" w:rsidR="00344187" w:rsidRDefault="00344187" w:rsidP="00344187">
      <w:pPr>
        <w:widowControl/>
        <w:numPr>
          <w:ilvl w:val="0"/>
          <w:numId w:val="163"/>
        </w:numPr>
        <w:suppressAutoHyphens w:val="0"/>
        <w:autoSpaceDN/>
        <w:ind w:left="284" w:hanging="284"/>
        <w:contextualSpacing/>
        <w:jc w:val="both"/>
        <w:rPr>
          <w:rFonts w:ascii="Times New Roman" w:hAnsi="Times New Roman" w:cs="Tahoma"/>
          <w:sz w:val="24"/>
          <w:szCs w:val="24"/>
        </w:rPr>
      </w:pPr>
      <w:r>
        <w:rPr>
          <w:rFonts w:ascii="Times New Roman" w:eastAsia="Calibri" w:hAnsi="Times New Roman" w:cs="Tahoma"/>
          <w:sz w:val="24"/>
          <w:szCs w:val="24"/>
          <w:lang w:eastAsia="en-US"/>
        </w:rPr>
        <w:t>Wykonawca odpowiada za działania i zaniechania osób, za pomocą których wykonuje Przedmiot Umowy, jak za własne działania i zaniechania.</w:t>
      </w:r>
    </w:p>
    <w:p w14:paraId="1D0D793B" w14:textId="77777777" w:rsidR="00344187" w:rsidRDefault="00344187" w:rsidP="00344187">
      <w:pPr>
        <w:widowControl/>
        <w:numPr>
          <w:ilvl w:val="0"/>
          <w:numId w:val="163"/>
        </w:numPr>
        <w:suppressAutoHyphens w:val="0"/>
        <w:autoSpaceDN/>
        <w:ind w:left="284" w:hanging="284"/>
        <w:contextualSpacing/>
        <w:jc w:val="both"/>
        <w:rPr>
          <w:rFonts w:ascii="Times New Roman" w:hAnsi="Times New Roman" w:cs="Tahoma"/>
          <w:sz w:val="24"/>
          <w:szCs w:val="24"/>
        </w:rPr>
      </w:pPr>
      <w:r>
        <w:rPr>
          <w:rFonts w:ascii="Times New Roman" w:eastAsia="Calibri" w:hAnsi="Times New Roman" w:cs="Tahoma"/>
          <w:sz w:val="24"/>
          <w:szCs w:val="24"/>
          <w:lang w:eastAsia="en-US"/>
        </w:rPr>
        <w:t>Wykonawca nie może dokonać cesji praw i obowiązków wynikających z Umowy, w szczególności zobowiązań finansowych, na rzecz osoby trzeciej.</w:t>
      </w:r>
    </w:p>
    <w:p w14:paraId="28F08D8C" w14:textId="77777777" w:rsidR="00871AD3" w:rsidRDefault="00871AD3" w:rsidP="00871AD3">
      <w:pPr>
        <w:autoSpaceDE w:val="0"/>
        <w:ind w:left="284" w:right="-567"/>
        <w:jc w:val="both"/>
        <w:rPr>
          <w:rFonts w:ascii="Times New Roman" w:eastAsia="SimSun" w:hAnsi="Times New Roman"/>
          <w:sz w:val="16"/>
          <w:szCs w:val="16"/>
          <w:lang w:eastAsia="zh-CN" w:bidi="hi-IN"/>
        </w:rPr>
      </w:pPr>
    </w:p>
    <w:p w14:paraId="2F7307C8" w14:textId="77777777" w:rsidR="00871AD3" w:rsidRDefault="00871AD3" w:rsidP="00871AD3">
      <w:pPr>
        <w:jc w:val="both"/>
        <w:rPr>
          <w:rFonts w:ascii="Times New Roman" w:eastAsia="SimSun" w:hAnsi="Times New Roman"/>
          <w:b/>
          <w:bCs/>
          <w:sz w:val="24"/>
          <w:szCs w:val="24"/>
          <w:lang w:eastAsia="zh-CN" w:bidi="hi-IN"/>
        </w:rPr>
      </w:pPr>
      <w:r>
        <w:rPr>
          <w:rFonts w:ascii="Times New Roman" w:eastAsia="SimSun" w:hAnsi="Times New Roman"/>
          <w:b/>
          <w:bCs/>
          <w:sz w:val="24"/>
          <w:szCs w:val="24"/>
          <w:lang w:eastAsia="zh-CN" w:bidi="hi-IN"/>
        </w:rPr>
        <w:t xml:space="preserve">                                                                      § 12</w:t>
      </w:r>
    </w:p>
    <w:p w14:paraId="6AFE47EA" w14:textId="77777777" w:rsidR="00871AD3" w:rsidRDefault="00871AD3" w:rsidP="00344187">
      <w:pPr>
        <w:numPr>
          <w:ilvl w:val="0"/>
          <w:numId w:val="99"/>
        </w:numPr>
        <w:autoSpaceDE w:val="0"/>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W sprawach nie uregulowanych niniejszą umową mają zastosowanie przepisy prawa polskiego, w szczególności Kodeksu Cywilnego, Prawa Zamówień Publicznych, zapisy specyfikacji warunków zamówienia i oferty przetargowej oraz wyjaśnień udzielonych w odpowiedzi na pytania wykonawców, które miały miejsce w toku postępowania poprzedzającego zawarcie Umowy.</w:t>
      </w:r>
    </w:p>
    <w:p w14:paraId="3819C80E" w14:textId="77777777" w:rsidR="00871AD3" w:rsidRDefault="00871AD3" w:rsidP="00344187">
      <w:pPr>
        <w:numPr>
          <w:ilvl w:val="0"/>
          <w:numId w:val="99"/>
        </w:numPr>
        <w:autoSpaceDE w:val="0"/>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501C983A" w14:textId="77777777" w:rsidR="00871AD3" w:rsidRDefault="00871AD3" w:rsidP="00871AD3">
      <w:pPr>
        <w:ind w:left="284"/>
        <w:jc w:val="both"/>
      </w:pPr>
      <w:hyperlink r:id="rId35" w:history="1">
        <w:r>
          <w:rPr>
            <w:rStyle w:val="Hipercze"/>
            <w:rFonts w:ascii="Times New Roman" w:eastAsia="SimSun" w:hAnsi="Times New Roman"/>
            <w:sz w:val="24"/>
            <w:szCs w:val="24"/>
            <w:lang w:eastAsia="zh-CN" w:bidi="hi-IN"/>
          </w:rPr>
          <w:t>https://www.szpitalzachodni.pl</w:t>
        </w:r>
      </w:hyperlink>
      <w:hyperlink r:id="rId36" w:history="1">
        <w:r>
          <w:rPr>
            <w:rStyle w:val="Hipercze"/>
            <w:rFonts w:ascii="Times New Roman" w:eastAsia="Calibri" w:hAnsi="Times New Roman"/>
            <w:sz w:val="24"/>
            <w:szCs w:val="24"/>
            <w:lang w:eastAsia="zh-CN" w:bidi="hi-IN"/>
          </w:rPr>
          <w:t>//dla-pacjenta/rodo-2/</w:t>
        </w:r>
      </w:hyperlink>
    </w:p>
    <w:p w14:paraId="7408CC6C" w14:textId="77777777" w:rsidR="00871AD3" w:rsidRDefault="00871AD3" w:rsidP="00871AD3">
      <w:pPr>
        <w:ind w:left="284"/>
        <w:jc w:val="both"/>
      </w:pPr>
    </w:p>
    <w:p w14:paraId="109745E5" w14:textId="77777777" w:rsidR="00871AD3" w:rsidRDefault="00871AD3" w:rsidP="00871AD3">
      <w:pPr>
        <w:ind w:left="4678"/>
        <w:jc w:val="both"/>
        <w:rPr>
          <w:rFonts w:ascii="Times New Roman" w:eastAsia="SimSun" w:hAnsi="Times New Roman"/>
          <w:b/>
          <w:bCs/>
          <w:sz w:val="24"/>
          <w:szCs w:val="24"/>
          <w:lang w:eastAsia="zh-CN" w:bidi="hi-IN"/>
        </w:rPr>
      </w:pPr>
      <w:r>
        <w:rPr>
          <w:rFonts w:ascii="Times New Roman" w:eastAsia="SimSun" w:hAnsi="Times New Roman"/>
          <w:b/>
          <w:bCs/>
          <w:sz w:val="24"/>
          <w:szCs w:val="24"/>
          <w:lang w:eastAsia="zh-CN" w:bidi="hi-IN"/>
        </w:rPr>
        <w:t>§ 13</w:t>
      </w:r>
    </w:p>
    <w:p w14:paraId="16612302" w14:textId="77777777" w:rsidR="00871AD3" w:rsidRDefault="00871AD3" w:rsidP="00344187">
      <w:pPr>
        <w:numPr>
          <w:ilvl w:val="0"/>
          <w:numId w:val="100"/>
        </w:numPr>
        <w:autoSpaceDE w:val="0"/>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Wszelkie spory wynikające z realizacji niniejszej umowy rozstrzygane będą na zasadach wzajemnych negocjacji przez wyznaczonych pełnomocników.</w:t>
      </w:r>
    </w:p>
    <w:p w14:paraId="2788BBC6" w14:textId="77777777" w:rsidR="00871AD3" w:rsidRDefault="00871AD3" w:rsidP="00344187">
      <w:pPr>
        <w:numPr>
          <w:ilvl w:val="0"/>
          <w:numId w:val="100"/>
        </w:numPr>
        <w:autoSpaceDE w:val="0"/>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Jeżeli strony umowy nie osiągną kompromisu wówczas sporne sprawy kierowane będą do Sądu właściwego dla siedziby Zamawiającego.</w:t>
      </w:r>
    </w:p>
    <w:p w14:paraId="43986FAC" w14:textId="77777777" w:rsidR="00871AD3" w:rsidRDefault="00871AD3" w:rsidP="00344187">
      <w:pPr>
        <w:numPr>
          <w:ilvl w:val="0"/>
          <w:numId w:val="100"/>
        </w:numPr>
        <w:autoSpaceDE w:val="0"/>
        <w:ind w:left="284" w:right="-567"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W sprawach spornych obowiązują przepisy prawa polskiego.</w:t>
      </w:r>
    </w:p>
    <w:p w14:paraId="4A010408" w14:textId="77777777" w:rsidR="00871AD3" w:rsidRDefault="00871AD3" w:rsidP="00344187">
      <w:pPr>
        <w:numPr>
          <w:ilvl w:val="0"/>
          <w:numId w:val="100"/>
        </w:numPr>
        <w:autoSpaceDE w:val="0"/>
        <w:ind w:left="284" w:right="-2" w:hanging="284"/>
        <w:jc w:val="both"/>
      </w:pPr>
      <w:r>
        <w:rPr>
          <w:rFonts w:ascii="Times New Roman" w:eastAsia="SimSun" w:hAnsi="Times New Roman" w:cs="Mangal"/>
          <w:sz w:val="24"/>
          <w:szCs w:val="24"/>
          <w:lang w:eastAsia="zh-CN" w:bidi="hi-IN"/>
        </w:rPr>
        <w:t xml:space="preserve">W przypadku podpisania umowy elektronicznie </w:t>
      </w:r>
      <w:r>
        <w:rPr>
          <w:rFonts w:ascii="Times New Roman" w:eastAsia="SimSun" w:hAnsi="Times New Roman"/>
          <w:sz w:val="24"/>
          <w:szCs w:val="24"/>
        </w:rPr>
        <w:t>za datę zawarcia umowy uznaje się dzień złożenia podpisu elektronicznego przez ostatnią ze stron.</w:t>
      </w:r>
    </w:p>
    <w:p w14:paraId="24048BFD" w14:textId="77777777" w:rsidR="00871AD3" w:rsidRDefault="00871AD3" w:rsidP="00871AD3">
      <w:pPr>
        <w:autoSpaceDE w:val="0"/>
        <w:ind w:right="-567"/>
        <w:jc w:val="both"/>
        <w:rPr>
          <w:rFonts w:ascii="Times New Roman" w:eastAsia="SimSun" w:hAnsi="Times New Roman"/>
          <w:sz w:val="16"/>
          <w:szCs w:val="16"/>
          <w:lang w:eastAsia="zh-CN" w:bidi="hi-IN"/>
        </w:rPr>
      </w:pPr>
    </w:p>
    <w:p w14:paraId="5D7B1DA9" w14:textId="77777777" w:rsidR="00871AD3" w:rsidRDefault="00871AD3" w:rsidP="00871AD3">
      <w:pPr>
        <w:ind w:left="4678"/>
        <w:jc w:val="both"/>
      </w:pPr>
      <w:r>
        <w:rPr>
          <w:rFonts w:ascii="Times New Roman" w:eastAsia="SimSun" w:hAnsi="Times New Roman"/>
          <w:b/>
          <w:bCs/>
          <w:sz w:val="24"/>
          <w:szCs w:val="24"/>
        </w:rPr>
        <w:t>§ 14</w:t>
      </w:r>
    </w:p>
    <w:p w14:paraId="572DB170" w14:textId="77777777" w:rsidR="00871AD3" w:rsidRDefault="00871AD3" w:rsidP="00871AD3">
      <w:pPr>
        <w:jc w:val="both"/>
        <w:rPr>
          <w:rFonts w:ascii="Times New Roman" w:hAnsi="Times New Roman"/>
          <w:sz w:val="24"/>
          <w:szCs w:val="24"/>
          <w:lang w:eastAsia="zh-CN" w:bidi="hi-IN"/>
        </w:rPr>
      </w:pPr>
      <w:r>
        <w:rPr>
          <w:rFonts w:ascii="Times New Roman" w:hAnsi="Times New Roman"/>
          <w:sz w:val="24"/>
          <w:szCs w:val="24"/>
          <w:lang w:eastAsia="zh-CN" w:bidi="hi-IN"/>
        </w:rPr>
        <w:t xml:space="preserve"> </w:t>
      </w:r>
    </w:p>
    <w:p w14:paraId="0EFCF5C0" w14:textId="77777777" w:rsidR="00344187" w:rsidRDefault="00344187" w:rsidP="00344187">
      <w:pPr>
        <w:ind w:left="284" w:hanging="284"/>
        <w:rPr>
          <w:rFonts w:ascii="Times New Roman" w:hAnsi="Times New Roman"/>
          <w:kern w:val="0"/>
          <w:sz w:val="24"/>
          <w:szCs w:val="24"/>
        </w:rPr>
      </w:pPr>
      <w:r>
        <w:rPr>
          <w:rFonts w:ascii="Times New Roman" w:hAnsi="Times New Roman"/>
          <w:sz w:val="24"/>
          <w:szCs w:val="24"/>
        </w:rPr>
        <w:t>1. Umowę sporządzono w trzech jednobrzmiących egzemplarzach, dwa dla Zamawiającego i jeden dla Wykonawcy.</w:t>
      </w:r>
    </w:p>
    <w:p w14:paraId="196C74FC" w14:textId="77777777" w:rsidR="00344187" w:rsidRDefault="00344187" w:rsidP="00344187">
      <w:pPr>
        <w:ind w:left="284" w:hanging="284"/>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W przypadku elektronicznego podpisania umowy za datę zawarcia umowy uznaje się dzień złożenia kwalifikowanego podpisu elektronicznego przez ostatnią ze stron.  </w:t>
      </w:r>
    </w:p>
    <w:p w14:paraId="70D09DCB" w14:textId="77777777" w:rsidR="00871AD3" w:rsidRDefault="00871AD3" w:rsidP="00871AD3">
      <w:pPr>
        <w:jc w:val="both"/>
        <w:rPr>
          <w:rFonts w:ascii="Times New Roman" w:eastAsia="SimSun" w:hAnsi="Times New Roman"/>
          <w:sz w:val="24"/>
          <w:szCs w:val="24"/>
          <w:lang w:eastAsia="zh-CN" w:bidi="hi-IN"/>
        </w:rPr>
      </w:pPr>
    </w:p>
    <w:p w14:paraId="0E426212" w14:textId="77777777" w:rsidR="00344187" w:rsidRDefault="00344187" w:rsidP="00871AD3">
      <w:pPr>
        <w:jc w:val="both"/>
        <w:rPr>
          <w:rFonts w:ascii="Times New Roman" w:eastAsia="SimSun" w:hAnsi="Times New Roman"/>
          <w:sz w:val="24"/>
          <w:szCs w:val="24"/>
          <w:lang w:eastAsia="zh-CN" w:bidi="hi-IN"/>
        </w:rPr>
      </w:pPr>
    </w:p>
    <w:p w14:paraId="23B9009E" w14:textId="77777777" w:rsidR="00344187" w:rsidRDefault="00344187" w:rsidP="00871AD3">
      <w:pPr>
        <w:jc w:val="both"/>
        <w:rPr>
          <w:rFonts w:ascii="Times New Roman" w:eastAsia="SimSun" w:hAnsi="Times New Roman"/>
          <w:sz w:val="24"/>
          <w:szCs w:val="24"/>
          <w:lang w:eastAsia="zh-CN" w:bidi="hi-IN"/>
        </w:rPr>
      </w:pPr>
    </w:p>
    <w:p w14:paraId="0B596A18" w14:textId="77777777" w:rsidR="00871AD3" w:rsidRDefault="00871AD3" w:rsidP="00871AD3">
      <w:pPr>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Załączniki:</w:t>
      </w:r>
    </w:p>
    <w:p w14:paraId="0047D325" w14:textId="77777777" w:rsidR="00871AD3" w:rsidRDefault="00871AD3" w:rsidP="00871AD3">
      <w:pPr>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Formularz cenowy</w:t>
      </w:r>
    </w:p>
    <w:p w14:paraId="5E7BDD4D" w14:textId="77777777" w:rsidR="00871AD3" w:rsidRDefault="00871AD3" w:rsidP="00871AD3">
      <w:pPr>
        <w:jc w:val="both"/>
        <w:rPr>
          <w:rFonts w:ascii="Times New Roman" w:eastAsia="SimSun" w:hAnsi="Times New Roman"/>
          <w:sz w:val="24"/>
          <w:szCs w:val="24"/>
          <w:lang w:eastAsia="zh-CN" w:bidi="hi-IN"/>
        </w:rPr>
      </w:pPr>
    </w:p>
    <w:p w14:paraId="50E5A8EB" w14:textId="77777777" w:rsidR="00344187" w:rsidRDefault="00871AD3" w:rsidP="00871AD3">
      <w:pPr>
        <w:jc w:val="both"/>
        <w:rPr>
          <w:rFonts w:ascii="Times New Roman" w:hAnsi="Times New Roman"/>
          <w:b/>
          <w:sz w:val="24"/>
          <w:szCs w:val="24"/>
        </w:rPr>
      </w:pPr>
      <w:r>
        <w:rPr>
          <w:rFonts w:ascii="Times New Roman" w:hAnsi="Times New Roman"/>
          <w:b/>
          <w:sz w:val="24"/>
          <w:szCs w:val="24"/>
        </w:rPr>
        <w:t xml:space="preserve">                                 </w:t>
      </w:r>
    </w:p>
    <w:p w14:paraId="158E0E59" w14:textId="77777777" w:rsidR="00344187" w:rsidRDefault="00344187" w:rsidP="00871AD3">
      <w:pPr>
        <w:jc w:val="both"/>
        <w:rPr>
          <w:rFonts w:ascii="Times New Roman" w:hAnsi="Times New Roman"/>
          <w:b/>
          <w:sz w:val="24"/>
          <w:szCs w:val="24"/>
        </w:rPr>
      </w:pPr>
    </w:p>
    <w:p w14:paraId="05C9310C" w14:textId="77777777" w:rsidR="00344187" w:rsidRDefault="00344187" w:rsidP="00871AD3">
      <w:pPr>
        <w:jc w:val="both"/>
        <w:rPr>
          <w:rFonts w:ascii="Times New Roman" w:hAnsi="Times New Roman"/>
          <w:b/>
          <w:sz w:val="24"/>
          <w:szCs w:val="24"/>
        </w:rPr>
      </w:pPr>
    </w:p>
    <w:p w14:paraId="126B3C21" w14:textId="77777777" w:rsidR="00344187" w:rsidRDefault="00344187" w:rsidP="00871AD3">
      <w:pPr>
        <w:jc w:val="both"/>
        <w:rPr>
          <w:rFonts w:ascii="Times New Roman" w:hAnsi="Times New Roman"/>
          <w:b/>
          <w:sz w:val="24"/>
          <w:szCs w:val="24"/>
        </w:rPr>
      </w:pPr>
      <w:r>
        <w:rPr>
          <w:rFonts w:ascii="Times New Roman" w:hAnsi="Times New Roman"/>
          <w:b/>
          <w:sz w:val="24"/>
          <w:szCs w:val="24"/>
        </w:rPr>
        <w:t xml:space="preserve"> </w:t>
      </w:r>
    </w:p>
    <w:p w14:paraId="36EE7C41" w14:textId="77777777" w:rsidR="00871AD3" w:rsidRDefault="00871AD3" w:rsidP="00871AD3">
      <w:pPr>
        <w:jc w:val="both"/>
      </w:pPr>
      <w:r>
        <w:rPr>
          <w:rFonts w:ascii="Times New Roman" w:hAnsi="Times New Roman"/>
          <w:b/>
          <w:sz w:val="24"/>
          <w:szCs w:val="24"/>
        </w:rPr>
        <w:t xml:space="preserve">      ZAMAWIAJĄCY:</w:t>
      </w:r>
      <w:r>
        <w:rPr>
          <w:rFonts w:ascii="Times New Roman" w:hAnsi="Times New Roman"/>
          <w:b/>
          <w:sz w:val="24"/>
          <w:szCs w:val="24"/>
        </w:rPr>
        <w:tab/>
        <w:t xml:space="preserve">                                </w:t>
      </w:r>
      <w:r w:rsidR="00344187">
        <w:rPr>
          <w:rFonts w:ascii="Times New Roman" w:hAnsi="Times New Roman"/>
          <w:b/>
          <w:sz w:val="24"/>
          <w:szCs w:val="24"/>
        </w:rPr>
        <w:t xml:space="preserve">                                    </w:t>
      </w:r>
      <w:r>
        <w:rPr>
          <w:rFonts w:ascii="Times New Roman" w:hAnsi="Times New Roman"/>
          <w:b/>
          <w:sz w:val="24"/>
          <w:szCs w:val="24"/>
        </w:rPr>
        <w:t xml:space="preserve">  WYKONAWCA :</w:t>
      </w:r>
    </w:p>
    <w:p w14:paraId="7621A147" w14:textId="77777777" w:rsidR="00871AD3" w:rsidRDefault="00871AD3"/>
    <w:sectPr w:rsidR="00871A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39CC8" w14:textId="77777777" w:rsidR="001E1421" w:rsidRDefault="001E1421" w:rsidP="00247ED1">
      <w:r>
        <w:separator/>
      </w:r>
    </w:p>
  </w:endnote>
  <w:endnote w:type="continuationSeparator" w:id="0">
    <w:p w14:paraId="7A9B0CDF" w14:textId="77777777" w:rsidR="001E1421" w:rsidRDefault="001E1421" w:rsidP="0024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1">
    <w:charset w:val="00"/>
    <w:family w:val="roman"/>
    <w:pitch w:val="default"/>
  </w:font>
  <w:font w:name="Arial2">
    <w:charset w:val="00"/>
    <w:family w:val="roman"/>
    <w:pitch w:val="default"/>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EE"/>
    <w:family w:val="swiss"/>
    <w:pitch w:val="variable"/>
  </w:font>
  <w:font w:name="TimesNewRoman">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0104800"/>
      <w:docPartObj>
        <w:docPartGallery w:val="Page Numbers (Bottom of Page)"/>
        <w:docPartUnique/>
      </w:docPartObj>
    </w:sdtPr>
    <w:sdtEndPr/>
    <w:sdtContent>
      <w:p w14:paraId="78EA7131" w14:textId="77777777" w:rsidR="00247ED1" w:rsidRDefault="00247ED1">
        <w:pPr>
          <w:pStyle w:val="Stopka"/>
          <w:jc w:val="right"/>
        </w:pPr>
        <w:r>
          <w:fldChar w:fldCharType="begin"/>
        </w:r>
        <w:r>
          <w:instrText>PAGE   \* MERGEFORMAT</w:instrText>
        </w:r>
        <w:r>
          <w:fldChar w:fldCharType="separate"/>
        </w:r>
        <w:r>
          <w:t>2</w:t>
        </w:r>
        <w:r>
          <w:fldChar w:fldCharType="end"/>
        </w:r>
      </w:p>
    </w:sdtContent>
  </w:sdt>
  <w:p w14:paraId="55055890" w14:textId="77777777" w:rsidR="00247ED1" w:rsidRDefault="00247E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5AAA5" w14:textId="77777777" w:rsidR="001E1421" w:rsidRDefault="001E1421" w:rsidP="00247ED1">
      <w:r>
        <w:separator/>
      </w:r>
    </w:p>
  </w:footnote>
  <w:footnote w:type="continuationSeparator" w:id="0">
    <w:p w14:paraId="7A805FBE" w14:textId="77777777" w:rsidR="001E1421" w:rsidRDefault="001E1421" w:rsidP="00247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5C5CEC0"/>
    <w:multiLevelType w:val="multilevel"/>
    <w:tmpl w:val="D5C5CEC0"/>
    <w:lvl w:ilvl="0">
      <w:start w:val="1"/>
      <w:numFmt w:val="decimal"/>
      <w:suff w:val="space"/>
      <w:lvlText w:val="%1."/>
      <w:lvlJc w:val="left"/>
      <w:pPr>
        <w:tabs>
          <w:tab w:val="left" w:pos="0"/>
        </w:tabs>
        <w:ind w:left="363" w:hanging="363"/>
      </w:pPr>
      <w:rPr>
        <w:b w:val="0"/>
        <w:bCs w:val="0"/>
      </w:r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1" w15:restartNumberingAfterBreak="0">
    <w:nsid w:val="0000000C"/>
    <w:multiLevelType w:val="multilevel"/>
    <w:tmpl w:val="DEDAE9B0"/>
    <w:name w:val="WW8Num15"/>
    <w:lvl w:ilvl="0">
      <w:start w:val="1"/>
      <w:numFmt w:val="decimal"/>
      <w:lvlText w:val="%1."/>
      <w:lvlJc w:val="left"/>
      <w:pPr>
        <w:tabs>
          <w:tab w:val="num" w:pos="8079"/>
        </w:tabs>
        <w:ind w:left="7796"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10C6904"/>
    <w:multiLevelType w:val="multilevel"/>
    <w:tmpl w:val="3BB85396"/>
    <w:styleLink w:val="WWNum46"/>
    <w:lvl w:ilvl="0">
      <w:start w:val="1"/>
      <w:numFmt w:val="decimal"/>
      <w:lvlText w:val="%1."/>
      <w:lvlJc w:val="left"/>
      <w:pPr>
        <w:ind w:left="10" w:hanging="360"/>
      </w:pPr>
      <w:rPr>
        <w:rFonts w:eastAsia="Times New Roman" w:cs="Times New Roman"/>
        <w:b w:val="0"/>
        <w:i w:val="0"/>
        <w:strike w:val="0"/>
        <w:dstrike w:val="0"/>
        <w:color w:val="000000"/>
        <w:position w:val="0"/>
        <w:sz w:val="24"/>
        <w:szCs w:val="24"/>
        <w:u w:val="none" w:color="000000"/>
        <w:effect w:val="none"/>
        <w:vertAlign w:val="baseline"/>
      </w:rPr>
    </w:lvl>
    <w:lvl w:ilvl="1">
      <w:start w:val="1"/>
      <w:numFmt w:val="lowerLetter"/>
      <w:lvlText w:val="%2"/>
      <w:lvlJc w:val="left"/>
      <w:pPr>
        <w:ind w:left="1080" w:hanging="360"/>
      </w:pPr>
      <w:rPr>
        <w:rFonts w:eastAsia="Times New Roman" w:cs="Times New Roman"/>
        <w:b w:val="0"/>
        <w:i w:val="0"/>
        <w:strike w:val="0"/>
        <w:dstrike w:val="0"/>
        <w:color w:val="000000"/>
        <w:position w:val="0"/>
        <w:sz w:val="24"/>
        <w:szCs w:val="24"/>
        <w:u w:val="none" w:color="000000"/>
        <w:effect w:val="none"/>
        <w:vertAlign w:val="baseline"/>
      </w:rPr>
    </w:lvl>
    <w:lvl w:ilvl="2">
      <w:start w:val="1"/>
      <w:numFmt w:val="lowerRoman"/>
      <w:lvlText w:val="%1.%2.%3"/>
      <w:lvlJc w:val="left"/>
      <w:pPr>
        <w:ind w:left="1800" w:hanging="360"/>
      </w:pPr>
      <w:rPr>
        <w:rFonts w:eastAsia="Times New Roman" w:cs="Times New Roman"/>
        <w:b w:val="0"/>
        <w:i w:val="0"/>
        <w:strike w:val="0"/>
        <w:dstrike w:val="0"/>
        <w:color w:val="000000"/>
        <w:position w:val="0"/>
        <w:sz w:val="24"/>
        <w:szCs w:val="24"/>
        <w:u w:val="none" w:color="000000"/>
        <w:effect w:val="none"/>
        <w:vertAlign w:val="baseline"/>
      </w:rPr>
    </w:lvl>
    <w:lvl w:ilvl="3">
      <w:start w:val="1"/>
      <w:numFmt w:val="decimal"/>
      <w:lvlText w:val="%1.%2.%3.%4"/>
      <w:lvlJc w:val="left"/>
      <w:pPr>
        <w:ind w:left="2520" w:hanging="360"/>
      </w:pPr>
      <w:rPr>
        <w:rFonts w:eastAsia="Times New Roman" w:cs="Times New Roman"/>
        <w:b w:val="0"/>
        <w:i w:val="0"/>
        <w:strike w:val="0"/>
        <w:dstrike w:val="0"/>
        <w:color w:val="000000"/>
        <w:position w:val="0"/>
        <w:sz w:val="24"/>
        <w:szCs w:val="24"/>
        <w:u w:val="none" w:color="000000"/>
        <w:effect w:val="none"/>
        <w:vertAlign w:val="baseline"/>
      </w:rPr>
    </w:lvl>
    <w:lvl w:ilvl="4">
      <w:start w:val="1"/>
      <w:numFmt w:val="lowerLetter"/>
      <w:lvlText w:val="%1.%2.%3.%4.%5"/>
      <w:lvlJc w:val="left"/>
      <w:pPr>
        <w:ind w:left="3240" w:hanging="360"/>
      </w:pPr>
      <w:rPr>
        <w:rFonts w:eastAsia="Times New Roman" w:cs="Times New Roman"/>
        <w:b w:val="0"/>
        <w:i w:val="0"/>
        <w:strike w:val="0"/>
        <w:dstrike w:val="0"/>
        <w:color w:val="000000"/>
        <w:position w:val="0"/>
        <w:sz w:val="24"/>
        <w:szCs w:val="24"/>
        <w:u w:val="none" w:color="000000"/>
        <w:effect w:val="none"/>
        <w:vertAlign w:val="baseline"/>
      </w:rPr>
    </w:lvl>
    <w:lvl w:ilvl="5">
      <w:start w:val="1"/>
      <w:numFmt w:val="lowerRoman"/>
      <w:lvlText w:val="%1.%2.%3.%4.%5.%6"/>
      <w:lvlJc w:val="left"/>
      <w:pPr>
        <w:ind w:left="3960" w:hanging="360"/>
      </w:pPr>
      <w:rPr>
        <w:rFonts w:eastAsia="Times New Roman" w:cs="Times New Roman"/>
        <w:b w:val="0"/>
        <w:i w:val="0"/>
        <w:strike w:val="0"/>
        <w:dstrike w:val="0"/>
        <w:color w:val="000000"/>
        <w:position w:val="0"/>
        <w:sz w:val="24"/>
        <w:szCs w:val="24"/>
        <w:u w:val="none" w:color="000000"/>
        <w:effect w:val="none"/>
        <w:vertAlign w:val="baseline"/>
      </w:rPr>
    </w:lvl>
    <w:lvl w:ilvl="6">
      <w:start w:val="1"/>
      <w:numFmt w:val="decimal"/>
      <w:lvlText w:val="%1.%2.%3.%4.%5.%6.%7"/>
      <w:lvlJc w:val="left"/>
      <w:pPr>
        <w:ind w:left="4680" w:hanging="360"/>
      </w:pPr>
      <w:rPr>
        <w:rFonts w:eastAsia="Times New Roman" w:cs="Times New Roman"/>
        <w:b w:val="0"/>
        <w:i w:val="0"/>
        <w:strike w:val="0"/>
        <w:dstrike w:val="0"/>
        <w:color w:val="000000"/>
        <w:position w:val="0"/>
        <w:sz w:val="24"/>
        <w:szCs w:val="24"/>
        <w:u w:val="none" w:color="000000"/>
        <w:effect w:val="none"/>
        <w:vertAlign w:val="baseline"/>
      </w:rPr>
    </w:lvl>
    <w:lvl w:ilvl="7">
      <w:start w:val="1"/>
      <w:numFmt w:val="lowerLetter"/>
      <w:lvlText w:val="%1.%2.%3.%4.%5.%6.%7.%8"/>
      <w:lvlJc w:val="left"/>
      <w:pPr>
        <w:ind w:left="5400" w:hanging="360"/>
      </w:pPr>
      <w:rPr>
        <w:rFonts w:eastAsia="Times New Roman" w:cs="Times New Roman"/>
        <w:b w:val="0"/>
        <w:i w:val="0"/>
        <w:strike w:val="0"/>
        <w:dstrike w:val="0"/>
        <w:color w:val="000000"/>
        <w:position w:val="0"/>
        <w:sz w:val="24"/>
        <w:szCs w:val="24"/>
        <w:u w:val="none" w:color="000000"/>
        <w:effect w:val="none"/>
        <w:vertAlign w:val="baseline"/>
      </w:rPr>
    </w:lvl>
    <w:lvl w:ilvl="8">
      <w:start w:val="1"/>
      <w:numFmt w:val="lowerRoman"/>
      <w:lvlText w:val="%1.%2.%3.%4.%5.%6.%7.%8.%9"/>
      <w:lvlJc w:val="left"/>
      <w:pPr>
        <w:ind w:left="6120" w:hanging="360"/>
      </w:pPr>
      <w:rPr>
        <w:rFonts w:eastAsia="Times New Roman" w:cs="Times New Roman"/>
        <w:b w:val="0"/>
        <w:i w:val="0"/>
        <w:strike w:val="0"/>
        <w:dstrike w:val="0"/>
        <w:color w:val="000000"/>
        <w:position w:val="0"/>
        <w:sz w:val="24"/>
        <w:szCs w:val="24"/>
        <w:u w:val="none" w:color="000000"/>
        <w:effect w:val="none"/>
        <w:vertAlign w:val="baseline"/>
      </w:rPr>
    </w:lvl>
  </w:abstractNum>
  <w:abstractNum w:abstractNumId="3" w15:restartNumberingAfterBreak="0">
    <w:nsid w:val="02344586"/>
    <w:multiLevelType w:val="multilevel"/>
    <w:tmpl w:val="DA602604"/>
    <w:styleLink w:val="WWNum8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4" w15:restartNumberingAfterBreak="0">
    <w:nsid w:val="028B49F4"/>
    <w:multiLevelType w:val="multilevel"/>
    <w:tmpl w:val="9BF2242C"/>
    <w:styleLink w:val="WWNum5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15:restartNumberingAfterBreak="0">
    <w:nsid w:val="053A25FC"/>
    <w:multiLevelType w:val="multilevel"/>
    <w:tmpl w:val="15B07498"/>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58276EA"/>
    <w:multiLevelType w:val="multilevel"/>
    <w:tmpl w:val="6A2201D4"/>
    <w:styleLink w:val="WWNum15"/>
    <w:lvl w:ilvl="0">
      <w:start w:val="1"/>
      <w:numFmt w:val="decimal"/>
      <w:lvlText w:val="%1)"/>
      <w:lvlJc w:val="left"/>
      <w:pPr>
        <w:ind w:left="405" w:hanging="360"/>
      </w:pPr>
      <w:rPr>
        <w:b w:val="0"/>
        <w:bCs/>
      </w:rPr>
    </w:lvl>
    <w:lvl w:ilvl="1">
      <w:start w:val="1"/>
      <w:numFmt w:val="lowerLetter"/>
      <w:lvlText w:val="%2."/>
      <w:lvlJc w:val="left"/>
      <w:pPr>
        <w:ind w:left="1125" w:hanging="360"/>
      </w:pPr>
    </w:lvl>
    <w:lvl w:ilvl="2">
      <w:start w:val="1"/>
      <w:numFmt w:val="lowerRoman"/>
      <w:lvlText w:val="%1.%2.%3."/>
      <w:lvlJc w:val="right"/>
      <w:pPr>
        <w:ind w:left="1845" w:hanging="180"/>
      </w:pPr>
    </w:lvl>
    <w:lvl w:ilvl="3">
      <w:start w:val="1"/>
      <w:numFmt w:val="decimal"/>
      <w:lvlText w:val="%1.%2.%3.%4."/>
      <w:lvlJc w:val="left"/>
      <w:pPr>
        <w:ind w:left="2565" w:hanging="360"/>
      </w:pPr>
    </w:lvl>
    <w:lvl w:ilvl="4">
      <w:start w:val="1"/>
      <w:numFmt w:val="lowerLetter"/>
      <w:lvlText w:val="%1.%2.%3.%4.%5."/>
      <w:lvlJc w:val="left"/>
      <w:pPr>
        <w:ind w:left="3285" w:hanging="360"/>
      </w:pPr>
    </w:lvl>
    <w:lvl w:ilvl="5">
      <w:start w:val="1"/>
      <w:numFmt w:val="lowerRoman"/>
      <w:lvlText w:val="%1.%2.%3.%4.%5.%6."/>
      <w:lvlJc w:val="right"/>
      <w:pPr>
        <w:ind w:left="4005" w:hanging="180"/>
      </w:pPr>
    </w:lvl>
    <w:lvl w:ilvl="6">
      <w:start w:val="1"/>
      <w:numFmt w:val="decimal"/>
      <w:lvlText w:val="%1.%2.%3.%4.%5.%6.%7."/>
      <w:lvlJc w:val="left"/>
      <w:pPr>
        <w:ind w:left="4725" w:hanging="360"/>
      </w:pPr>
    </w:lvl>
    <w:lvl w:ilvl="7">
      <w:start w:val="1"/>
      <w:numFmt w:val="lowerLetter"/>
      <w:lvlText w:val="%1.%2.%3.%4.%5.%6.%7.%8."/>
      <w:lvlJc w:val="left"/>
      <w:pPr>
        <w:ind w:left="5445" w:hanging="360"/>
      </w:pPr>
    </w:lvl>
    <w:lvl w:ilvl="8">
      <w:start w:val="1"/>
      <w:numFmt w:val="lowerRoman"/>
      <w:lvlText w:val="%1.%2.%3.%4.%5.%6.%7.%8.%9."/>
      <w:lvlJc w:val="right"/>
      <w:pPr>
        <w:ind w:left="6165" w:hanging="180"/>
      </w:pPr>
    </w:lvl>
  </w:abstractNum>
  <w:abstractNum w:abstractNumId="7" w15:restartNumberingAfterBreak="0">
    <w:nsid w:val="06692A7B"/>
    <w:multiLevelType w:val="multilevel"/>
    <w:tmpl w:val="B16867D2"/>
    <w:styleLink w:val="WWNum6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89272B7"/>
    <w:multiLevelType w:val="multilevel"/>
    <w:tmpl w:val="6FEE5F18"/>
    <w:styleLink w:val="WWNum35"/>
    <w:lvl w:ilvl="0">
      <w:start w:val="8"/>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9" w15:restartNumberingAfterBreak="0">
    <w:nsid w:val="09D00ECA"/>
    <w:multiLevelType w:val="multilevel"/>
    <w:tmpl w:val="06FEA776"/>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 w15:restartNumberingAfterBreak="0">
    <w:nsid w:val="0A476C4C"/>
    <w:multiLevelType w:val="multilevel"/>
    <w:tmpl w:val="05EA51FC"/>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A882225"/>
    <w:multiLevelType w:val="multilevel"/>
    <w:tmpl w:val="E0D046EA"/>
    <w:lvl w:ilvl="0">
      <w:start w:val="1"/>
      <w:numFmt w:val="decimal"/>
      <w:lvlText w:val="%1."/>
      <w:lvlJc w:val="left"/>
      <w:pPr>
        <w:ind w:left="1440" w:hanging="360"/>
      </w:pPr>
      <w:rPr>
        <w:rFonts w:ascii="Times New Roman" w:hAnsi="Times New Roman" w:cs="Times New Roman"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BA27FB6"/>
    <w:multiLevelType w:val="hybridMultilevel"/>
    <w:tmpl w:val="7ACAF2E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0BC23F78"/>
    <w:multiLevelType w:val="hybridMultilevel"/>
    <w:tmpl w:val="65AAA13E"/>
    <w:lvl w:ilvl="0" w:tplc="04150001">
      <w:start w:val="1"/>
      <w:numFmt w:val="bullet"/>
      <w:lvlText w:val=""/>
      <w:lvlJc w:val="left"/>
      <w:pPr>
        <w:ind w:left="958" w:hanging="360"/>
      </w:pPr>
      <w:rPr>
        <w:rFonts w:ascii="Symbol" w:hAnsi="Symbol" w:hint="default"/>
      </w:rPr>
    </w:lvl>
    <w:lvl w:ilvl="1" w:tplc="04150003">
      <w:start w:val="1"/>
      <w:numFmt w:val="bullet"/>
      <w:lvlText w:val="o"/>
      <w:lvlJc w:val="left"/>
      <w:pPr>
        <w:ind w:left="1678" w:hanging="360"/>
      </w:pPr>
      <w:rPr>
        <w:rFonts w:ascii="Courier New" w:hAnsi="Courier New" w:cs="Courier New" w:hint="default"/>
      </w:rPr>
    </w:lvl>
    <w:lvl w:ilvl="2" w:tplc="04150005">
      <w:start w:val="1"/>
      <w:numFmt w:val="bullet"/>
      <w:lvlText w:val=""/>
      <w:lvlJc w:val="left"/>
      <w:pPr>
        <w:ind w:left="2398" w:hanging="360"/>
      </w:pPr>
      <w:rPr>
        <w:rFonts w:ascii="Wingdings" w:hAnsi="Wingdings" w:hint="default"/>
      </w:rPr>
    </w:lvl>
    <w:lvl w:ilvl="3" w:tplc="04150001">
      <w:start w:val="1"/>
      <w:numFmt w:val="bullet"/>
      <w:lvlText w:val=""/>
      <w:lvlJc w:val="left"/>
      <w:pPr>
        <w:ind w:left="3118" w:hanging="360"/>
      </w:pPr>
      <w:rPr>
        <w:rFonts w:ascii="Symbol" w:hAnsi="Symbol" w:hint="default"/>
      </w:rPr>
    </w:lvl>
    <w:lvl w:ilvl="4" w:tplc="04150003">
      <w:start w:val="1"/>
      <w:numFmt w:val="bullet"/>
      <w:lvlText w:val="o"/>
      <w:lvlJc w:val="left"/>
      <w:pPr>
        <w:ind w:left="3838" w:hanging="360"/>
      </w:pPr>
      <w:rPr>
        <w:rFonts w:ascii="Courier New" w:hAnsi="Courier New" w:cs="Courier New" w:hint="default"/>
      </w:rPr>
    </w:lvl>
    <w:lvl w:ilvl="5" w:tplc="04150005">
      <w:start w:val="1"/>
      <w:numFmt w:val="bullet"/>
      <w:lvlText w:val=""/>
      <w:lvlJc w:val="left"/>
      <w:pPr>
        <w:ind w:left="4558" w:hanging="360"/>
      </w:pPr>
      <w:rPr>
        <w:rFonts w:ascii="Wingdings" w:hAnsi="Wingdings" w:hint="default"/>
      </w:rPr>
    </w:lvl>
    <w:lvl w:ilvl="6" w:tplc="04150001">
      <w:start w:val="1"/>
      <w:numFmt w:val="bullet"/>
      <w:lvlText w:val=""/>
      <w:lvlJc w:val="left"/>
      <w:pPr>
        <w:ind w:left="5278" w:hanging="360"/>
      </w:pPr>
      <w:rPr>
        <w:rFonts w:ascii="Symbol" w:hAnsi="Symbol" w:hint="default"/>
      </w:rPr>
    </w:lvl>
    <w:lvl w:ilvl="7" w:tplc="04150003">
      <w:start w:val="1"/>
      <w:numFmt w:val="bullet"/>
      <w:lvlText w:val="o"/>
      <w:lvlJc w:val="left"/>
      <w:pPr>
        <w:ind w:left="5998" w:hanging="360"/>
      </w:pPr>
      <w:rPr>
        <w:rFonts w:ascii="Courier New" w:hAnsi="Courier New" w:cs="Courier New" w:hint="default"/>
      </w:rPr>
    </w:lvl>
    <w:lvl w:ilvl="8" w:tplc="04150005">
      <w:start w:val="1"/>
      <w:numFmt w:val="bullet"/>
      <w:lvlText w:val=""/>
      <w:lvlJc w:val="left"/>
      <w:pPr>
        <w:ind w:left="6718" w:hanging="360"/>
      </w:pPr>
      <w:rPr>
        <w:rFonts w:ascii="Wingdings" w:hAnsi="Wingdings" w:hint="default"/>
      </w:rPr>
    </w:lvl>
  </w:abstractNum>
  <w:abstractNum w:abstractNumId="14" w15:restartNumberingAfterBreak="0">
    <w:nsid w:val="0E0C09E7"/>
    <w:multiLevelType w:val="multilevel"/>
    <w:tmpl w:val="C3540202"/>
    <w:lvl w:ilvl="0">
      <w:start w:val="1"/>
      <w:numFmt w:val="decimal"/>
      <w:lvlText w:val="%1."/>
      <w:lvlJc w:val="left"/>
      <w:pPr>
        <w:ind w:left="1440" w:hanging="360"/>
      </w:pPr>
      <w:rPr>
        <w:rFonts w:ascii="Times New Roman" w:hAnsi="Times New Roman" w:cs="Times New Roman"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1052491B"/>
    <w:multiLevelType w:val="multilevel"/>
    <w:tmpl w:val="C6403C7E"/>
    <w:lvl w:ilvl="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position w:val="0"/>
        <w:sz w:val="24"/>
        <w:szCs w:val="24"/>
        <w:u w:val="none" w:color="000000"/>
        <w:effect w:val="none"/>
        <w:vertAlign w:val="baseline"/>
      </w:rPr>
    </w:lvl>
    <w:lvl w:ilvl="1">
      <w:start w:val="1"/>
      <w:numFmt w:val="decimal"/>
      <w:lvlText w:val="(%2)"/>
      <w:lvlJc w:val="left"/>
      <w:pPr>
        <w:ind w:left="1485" w:hanging="405"/>
      </w:pPr>
    </w:lvl>
    <w:lvl w:ilvl="2">
      <w:start w:val="1"/>
      <w:numFmt w:val="upperLetter"/>
      <w:lvlText w:val="%3."/>
      <w:lvlJc w:val="left"/>
      <w:pPr>
        <w:ind w:left="2340" w:hanging="360"/>
      </w:pPr>
    </w:lvl>
    <w:lvl w:ilvl="3">
      <w:start w:val="1"/>
      <w:numFmt w:val="decimal"/>
      <w:lvlText w:val="%4."/>
      <w:lvlJc w:val="left"/>
      <w:pPr>
        <w:ind w:left="2880" w:hanging="360"/>
      </w:pPr>
    </w:lvl>
    <w:lvl w:ilvl="4">
      <w:start w:val="2"/>
      <w:numFmt w:val="decimal"/>
      <w:lvlText w:val="%5."/>
      <w:lvlJc w:val="left"/>
      <w:pPr>
        <w:ind w:left="3600" w:hanging="360"/>
      </w:pPr>
      <w:rPr>
        <w:rFonts w:ascii="Times New Roman" w:eastAsia="Times New Roman" w:hAnsi="Times New Roman" w:cs="Times New Roman" w:hint="default"/>
        <w:b w:val="0"/>
        <w:i w:val="0"/>
        <w:strike w:val="0"/>
        <w:dstrike w:val="0"/>
        <w:color w:val="000000"/>
        <w:position w:val="0"/>
        <w:sz w:val="24"/>
        <w:szCs w:val="24"/>
        <w:u w:val="none" w:color="000000"/>
        <w:effect w:val="none"/>
        <w:vertAlign w:val="baseline"/>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536B02"/>
    <w:multiLevelType w:val="multilevel"/>
    <w:tmpl w:val="D7546088"/>
    <w:styleLink w:val="WWNum44"/>
    <w:lvl w:ilvl="0">
      <w:start w:val="1"/>
      <w:numFmt w:val="decimal"/>
      <w:lvlText w:val="%1."/>
      <w:lvlJc w:val="left"/>
      <w:pPr>
        <w:ind w:left="720" w:hanging="360"/>
      </w:pPr>
      <w:rPr>
        <w:rFonts w:eastAsia="Times New Roman" w:cs="Times New Roman"/>
        <w:b w:val="0"/>
        <w:color w:val="00000A"/>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rPr>
        <w:color w:val="00000A"/>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1D13BD7"/>
    <w:multiLevelType w:val="multilevel"/>
    <w:tmpl w:val="BFE8D990"/>
    <w:lvl w:ilvl="0">
      <w:start w:val="1"/>
      <w:numFmt w:val="lowerLetter"/>
      <w:lvlText w:val="%1)"/>
      <w:lvlJc w:val="left"/>
      <w:pPr>
        <w:ind w:left="720" w:hanging="360"/>
      </w:pPr>
    </w:lvl>
    <w:lvl w:ilvl="1">
      <w:start w:val="1"/>
      <w:numFmt w:val="lowerLetter"/>
      <w:lvlText w:val="%2)"/>
      <w:lvlJc w:val="left"/>
      <w:pPr>
        <w:ind w:left="172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294739B"/>
    <w:multiLevelType w:val="multilevel"/>
    <w:tmpl w:val="8E1AEFDE"/>
    <w:styleLink w:val="WWNum78"/>
    <w:lvl w:ilvl="0">
      <w:start w:val="1"/>
      <w:numFmt w:val="lowerLetter"/>
      <w:lvlText w:val="%1"/>
      <w:lvlJc w:val="left"/>
      <w:pPr>
        <w:ind w:left="720" w:hanging="360"/>
      </w:pPr>
    </w:lvl>
    <w:lvl w:ilvl="1">
      <w:start w:val="1"/>
      <w:numFmt w:val="japaneseCounting"/>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9" w15:restartNumberingAfterBreak="0">
    <w:nsid w:val="158E15D1"/>
    <w:multiLevelType w:val="multilevel"/>
    <w:tmpl w:val="387C44D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15C02478"/>
    <w:multiLevelType w:val="multilevel"/>
    <w:tmpl w:val="B44AEBD8"/>
    <w:styleLink w:val="WWNum47"/>
    <w:lvl w:ilvl="0">
      <w:start w:val="1"/>
      <w:numFmt w:val="decimal"/>
      <w:lvlText w:val="%1."/>
      <w:lvlJc w:val="left"/>
      <w:pPr>
        <w:ind w:left="720" w:hanging="360"/>
      </w:pPr>
      <w:rPr>
        <w:b w:val="0"/>
        <w:i w:val="0"/>
        <w:caps w:val="0"/>
        <w:smallCaps w:val="0"/>
        <w:strike w:val="0"/>
        <w:dstrike w:val="0"/>
        <w:vanish w:val="0"/>
        <w:webHidden w:val="0"/>
        <w:position w:val="0"/>
        <w:sz w:val="24"/>
        <w:u w:val="none"/>
        <w:effect w:val="none"/>
        <w:vertAlign w:val="baseline"/>
        <w:specVanish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rPr>
        <w:rFonts w:cs="Times New Roman"/>
        <w:b w:val="0"/>
        <w:i w:val="0"/>
        <w:caps w:val="0"/>
        <w:smallCaps w:val="0"/>
        <w:strike w:val="0"/>
        <w:dstrike w:val="0"/>
        <w:vanish w:val="0"/>
        <w:webHidden w:val="0"/>
        <w:position w:val="0"/>
        <w:sz w:val="24"/>
        <w:u w:val="none"/>
        <w:effect w:val="none"/>
        <w:vertAlign w:val="baseline"/>
        <w:specVanish w:val="0"/>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161A2AE2"/>
    <w:multiLevelType w:val="multilevel"/>
    <w:tmpl w:val="9104E81E"/>
    <w:styleLink w:val="WWNum56"/>
    <w:lvl w:ilvl="0">
      <w:start w:val="1"/>
      <w:numFmt w:val="decimal"/>
      <w:lvlText w:val="%1."/>
      <w:lvlJc w:val="left"/>
      <w:pPr>
        <w:ind w:left="1146" w:hanging="360"/>
      </w:pPr>
      <w:rPr>
        <w:rFonts w:cs="Times New Roman"/>
        <w:b w:val="0"/>
        <w:i w:val="0"/>
        <w:caps w:val="0"/>
        <w:smallCaps w:val="0"/>
        <w:strike w:val="0"/>
        <w:dstrike w:val="0"/>
        <w:vanish w:val="0"/>
        <w:webHidden w:val="0"/>
        <w:position w:val="0"/>
        <w:sz w:val="24"/>
        <w:u w:val="none"/>
        <w:effect w:val="none"/>
        <w:vertAlign w:val="baseline"/>
        <w:specVanish w:val="0"/>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22" w15:restartNumberingAfterBreak="0">
    <w:nsid w:val="190C2714"/>
    <w:multiLevelType w:val="multilevel"/>
    <w:tmpl w:val="CA0A9F1A"/>
    <w:styleLink w:val="WWNum51"/>
    <w:lvl w:ilvl="0">
      <w:start w:val="1"/>
      <w:numFmt w:val="decimal"/>
      <w:lvlText w:val="§%1."/>
      <w:lvlJc w:val="left"/>
      <w:pPr>
        <w:ind w:left="720" w:hanging="360"/>
      </w:pPr>
      <w:rPr>
        <w:b/>
        <w:bCs/>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19643E8A"/>
    <w:multiLevelType w:val="multilevel"/>
    <w:tmpl w:val="77AA2152"/>
    <w:lvl w:ilvl="0">
      <w:start w:val="1"/>
      <w:numFmt w:val="lowerLetter"/>
      <w:lvlText w:val="%1)"/>
      <w:lvlJc w:val="left"/>
      <w:pPr>
        <w:ind w:left="1004" w:hanging="360"/>
      </w:pPr>
    </w:lvl>
    <w:lvl w:ilvl="1">
      <w:start w:val="1"/>
      <w:numFmt w:val="lowerLetter"/>
      <w:lvlText w:val="%2)"/>
      <w:lvlJc w:val="left"/>
      <w:pPr>
        <w:ind w:left="1724" w:hanging="360"/>
      </w:pPr>
      <w:rPr>
        <w:rFonts w:ascii="Times New Roman" w:hAnsi="Times New Roman" w:cs="Times New Roman" w:hint="default"/>
        <w:sz w:val="24"/>
        <w:szCs w:val="24"/>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1A027169"/>
    <w:multiLevelType w:val="multilevel"/>
    <w:tmpl w:val="497A5E80"/>
    <w:styleLink w:val="WWNum13"/>
    <w:lvl w:ilvl="0">
      <w:start w:val="1"/>
      <w:numFmt w:val="decimal"/>
      <w:lvlText w:val="%1."/>
      <w:lvlJc w:val="left"/>
      <w:pPr>
        <w:ind w:left="720" w:hanging="360"/>
      </w:pPr>
      <w:rPr>
        <w:rFonts w:cs="Times New Roman"/>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1AFD11D2"/>
    <w:multiLevelType w:val="multilevel"/>
    <w:tmpl w:val="96FCDAC8"/>
    <w:styleLink w:val="WWNum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6" w15:restartNumberingAfterBreak="0">
    <w:nsid w:val="1B8B60EB"/>
    <w:multiLevelType w:val="multilevel"/>
    <w:tmpl w:val="A83C83F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1B9F586B"/>
    <w:multiLevelType w:val="hybridMultilevel"/>
    <w:tmpl w:val="77346958"/>
    <w:lvl w:ilvl="0" w:tplc="6846A990">
      <w:start w:val="1"/>
      <w:numFmt w:val="decimal"/>
      <w:lvlText w:val="%1."/>
      <w:lvlJc w:val="left"/>
      <w:pPr>
        <w:ind w:left="1080" w:hanging="360"/>
      </w:pPr>
      <w:rPr>
        <w:rFonts w:ascii="Times New Roman" w:hAnsi="Times New Roman" w:hint="default"/>
        <w:b w:val="0"/>
        <w:i w:val="0"/>
        <w:sz w:val="24"/>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15:restartNumberingAfterBreak="0">
    <w:nsid w:val="1DD075A5"/>
    <w:multiLevelType w:val="multilevel"/>
    <w:tmpl w:val="1CC4E2A2"/>
    <w:styleLink w:val="WWNum9"/>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1E972D8B"/>
    <w:multiLevelType w:val="multilevel"/>
    <w:tmpl w:val="B1906F0C"/>
    <w:styleLink w:val="WWNum89"/>
    <w:lvl w:ilvl="0">
      <w:start w:val="1"/>
      <w:numFmt w:val="decimal"/>
      <w:lvlText w:val="%1)"/>
      <w:lvlJc w:val="left"/>
      <w:pPr>
        <w:ind w:left="720" w:hanging="360"/>
      </w:pPr>
    </w:lvl>
    <w:lvl w:ilvl="1">
      <w:start w:val="1"/>
      <w:numFmt w:val="decimal"/>
      <w:lvlText w:val="%2)"/>
      <w:lvlJc w:val="left"/>
      <w:pPr>
        <w:ind w:left="178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1ED635C7"/>
    <w:multiLevelType w:val="multilevel"/>
    <w:tmpl w:val="B3ECFB98"/>
    <w:styleLink w:val="WWNum32"/>
    <w:lvl w:ilvl="0">
      <w:start w:val="1"/>
      <w:numFmt w:val="decimal"/>
      <w:lvlText w:val="%1."/>
      <w:lvlJc w:val="left"/>
      <w:pPr>
        <w:ind w:left="720" w:hanging="360"/>
      </w:pPr>
      <w:rPr>
        <w:rFonts w:cs="Times New Roman"/>
        <w:sz w:val="24"/>
        <w:szCs w:val="24"/>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1" w15:restartNumberingAfterBreak="0">
    <w:nsid w:val="20227B6C"/>
    <w:multiLevelType w:val="multilevel"/>
    <w:tmpl w:val="5F640944"/>
    <w:styleLink w:val="WWNum85"/>
    <w:lvl w:ilvl="0">
      <w:start w:val="1"/>
      <w:numFmt w:val="lowerLetter"/>
      <w:lvlText w:val="%1)"/>
      <w:lvlJc w:val="left"/>
      <w:pPr>
        <w:ind w:left="1133" w:hanging="360"/>
      </w:pPr>
    </w:lvl>
    <w:lvl w:ilvl="1">
      <w:start w:val="1"/>
      <w:numFmt w:val="lowerLetter"/>
      <w:lvlText w:val="%2."/>
      <w:lvlJc w:val="left"/>
      <w:pPr>
        <w:ind w:left="1853" w:hanging="360"/>
      </w:pPr>
    </w:lvl>
    <w:lvl w:ilvl="2">
      <w:start w:val="1"/>
      <w:numFmt w:val="lowerRoman"/>
      <w:lvlText w:val="%1.%2.%3."/>
      <w:lvlJc w:val="right"/>
      <w:pPr>
        <w:ind w:left="2573" w:hanging="180"/>
      </w:pPr>
    </w:lvl>
    <w:lvl w:ilvl="3">
      <w:start w:val="1"/>
      <w:numFmt w:val="decimal"/>
      <w:lvlText w:val="%1.%2.%3.%4."/>
      <w:lvlJc w:val="left"/>
      <w:pPr>
        <w:ind w:left="3293" w:hanging="360"/>
      </w:pPr>
    </w:lvl>
    <w:lvl w:ilvl="4">
      <w:start w:val="1"/>
      <w:numFmt w:val="lowerLetter"/>
      <w:lvlText w:val="%1.%2.%3.%4.%5."/>
      <w:lvlJc w:val="left"/>
      <w:pPr>
        <w:ind w:left="4013" w:hanging="360"/>
      </w:pPr>
    </w:lvl>
    <w:lvl w:ilvl="5">
      <w:start w:val="1"/>
      <w:numFmt w:val="lowerRoman"/>
      <w:lvlText w:val="%1.%2.%3.%4.%5.%6."/>
      <w:lvlJc w:val="right"/>
      <w:pPr>
        <w:ind w:left="4733" w:hanging="180"/>
      </w:pPr>
    </w:lvl>
    <w:lvl w:ilvl="6">
      <w:start w:val="1"/>
      <w:numFmt w:val="decimal"/>
      <w:lvlText w:val="%1.%2.%3.%4.%5.%6.%7."/>
      <w:lvlJc w:val="left"/>
      <w:pPr>
        <w:ind w:left="5453" w:hanging="360"/>
      </w:pPr>
    </w:lvl>
    <w:lvl w:ilvl="7">
      <w:start w:val="1"/>
      <w:numFmt w:val="lowerLetter"/>
      <w:lvlText w:val="%1.%2.%3.%4.%5.%6.%7.%8."/>
      <w:lvlJc w:val="left"/>
      <w:pPr>
        <w:ind w:left="6173" w:hanging="360"/>
      </w:pPr>
    </w:lvl>
    <w:lvl w:ilvl="8">
      <w:start w:val="1"/>
      <w:numFmt w:val="lowerRoman"/>
      <w:lvlText w:val="%1.%2.%3.%4.%5.%6.%7.%8.%9."/>
      <w:lvlJc w:val="right"/>
      <w:pPr>
        <w:ind w:left="6893" w:hanging="180"/>
      </w:pPr>
    </w:lvl>
  </w:abstractNum>
  <w:abstractNum w:abstractNumId="32" w15:restartNumberingAfterBreak="0">
    <w:nsid w:val="20BC0995"/>
    <w:multiLevelType w:val="hybridMultilevel"/>
    <w:tmpl w:val="8782E5B0"/>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33" w15:restartNumberingAfterBreak="0">
    <w:nsid w:val="238303C3"/>
    <w:multiLevelType w:val="multilevel"/>
    <w:tmpl w:val="01CC2A32"/>
    <w:lvl w:ilvl="0">
      <w:start w:val="2"/>
      <w:numFmt w:val="decimal"/>
      <w:lvlText w:val="%1."/>
      <w:lvlJc w:val="left"/>
      <w:pPr>
        <w:ind w:left="720" w:hanging="360"/>
      </w:pPr>
      <w:rPr>
        <w:rFonts w:ascii="Times New Roman" w:hAnsi="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3B45C32"/>
    <w:multiLevelType w:val="multilevel"/>
    <w:tmpl w:val="888494A8"/>
    <w:styleLink w:val="WWNum6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2539234B"/>
    <w:multiLevelType w:val="multilevel"/>
    <w:tmpl w:val="7F602C7E"/>
    <w:styleLink w:val="WWNum2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25707A6B"/>
    <w:multiLevelType w:val="multilevel"/>
    <w:tmpl w:val="812CD57E"/>
    <w:styleLink w:val="WWNum57"/>
    <w:lvl w:ilvl="0">
      <w:start w:val="1"/>
      <w:numFmt w:val="decimal"/>
      <w:lvlText w:val="%1."/>
      <w:lvlJc w:val="left"/>
      <w:pPr>
        <w:ind w:left="1146" w:hanging="360"/>
      </w:pPr>
      <w:rPr>
        <w:rFonts w:cs="Times New Roman"/>
        <w:b w:val="0"/>
        <w:i w:val="0"/>
        <w:caps w:val="0"/>
        <w:smallCaps w:val="0"/>
        <w:strike w:val="0"/>
        <w:dstrike w:val="0"/>
        <w:vanish w:val="0"/>
        <w:webHidden w:val="0"/>
        <w:position w:val="0"/>
        <w:sz w:val="24"/>
        <w:u w:val="none"/>
        <w:effect w:val="none"/>
        <w:vertAlign w:val="baseline"/>
        <w:specVanish w:val="0"/>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37" w15:restartNumberingAfterBreak="0">
    <w:nsid w:val="25722FB2"/>
    <w:multiLevelType w:val="multilevel"/>
    <w:tmpl w:val="0638DB32"/>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2577057D"/>
    <w:multiLevelType w:val="multilevel"/>
    <w:tmpl w:val="985444BE"/>
    <w:styleLink w:val="WWNum87"/>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9" w15:restartNumberingAfterBreak="0">
    <w:nsid w:val="25864200"/>
    <w:multiLevelType w:val="multilevel"/>
    <w:tmpl w:val="64CAF51C"/>
    <w:styleLink w:val="WWNum74"/>
    <w:lvl w:ilvl="0">
      <w:numFmt w:val="bullet"/>
      <w:lvlText w:val="•"/>
      <w:lvlJc w:val="left"/>
      <w:pPr>
        <w:ind w:left="720" w:hanging="360"/>
      </w:pPr>
      <w:rPr>
        <w:rFonts w:ascii="Times New Roman" w:eastAsia="OpenSymbol" w:hAnsi="Times New Roman" w:cs="OpenSymbol"/>
      </w:rPr>
    </w:lvl>
    <w:lvl w:ilvl="1">
      <w:numFmt w:val="bullet"/>
      <w:lvlText w:val="◦"/>
      <w:lvlJc w:val="left"/>
      <w:pPr>
        <w:ind w:left="1080" w:hanging="360"/>
      </w:pPr>
      <w:rPr>
        <w:rFonts w:ascii="Times New Roman" w:eastAsia="OpenSymbol" w:hAnsi="Times New Roman" w:cs="OpenSymbol"/>
      </w:rPr>
    </w:lvl>
    <w:lvl w:ilvl="2">
      <w:numFmt w:val="bullet"/>
      <w:lvlText w:val="▪"/>
      <w:lvlJc w:val="left"/>
      <w:pPr>
        <w:ind w:left="1440" w:hanging="360"/>
      </w:pPr>
      <w:rPr>
        <w:rFonts w:ascii="Times New Roman" w:eastAsia="OpenSymbol" w:hAnsi="Times New Roman" w:cs="OpenSymbol"/>
      </w:rPr>
    </w:lvl>
    <w:lvl w:ilvl="3">
      <w:numFmt w:val="bullet"/>
      <w:lvlText w:val="•"/>
      <w:lvlJc w:val="left"/>
      <w:pPr>
        <w:ind w:left="1800" w:hanging="360"/>
      </w:pPr>
      <w:rPr>
        <w:rFonts w:ascii="Times New Roman" w:eastAsia="OpenSymbol" w:hAnsi="Times New Roman" w:cs="OpenSymbol"/>
      </w:rPr>
    </w:lvl>
    <w:lvl w:ilvl="4">
      <w:numFmt w:val="bullet"/>
      <w:lvlText w:val="◦"/>
      <w:lvlJc w:val="left"/>
      <w:pPr>
        <w:ind w:left="2160" w:hanging="360"/>
      </w:pPr>
      <w:rPr>
        <w:rFonts w:ascii="Times New Roman" w:eastAsia="OpenSymbol" w:hAnsi="Times New Roman" w:cs="OpenSymbol"/>
      </w:rPr>
    </w:lvl>
    <w:lvl w:ilvl="5">
      <w:numFmt w:val="bullet"/>
      <w:lvlText w:val="▪"/>
      <w:lvlJc w:val="left"/>
      <w:pPr>
        <w:ind w:left="2520" w:hanging="360"/>
      </w:pPr>
      <w:rPr>
        <w:rFonts w:ascii="Times New Roman" w:eastAsia="OpenSymbol" w:hAnsi="Times New Roman" w:cs="OpenSymbol"/>
      </w:rPr>
    </w:lvl>
    <w:lvl w:ilvl="6">
      <w:numFmt w:val="bullet"/>
      <w:lvlText w:val="•"/>
      <w:lvlJc w:val="left"/>
      <w:pPr>
        <w:ind w:left="2880" w:hanging="360"/>
      </w:pPr>
      <w:rPr>
        <w:rFonts w:ascii="Times New Roman" w:eastAsia="OpenSymbol" w:hAnsi="Times New Roman" w:cs="OpenSymbol"/>
      </w:rPr>
    </w:lvl>
    <w:lvl w:ilvl="7">
      <w:numFmt w:val="bullet"/>
      <w:lvlText w:val="◦"/>
      <w:lvlJc w:val="left"/>
      <w:pPr>
        <w:ind w:left="3240" w:hanging="360"/>
      </w:pPr>
      <w:rPr>
        <w:rFonts w:ascii="Times New Roman" w:eastAsia="OpenSymbol" w:hAnsi="Times New Roman" w:cs="OpenSymbol"/>
      </w:rPr>
    </w:lvl>
    <w:lvl w:ilvl="8">
      <w:numFmt w:val="bullet"/>
      <w:lvlText w:val="▪"/>
      <w:lvlJc w:val="left"/>
      <w:pPr>
        <w:ind w:left="3600" w:hanging="360"/>
      </w:pPr>
      <w:rPr>
        <w:rFonts w:ascii="Times New Roman" w:eastAsia="OpenSymbol" w:hAnsi="Times New Roman" w:cs="OpenSymbol"/>
      </w:rPr>
    </w:lvl>
  </w:abstractNum>
  <w:abstractNum w:abstractNumId="40" w15:restartNumberingAfterBreak="0">
    <w:nsid w:val="261C308D"/>
    <w:multiLevelType w:val="multilevel"/>
    <w:tmpl w:val="A9C21542"/>
    <w:styleLink w:val="WWNum72"/>
    <w:lvl w:ilvl="0">
      <w:start w:val="7"/>
      <w:numFmt w:val="decimal"/>
      <w:lvlText w:val="%1."/>
      <w:lvlJc w:val="left"/>
      <w:pPr>
        <w:ind w:left="433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276A3ABF"/>
    <w:multiLevelType w:val="multilevel"/>
    <w:tmpl w:val="FB860C44"/>
    <w:styleLink w:val="WWNum60"/>
    <w:lvl w:ilvl="0">
      <w:numFmt w:val="bullet"/>
      <w:lvlText w:val=""/>
      <w:lvlJc w:val="left"/>
      <w:pPr>
        <w:ind w:left="1020" w:hanging="360"/>
      </w:pPr>
      <w:rPr>
        <w:rFonts w:ascii="Symbol" w:hAnsi="Symbol"/>
      </w:rPr>
    </w:lvl>
    <w:lvl w:ilvl="1">
      <w:numFmt w:val="bullet"/>
      <w:lvlText w:val="o"/>
      <w:lvlJc w:val="left"/>
      <w:pPr>
        <w:ind w:left="1740" w:hanging="360"/>
      </w:pPr>
      <w:rPr>
        <w:rFonts w:ascii="Courier New" w:hAnsi="Courier New" w:cs="Courier New"/>
      </w:rPr>
    </w:lvl>
    <w:lvl w:ilvl="2">
      <w:numFmt w:val="bullet"/>
      <w:lvlText w:val=""/>
      <w:lvlJc w:val="left"/>
      <w:pPr>
        <w:ind w:left="2460" w:hanging="360"/>
      </w:pPr>
      <w:rPr>
        <w:rFonts w:ascii="Wingdings" w:hAnsi="Wingdings"/>
      </w:rPr>
    </w:lvl>
    <w:lvl w:ilvl="3">
      <w:numFmt w:val="bullet"/>
      <w:lvlText w:val=""/>
      <w:lvlJc w:val="left"/>
      <w:pPr>
        <w:ind w:left="3180" w:hanging="360"/>
      </w:pPr>
      <w:rPr>
        <w:rFonts w:ascii="Symbol" w:hAnsi="Symbol"/>
      </w:rPr>
    </w:lvl>
    <w:lvl w:ilvl="4">
      <w:numFmt w:val="bullet"/>
      <w:lvlText w:val="o"/>
      <w:lvlJc w:val="left"/>
      <w:pPr>
        <w:ind w:left="3900" w:hanging="360"/>
      </w:pPr>
      <w:rPr>
        <w:rFonts w:ascii="Courier New" w:hAnsi="Courier New" w:cs="Courier New"/>
      </w:rPr>
    </w:lvl>
    <w:lvl w:ilvl="5">
      <w:numFmt w:val="bullet"/>
      <w:lvlText w:val=""/>
      <w:lvlJc w:val="left"/>
      <w:pPr>
        <w:ind w:left="4620" w:hanging="360"/>
      </w:pPr>
      <w:rPr>
        <w:rFonts w:ascii="Wingdings" w:hAnsi="Wingdings"/>
      </w:rPr>
    </w:lvl>
    <w:lvl w:ilvl="6">
      <w:numFmt w:val="bullet"/>
      <w:lvlText w:val=""/>
      <w:lvlJc w:val="left"/>
      <w:pPr>
        <w:ind w:left="5340" w:hanging="360"/>
      </w:pPr>
      <w:rPr>
        <w:rFonts w:ascii="Symbol" w:hAnsi="Symbol"/>
      </w:rPr>
    </w:lvl>
    <w:lvl w:ilvl="7">
      <w:numFmt w:val="bullet"/>
      <w:lvlText w:val="o"/>
      <w:lvlJc w:val="left"/>
      <w:pPr>
        <w:ind w:left="6060" w:hanging="360"/>
      </w:pPr>
      <w:rPr>
        <w:rFonts w:ascii="Courier New" w:hAnsi="Courier New" w:cs="Courier New"/>
      </w:rPr>
    </w:lvl>
    <w:lvl w:ilvl="8">
      <w:numFmt w:val="bullet"/>
      <w:lvlText w:val=""/>
      <w:lvlJc w:val="left"/>
      <w:pPr>
        <w:ind w:left="6780" w:hanging="360"/>
      </w:pPr>
      <w:rPr>
        <w:rFonts w:ascii="Wingdings" w:hAnsi="Wingdings"/>
      </w:rPr>
    </w:lvl>
  </w:abstractNum>
  <w:abstractNum w:abstractNumId="42" w15:restartNumberingAfterBreak="0">
    <w:nsid w:val="27CF6F2C"/>
    <w:multiLevelType w:val="hybridMultilevel"/>
    <w:tmpl w:val="5B600DB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3" w15:restartNumberingAfterBreak="0">
    <w:nsid w:val="29A602F0"/>
    <w:multiLevelType w:val="multilevel"/>
    <w:tmpl w:val="C2D05C14"/>
    <w:styleLink w:val="WWNum2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2A7340A0"/>
    <w:multiLevelType w:val="multilevel"/>
    <w:tmpl w:val="190C2F0C"/>
    <w:styleLink w:val="WWNum7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5" w15:restartNumberingAfterBreak="0">
    <w:nsid w:val="2B0B72F9"/>
    <w:multiLevelType w:val="multilevel"/>
    <w:tmpl w:val="F0CC85CE"/>
    <w:styleLink w:val="WWNum49"/>
    <w:lvl w:ilvl="0">
      <w:start w:val="1"/>
      <w:numFmt w:val="lowerLetter"/>
      <w:lvlText w:val="%1)"/>
      <w:lvlJc w:val="left"/>
      <w:pPr>
        <w:ind w:left="1157" w:hanging="360"/>
      </w:pPr>
    </w:lvl>
    <w:lvl w:ilvl="1">
      <w:start w:val="1"/>
      <w:numFmt w:val="lowerLetter"/>
      <w:lvlText w:val="%2."/>
      <w:lvlJc w:val="left"/>
      <w:pPr>
        <w:ind w:left="1877" w:hanging="360"/>
      </w:pPr>
    </w:lvl>
    <w:lvl w:ilvl="2">
      <w:start w:val="1"/>
      <w:numFmt w:val="lowerLetter"/>
      <w:lvlText w:val="%1.%2.%3)"/>
      <w:lvlJc w:val="left"/>
      <w:pPr>
        <w:ind w:left="2597" w:hanging="180"/>
      </w:pPr>
      <w:rPr>
        <w:rFonts w:cs="Times New Roman"/>
      </w:rPr>
    </w:lvl>
    <w:lvl w:ilvl="3">
      <w:start w:val="1"/>
      <w:numFmt w:val="decimal"/>
      <w:lvlText w:val="%1.%2.%3.%4."/>
      <w:lvlJc w:val="left"/>
      <w:pPr>
        <w:ind w:left="3317" w:hanging="360"/>
      </w:pPr>
    </w:lvl>
    <w:lvl w:ilvl="4">
      <w:start w:val="1"/>
      <w:numFmt w:val="lowerLetter"/>
      <w:lvlText w:val="%1.%2.%3.%4.%5."/>
      <w:lvlJc w:val="left"/>
      <w:pPr>
        <w:ind w:left="4037" w:hanging="360"/>
      </w:pPr>
    </w:lvl>
    <w:lvl w:ilvl="5">
      <w:start w:val="1"/>
      <w:numFmt w:val="lowerRoman"/>
      <w:lvlText w:val="%1.%2.%3.%4.%5.%6."/>
      <w:lvlJc w:val="right"/>
      <w:pPr>
        <w:ind w:left="4757" w:hanging="180"/>
      </w:pPr>
    </w:lvl>
    <w:lvl w:ilvl="6">
      <w:start w:val="1"/>
      <w:numFmt w:val="decimal"/>
      <w:lvlText w:val="%1.%2.%3.%4.%5.%6.%7."/>
      <w:lvlJc w:val="left"/>
      <w:pPr>
        <w:ind w:left="5477" w:hanging="360"/>
      </w:pPr>
    </w:lvl>
    <w:lvl w:ilvl="7">
      <w:start w:val="1"/>
      <w:numFmt w:val="lowerLetter"/>
      <w:lvlText w:val="%1.%2.%3.%4.%5.%6.%7.%8."/>
      <w:lvlJc w:val="left"/>
      <w:pPr>
        <w:ind w:left="6197" w:hanging="360"/>
      </w:pPr>
    </w:lvl>
    <w:lvl w:ilvl="8">
      <w:start w:val="1"/>
      <w:numFmt w:val="lowerRoman"/>
      <w:lvlText w:val="%1.%2.%3.%4.%5.%6.%7.%8.%9."/>
      <w:lvlJc w:val="right"/>
      <w:pPr>
        <w:ind w:left="6917" w:hanging="180"/>
      </w:pPr>
    </w:lvl>
  </w:abstractNum>
  <w:abstractNum w:abstractNumId="46" w15:restartNumberingAfterBreak="0">
    <w:nsid w:val="2B74475E"/>
    <w:multiLevelType w:val="multilevel"/>
    <w:tmpl w:val="5114C440"/>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2C0F7B06"/>
    <w:multiLevelType w:val="multilevel"/>
    <w:tmpl w:val="C3065A08"/>
    <w:styleLink w:val="WWNum48"/>
    <w:lvl w:ilvl="0">
      <w:start w:val="1"/>
      <w:numFmt w:val="decimal"/>
      <w:lvlText w:val="%1."/>
      <w:lvlJc w:val="left"/>
      <w:pPr>
        <w:ind w:left="720" w:hanging="360"/>
      </w:pPr>
      <w:rPr>
        <w:b w:val="0"/>
        <w:i w:val="0"/>
        <w:strike w:val="0"/>
        <w:dstrike w:val="0"/>
        <w:color w:val="000000"/>
        <w:position w:val="0"/>
        <w:sz w:val="24"/>
        <w:szCs w:val="24"/>
        <w:u w:val="none" w:color="000000"/>
        <w:effect w:val="none"/>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301A0FFA"/>
    <w:multiLevelType w:val="multilevel"/>
    <w:tmpl w:val="301A0FFA"/>
    <w:lvl w:ilvl="0">
      <w:start w:val="1"/>
      <w:numFmt w:val="lowerLetter"/>
      <w:lvlText w:val="%1)"/>
      <w:lvlJc w:val="left"/>
      <w:pPr>
        <w:ind w:left="1157" w:hanging="360"/>
      </w:pPr>
    </w:lvl>
    <w:lvl w:ilvl="1">
      <w:start w:val="1"/>
      <w:numFmt w:val="lowerLetter"/>
      <w:lvlText w:val="%2."/>
      <w:lvlJc w:val="left"/>
      <w:pPr>
        <w:ind w:left="1877" w:hanging="360"/>
      </w:pPr>
    </w:lvl>
    <w:lvl w:ilvl="2">
      <w:start w:val="1"/>
      <w:numFmt w:val="lowerLetter"/>
      <w:lvlText w:val="%3)"/>
      <w:lvlJc w:val="left"/>
      <w:pPr>
        <w:ind w:left="2597" w:hanging="180"/>
      </w:pPr>
      <w:rPr>
        <w:rFonts w:ascii="Times New Roman" w:hAnsi="Times New Roman" w:cs="Times New Roman" w:hint="default"/>
      </w:rPr>
    </w:lvl>
    <w:lvl w:ilvl="3">
      <w:start w:val="1"/>
      <w:numFmt w:val="decimal"/>
      <w:lvlText w:val="%4."/>
      <w:lvlJc w:val="left"/>
      <w:pPr>
        <w:ind w:left="3317" w:hanging="360"/>
      </w:pPr>
    </w:lvl>
    <w:lvl w:ilvl="4">
      <w:start w:val="1"/>
      <w:numFmt w:val="lowerLetter"/>
      <w:lvlText w:val="%5."/>
      <w:lvlJc w:val="left"/>
      <w:pPr>
        <w:ind w:left="4037" w:hanging="360"/>
      </w:pPr>
    </w:lvl>
    <w:lvl w:ilvl="5">
      <w:start w:val="1"/>
      <w:numFmt w:val="lowerRoman"/>
      <w:lvlText w:val="%6."/>
      <w:lvlJc w:val="right"/>
      <w:pPr>
        <w:ind w:left="4757" w:hanging="180"/>
      </w:pPr>
    </w:lvl>
    <w:lvl w:ilvl="6">
      <w:start w:val="1"/>
      <w:numFmt w:val="decimal"/>
      <w:lvlText w:val="%7."/>
      <w:lvlJc w:val="left"/>
      <w:pPr>
        <w:ind w:left="5477" w:hanging="360"/>
      </w:pPr>
    </w:lvl>
    <w:lvl w:ilvl="7">
      <w:start w:val="1"/>
      <w:numFmt w:val="lowerLetter"/>
      <w:lvlText w:val="%8."/>
      <w:lvlJc w:val="left"/>
      <w:pPr>
        <w:ind w:left="6197" w:hanging="360"/>
      </w:pPr>
    </w:lvl>
    <w:lvl w:ilvl="8">
      <w:start w:val="1"/>
      <w:numFmt w:val="lowerRoman"/>
      <w:lvlText w:val="%9."/>
      <w:lvlJc w:val="right"/>
      <w:pPr>
        <w:ind w:left="6917" w:hanging="180"/>
      </w:pPr>
    </w:lvl>
  </w:abstractNum>
  <w:abstractNum w:abstractNumId="49" w15:restartNumberingAfterBreak="0">
    <w:nsid w:val="313162EC"/>
    <w:multiLevelType w:val="multilevel"/>
    <w:tmpl w:val="EBEEC4DC"/>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16C49D3"/>
    <w:multiLevelType w:val="multilevel"/>
    <w:tmpl w:val="EC5E504E"/>
    <w:styleLink w:val="WWNum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32761D54"/>
    <w:multiLevelType w:val="multilevel"/>
    <w:tmpl w:val="A5F416BC"/>
    <w:styleLink w:val="WWNum91"/>
    <w:lvl w:ilvl="0">
      <w:start w:val="1"/>
      <w:numFmt w:val="decimal"/>
      <w:lvlText w:val="%1)"/>
      <w:lvlJc w:val="left"/>
      <w:pPr>
        <w:ind w:left="1780" w:hanging="360"/>
      </w:pPr>
    </w:lvl>
    <w:lvl w:ilvl="1">
      <w:start w:val="1"/>
      <w:numFmt w:val="lowerLetter"/>
      <w:lvlText w:val="%2."/>
      <w:lvlJc w:val="left"/>
      <w:pPr>
        <w:ind w:left="2500" w:hanging="360"/>
      </w:pPr>
    </w:lvl>
    <w:lvl w:ilvl="2">
      <w:start w:val="1"/>
      <w:numFmt w:val="lowerRoman"/>
      <w:lvlText w:val="%1.%2.%3."/>
      <w:lvlJc w:val="right"/>
      <w:pPr>
        <w:ind w:left="3220" w:hanging="180"/>
      </w:pPr>
    </w:lvl>
    <w:lvl w:ilvl="3">
      <w:start w:val="1"/>
      <w:numFmt w:val="decimal"/>
      <w:lvlText w:val="%1.%2.%3.%4."/>
      <w:lvlJc w:val="left"/>
      <w:pPr>
        <w:ind w:left="3940" w:hanging="360"/>
      </w:pPr>
    </w:lvl>
    <w:lvl w:ilvl="4">
      <w:start w:val="1"/>
      <w:numFmt w:val="lowerLetter"/>
      <w:lvlText w:val="%1.%2.%3.%4.%5."/>
      <w:lvlJc w:val="left"/>
      <w:pPr>
        <w:ind w:left="4660" w:hanging="360"/>
      </w:pPr>
    </w:lvl>
    <w:lvl w:ilvl="5">
      <w:start w:val="1"/>
      <w:numFmt w:val="lowerRoman"/>
      <w:lvlText w:val="%1.%2.%3.%4.%5.%6."/>
      <w:lvlJc w:val="right"/>
      <w:pPr>
        <w:ind w:left="5380" w:hanging="180"/>
      </w:pPr>
    </w:lvl>
    <w:lvl w:ilvl="6">
      <w:start w:val="1"/>
      <w:numFmt w:val="decimal"/>
      <w:lvlText w:val="%1.%2.%3.%4.%5.%6.%7."/>
      <w:lvlJc w:val="left"/>
      <w:pPr>
        <w:ind w:left="6100" w:hanging="360"/>
      </w:pPr>
    </w:lvl>
    <w:lvl w:ilvl="7">
      <w:start w:val="1"/>
      <w:numFmt w:val="lowerLetter"/>
      <w:lvlText w:val="%1.%2.%3.%4.%5.%6.%7.%8."/>
      <w:lvlJc w:val="left"/>
      <w:pPr>
        <w:ind w:left="6820" w:hanging="360"/>
      </w:pPr>
    </w:lvl>
    <w:lvl w:ilvl="8">
      <w:start w:val="1"/>
      <w:numFmt w:val="lowerRoman"/>
      <w:lvlText w:val="%1.%2.%3.%4.%5.%6.%7.%8.%9."/>
      <w:lvlJc w:val="right"/>
      <w:pPr>
        <w:ind w:left="7540" w:hanging="180"/>
      </w:pPr>
    </w:lvl>
  </w:abstractNum>
  <w:abstractNum w:abstractNumId="52" w15:restartNumberingAfterBreak="0">
    <w:nsid w:val="360C342A"/>
    <w:multiLevelType w:val="multilevel"/>
    <w:tmpl w:val="29669A7C"/>
    <w:styleLink w:val="WWNum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36FB03D2"/>
    <w:multiLevelType w:val="multilevel"/>
    <w:tmpl w:val="5BBCD818"/>
    <w:styleLink w:val="WWNum2"/>
    <w:lvl w:ilvl="0">
      <w:start w:val="1"/>
      <w:numFmt w:val="lowerLetter"/>
      <w:lvlText w:val="%1)"/>
      <w:lvlJc w:val="left"/>
      <w:pPr>
        <w:ind w:left="765" w:hanging="360"/>
      </w:pPr>
      <w:rPr>
        <w:b w:val="0"/>
        <w:i w:val="0"/>
        <w:iCs/>
        <w:color w:val="00000A"/>
        <w:sz w:val="24"/>
        <w:szCs w:val="24"/>
      </w:rPr>
    </w:lvl>
    <w:lvl w:ilvl="1">
      <w:start w:val="1"/>
      <w:numFmt w:val="decimal"/>
      <w:lvlText w:val="%2."/>
      <w:lvlJc w:val="left"/>
      <w:pPr>
        <w:ind w:left="1485" w:hanging="360"/>
      </w:pPr>
    </w:lvl>
    <w:lvl w:ilvl="2">
      <w:start w:val="1"/>
      <w:numFmt w:val="lowerRoman"/>
      <w:lvlText w:val="%1.%2.%3."/>
      <w:lvlJc w:val="right"/>
      <w:pPr>
        <w:ind w:left="2205" w:hanging="180"/>
      </w:pPr>
    </w:lvl>
    <w:lvl w:ilvl="3">
      <w:start w:val="1"/>
      <w:numFmt w:val="decimal"/>
      <w:lvlText w:val="%1.%2.%3.%4)"/>
      <w:lvlJc w:val="left"/>
      <w:pPr>
        <w:ind w:left="2925" w:hanging="360"/>
      </w:pPr>
    </w:lvl>
    <w:lvl w:ilvl="4">
      <w:start w:val="1"/>
      <w:numFmt w:val="lowerLetter"/>
      <w:lvlText w:val="%1.%2.%3.%4.%5."/>
      <w:lvlJc w:val="left"/>
      <w:pPr>
        <w:ind w:left="3645" w:hanging="360"/>
      </w:pPr>
    </w:lvl>
    <w:lvl w:ilvl="5">
      <w:start w:val="1"/>
      <w:numFmt w:val="lowerRoman"/>
      <w:lvlText w:val="%1.%2.%3.%4.%5.%6."/>
      <w:lvlJc w:val="right"/>
      <w:pPr>
        <w:ind w:left="4365" w:hanging="180"/>
      </w:pPr>
    </w:lvl>
    <w:lvl w:ilvl="6">
      <w:start w:val="1"/>
      <w:numFmt w:val="decimal"/>
      <w:lvlText w:val="%1.%2.%3.%4.%5.%6.%7."/>
      <w:lvlJc w:val="left"/>
      <w:pPr>
        <w:ind w:left="5085" w:hanging="360"/>
      </w:pPr>
    </w:lvl>
    <w:lvl w:ilvl="7">
      <w:start w:val="1"/>
      <w:numFmt w:val="lowerLetter"/>
      <w:lvlText w:val="%1.%2.%3.%4.%5.%6.%7.%8."/>
      <w:lvlJc w:val="left"/>
      <w:pPr>
        <w:ind w:left="5805" w:hanging="360"/>
      </w:pPr>
    </w:lvl>
    <w:lvl w:ilvl="8">
      <w:start w:val="1"/>
      <w:numFmt w:val="lowerRoman"/>
      <w:lvlText w:val="%1.%2.%3.%4.%5.%6.%7.%8.%9."/>
      <w:lvlJc w:val="right"/>
      <w:pPr>
        <w:ind w:left="6525" w:hanging="180"/>
      </w:pPr>
    </w:lvl>
  </w:abstractNum>
  <w:abstractNum w:abstractNumId="54" w15:restartNumberingAfterBreak="0">
    <w:nsid w:val="38D45D81"/>
    <w:multiLevelType w:val="multilevel"/>
    <w:tmpl w:val="BBE8237A"/>
    <w:styleLink w:val="WWNum29"/>
    <w:lvl w:ilvl="0">
      <w:start w:val="1"/>
      <w:numFmt w:val="decimal"/>
      <w:lvlText w:val="%1)"/>
      <w:lvlJc w:val="left"/>
      <w:pPr>
        <w:ind w:left="720" w:hanging="360"/>
      </w:pPr>
      <w:rPr>
        <w:rFonts w:eastAsia="Times New Roman" w:cs="Times New Roman"/>
        <w:b w:val="0"/>
        <w:i w:val="0"/>
        <w:strike w:val="0"/>
        <w:dstrike w:val="0"/>
        <w:color w:val="000000"/>
        <w:position w:val="0"/>
        <w:sz w:val="24"/>
        <w:szCs w:val="24"/>
        <w:u w:val="none" w:color="000000"/>
        <w:effect w:val="none"/>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392464CA"/>
    <w:multiLevelType w:val="multilevel"/>
    <w:tmpl w:val="BC7C6C86"/>
    <w:styleLink w:val="WWNum30"/>
    <w:lvl w:ilvl="0">
      <w:start w:val="1"/>
      <w:numFmt w:val="lowerLetter"/>
      <w:lvlText w:val="%1)"/>
      <w:lvlJc w:val="left"/>
      <w:pPr>
        <w:ind w:left="720" w:hanging="360"/>
      </w:pPr>
      <w:rPr>
        <w:rFonts w:eastAsia="Arial Unicode MS" w:cs="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3D330383"/>
    <w:multiLevelType w:val="multilevel"/>
    <w:tmpl w:val="CDE2DA6E"/>
    <w:styleLink w:val="WWNum71"/>
    <w:lvl w:ilvl="0">
      <w:start w:val="1"/>
      <w:numFmt w:val="decimal"/>
      <w:lvlText w:val="%1."/>
      <w:lvlJc w:val="left"/>
      <w:pPr>
        <w:ind w:left="433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7" w15:restartNumberingAfterBreak="0">
    <w:nsid w:val="3DCF7B5C"/>
    <w:multiLevelType w:val="multilevel"/>
    <w:tmpl w:val="A608FED0"/>
    <w:styleLink w:val="WWNum37"/>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8" w15:restartNumberingAfterBreak="0">
    <w:nsid w:val="3DDC7090"/>
    <w:multiLevelType w:val="multilevel"/>
    <w:tmpl w:val="4A0C29CC"/>
    <w:styleLink w:val="WWNum92"/>
    <w:lvl w:ilvl="0">
      <w:start w:val="1"/>
      <w:numFmt w:val="decimal"/>
      <w:lvlText w:val="%1)"/>
      <w:lvlJc w:val="left"/>
      <w:pPr>
        <w:ind w:left="1780" w:hanging="360"/>
      </w:pPr>
    </w:lvl>
    <w:lvl w:ilvl="1">
      <w:start w:val="1"/>
      <w:numFmt w:val="lowerLetter"/>
      <w:lvlText w:val="%2."/>
      <w:lvlJc w:val="left"/>
      <w:pPr>
        <w:ind w:left="2500" w:hanging="360"/>
      </w:pPr>
    </w:lvl>
    <w:lvl w:ilvl="2">
      <w:start w:val="1"/>
      <w:numFmt w:val="lowerRoman"/>
      <w:lvlText w:val="%1.%2.%3."/>
      <w:lvlJc w:val="right"/>
      <w:pPr>
        <w:ind w:left="3220" w:hanging="180"/>
      </w:pPr>
    </w:lvl>
    <w:lvl w:ilvl="3">
      <w:start w:val="1"/>
      <w:numFmt w:val="decimal"/>
      <w:lvlText w:val="%1.%2.%3.%4."/>
      <w:lvlJc w:val="left"/>
      <w:pPr>
        <w:ind w:left="3940" w:hanging="360"/>
      </w:pPr>
    </w:lvl>
    <w:lvl w:ilvl="4">
      <w:start w:val="1"/>
      <w:numFmt w:val="lowerLetter"/>
      <w:lvlText w:val="%1.%2.%3.%4.%5."/>
      <w:lvlJc w:val="left"/>
      <w:pPr>
        <w:ind w:left="4660" w:hanging="360"/>
      </w:pPr>
    </w:lvl>
    <w:lvl w:ilvl="5">
      <w:start w:val="1"/>
      <w:numFmt w:val="lowerRoman"/>
      <w:lvlText w:val="%1.%2.%3.%4.%5.%6."/>
      <w:lvlJc w:val="right"/>
      <w:pPr>
        <w:ind w:left="5380" w:hanging="180"/>
      </w:pPr>
    </w:lvl>
    <w:lvl w:ilvl="6">
      <w:start w:val="1"/>
      <w:numFmt w:val="decimal"/>
      <w:lvlText w:val="%1.%2.%3.%4.%5.%6.%7."/>
      <w:lvlJc w:val="left"/>
      <w:pPr>
        <w:ind w:left="6100" w:hanging="360"/>
      </w:pPr>
    </w:lvl>
    <w:lvl w:ilvl="7">
      <w:start w:val="1"/>
      <w:numFmt w:val="lowerLetter"/>
      <w:lvlText w:val="%1.%2.%3.%4.%5.%6.%7.%8."/>
      <w:lvlJc w:val="left"/>
      <w:pPr>
        <w:ind w:left="6820" w:hanging="360"/>
      </w:pPr>
    </w:lvl>
    <w:lvl w:ilvl="8">
      <w:start w:val="1"/>
      <w:numFmt w:val="lowerRoman"/>
      <w:lvlText w:val="%1.%2.%3.%4.%5.%6.%7.%8.%9."/>
      <w:lvlJc w:val="right"/>
      <w:pPr>
        <w:ind w:left="7540" w:hanging="180"/>
      </w:pPr>
    </w:lvl>
  </w:abstractNum>
  <w:abstractNum w:abstractNumId="59" w15:restartNumberingAfterBreak="0">
    <w:nsid w:val="3DE4216D"/>
    <w:multiLevelType w:val="multilevel"/>
    <w:tmpl w:val="0D721630"/>
    <w:styleLink w:val="WWNum68"/>
    <w:lvl w:ilvl="0">
      <w:numFmt w:val="bullet"/>
      <w:lvlText w:val=""/>
      <w:lvlJc w:val="left"/>
      <w:pPr>
        <w:ind w:left="1020" w:hanging="360"/>
      </w:pPr>
      <w:rPr>
        <w:rFonts w:ascii="Symbol" w:hAnsi="Symbol"/>
      </w:rPr>
    </w:lvl>
    <w:lvl w:ilvl="1">
      <w:numFmt w:val="bullet"/>
      <w:lvlText w:val="o"/>
      <w:lvlJc w:val="left"/>
      <w:pPr>
        <w:ind w:left="1740" w:hanging="360"/>
      </w:pPr>
      <w:rPr>
        <w:rFonts w:ascii="Courier New" w:hAnsi="Courier New" w:cs="Courier New"/>
      </w:rPr>
    </w:lvl>
    <w:lvl w:ilvl="2">
      <w:numFmt w:val="bullet"/>
      <w:lvlText w:val=""/>
      <w:lvlJc w:val="left"/>
      <w:pPr>
        <w:ind w:left="2460" w:hanging="360"/>
      </w:pPr>
      <w:rPr>
        <w:rFonts w:ascii="Wingdings" w:hAnsi="Wingdings"/>
      </w:rPr>
    </w:lvl>
    <w:lvl w:ilvl="3">
      <w:numFmt w:val="bullet"/>
      <w:lvlText w:val=""/>
      <w:lvlJc w:val="left"/>
      <w:pPr>
        <w:ind w:left="3180" w:hanging="360"/>
      </w:pPr>
      <w:rPr>
        <w:rFonts w:ascii="Symbol" w:hAnsi="Symbol"/>
      </w:rPr>
    </w:lvl>
    <w:lvl w:ilvl="4">
      <w:numFmt w:val="bullet"/>
      <w:lvlText w:val="o"/>
      <w:lvlJc w:val="left"/>
      <w:pPr>
        <w:ind w:left="3900" w:hanging="360"/>
      </w:pPr>
      <w:rPr>
        <w:rFonts w:ascii="Courier New" w:hAnsi="Courier New" w:cs="Courier New"/>
      </w:rPr>
    </w:lvl>
    <w:lvl w:ilvl="5">
      <w:numFmt w:val="bullet"/>
      <w:lvlText w:val=""/>
      <w:lvlJc w:val="left"/>
      <w:pPr>
        <w:ind w:left="4620" w:hanging="360"/>
      </w:pPr>
      <w:rPr>
        <w:rFonts w:ascii="Wingdings" w:hAnsi="Wingdings"/>
      </w:rPr>
    </w:lvl>
    <w:lvl w:ilvl="6">
      <w:numFmt w:val="bullet"/>
      <w:lvlText w:val=""/>
      <w:lvlJc w:val="left"/>
      <w:pPr>
        <w:ind w:left="5340" w:hanging="360"/>
      </w:pPr>
      <w:rPr>
        <w:rFonts w:ascii="Symbol" w:hAnsi="Symbol"/>
      </w:rPr>
    </w:lvl>
    <w:lvl w:ilvl="7">
      <w:numFmt w:val="bullet"/>
      <w:lvlText w:val="o"/>
      <w:lvlJc w:val="left"/>
      <w:pPr>
        <w:ind w:left="6060" w:hanging="360"/>
      </w:pPr>
      <w:rPr>
        <w:rFonts w:ascii="Courier New" w:hAnsi="Courier New" w:cs="Courier New"/>
      </w:rPr>
    </w:lvl>
    <w:lvl w:ilvl="8">
      <w:numFmt w:val="bullet"/>
      <w:lvlText w:val=""/>
      <w:lvlJc w:val="left"/>
      <w:pPr>
        <w:ind w:left="6780" w:hanging="360"/>
      </w:pPr>
      <w:rPr>
        <w:rFonts w:ascii="Wingdings" w:hAnsi="Wingdings"/>
      </w:rPr>
    </w:lvl>
  </w:abstractNum>
  <w:abstractNum w:abstractNumId="60" w15:restartNumberingAfterBreak="0">
    <w:nsid w:val="3E5454F6"/>
    <w:multiLevelType w:val="multilevel"/>
    <w:tmpl w:val="4AEE247A"/>
    <w:styleLink w:val="WWNum69"/>
    <w:lvl w:ilvl="0">
      <w:start w:val="1"/>
      <w:numFmt w:val="decimal"/>
      <w:lvlText w:val="§ %1."/>
      <w:lvlJc w:val="left"/>
      <w:pPr>
        <w:ind w:left="4680" w:hanging="360"/>
      </w:pPr>
      <w:rPr>
        <w:b/>
        <w:bCs/>
      </w:rPr>
    </w:lvl>
    <w:lvl w:ilvl="1">
      <w:start w:val="1"/>
      <w:numFmt w:val="decimal"/>
      <w:lvlText w:val="%2."/>
      <w:lvlJc w:val="left"/>
      <w:pPr>
        <w:ind w:left="5505" w:hanging="465"/>
      </w:pPr>
    </w:lvl>
    <w:lvl w:ilvl="2">
      <w:start w:val="1"/>
      <w:numFmt w:val="lowerRoman"/>
      <w:lvlText w:val="%1.%2.%3."/>
      <w:lvlJc w:val="right"/>
      <w:pPr>
        <w:ind w:left="6120" w:hanging="180"/>
      </w:pPr>
    </w:lvl>
    <w:lvl w:ilvl="3">
      <w:start w:val="1"/>
      <w:numFmt w:val="decimal"/>
      <w:lvlText w:val="%1.%2.%3.%4."/>
      <w:lvlJc w:val="left"/>
      <w:pPr>
        <w:ind w:left="6840" w:hanging="360"/>
      </w:pPr>
    </w:lvl>
    <w:lvl w:ilvl="4">
      <w:start w:val="1"/>
      <w:numFmt w:val="lowerLetter"/>
      <w:lvlText w:val="%1.%2.%3.%4.%5."/>
      <w:lvlJc w:val="left"/>
      <w:pPr>
        <w:ind w:left="7560" w:hanging="360"/>
      </w:pPr>
    </w:lvl>
    <w:lvl w:ilvl="5">
      <w:start w:val="1"/>
      <w:numFmt w:val="lowerRoman"/>
      <w:lvlText w:val="%1.%2.%3.%4.%5.%6."/>
      <w:lvlJc w:val="right"/>
      <w:pPr>
        <w:ind w:left="8280" w:hanging="180"/>
      </w:pPr>
    </w:lvl>
    <w:lvl w:ilvl="6">
      <w:start w:val="1"/>
      <w:numFmt w:val="decimal"/>
      <w:lvlText w:val="%1.%2.%3.%4.%5.%6.%7."/>
      <w:lvlJc w:val="left"/>
      <w:pPr>
        <w:ind w:left="9000" w:hanging="360"/>
      </w:pPr>
    </w:lvl>
    <w:lvl w:ilvl="7">
      <w:start w:val="1"/>
      <w:numFmt w:val="lowerLetter"/>
      <w:lvlText w:val="%1.%2.%3.%4.%5.%6.%7.%8."/>
      <w:lvlJc w:val="left"/>
      <w:pPr>
        <w:ind w:left="9720" w:hanging="360"/>
      </w:pPr>
    </w:lvl>
    <w:lvl w:ilvl="8">
      <w:start w:val="1"/>
      <w:numFmt w:val="lowerRoman"/>
      <w:lvlText w:val="%1.%2.%3.%4.%5.%6.%7.%8.%9."/>
      <w:lvlJc w:val="right"/>
      <w:pPr>
        <w:ind w:left="10440" w:hanging="180"/>
      </w:pPr>
    </w:lvl>
  </w:abstractNum>
  <w:abstractNum w:abstractNumId="61" w15:restartNumberingAfterBreak="0">
    <w:nsid w:val="40EC6445"/>
    <w:multiLevelType w:val="multilevel"/>
    <w:tmpl w:val="FE909AF2"/>
    <w:styleLink w:val="WWNum16"/>
    <w:lvl w:ilvl="0">
      <w:start w:val="1"/>
      <w:numFmt w:val="decimal"/>
      <w:lvlText w:val="%1)"/>
      <w:lvlJc w:val="left"/>
      <w:pPr>
        <w:ind w:left="1440" w:hanging="360"/>
      </w:pPr>
    </w:lvl>
    <w:lvl w:ilvl="1">
      <w:start w:val="1"/>
      <w:numFmt w:val="lowerLetter"/>
      <w:lvlText w:val="%2)"/>
      <w:lvlJc w:val="left"/>
      <w:pPr>
        <w:ind w:left="2160" w:hanging="360"/>
      </w:pPr>
    </w:lvl>
    <w:lvl w:ilvl="2">
      <w:start w:val="1"/>
      <w:numFmt w:val="decimal"/>
      <w:lvlText w:val="%1.%2.%3)"/>
      <w:lvlJc w:val="left"/>
      <w:pPr>
        <w:ind w:left="2880" w:hanging="180"/>
      </w:pPr>
      <w:rPr>
        <w:rFonts w:cs="Times New Roman"/>
        <w:b w:val="0"/>
        <w:color w:val="00000A"/>
        <w:sz w:val="24"/>
        <w:szCs w:val="24"/>
      </w:rPr>
    </w:lvl>
    <w:lvl w:ilvl="3">
      <w:start w:val="10"/>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2" w15:restartNumberingAfterBreak="0">
    <w:nsid w:val="425E436E"/>
    <w:multiLevelType w:val="hybridMultilevel"/>
    <w:tmpl w:val="142895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42847D29"/>
    <w:multiLevelType w:val="multilevel"/>
    <w:tmpl w:val="D7A0B1B6"/>
    <w:styleLink w:val="WW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4" w15:restartNumberingAfterBreak="0">
    <w:nsid w:val="449E28AD"/>
    <w:multiLevelType w:val="hybridMultilevel"/>
    <w:tmpl w:val="4D24EA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15:restartNumberingAfterBreak="0">
    <w:nsid w:val="475B22E6"/>
    <w:multiLevelType w:val="multilevel"/>
    <w:tmpl w:val="0DA0127A"/>
    <w:lvl w:ilvl="0">
      <w:start w:val="7"/>
      <w:numFmt w:val="decimal"/>
      <w:lvlText w:val="%1."/>
      <w:lvlJc w:val="left"/>
      <w:pPr>
        <w:ind w:left="433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B9D7F71"/>
    <w:multiLevelType w:val="multilevel"/>
    <w:tmpl w:val="EA26600E"/>
    <w:styleLink w:val="WWNum76"/>
    <w:lvl w:ilvl="0">
      <w:start w:val="1"/>
      <w:numFmt w:val="lowerLetter"/>
      <w:lvlText w:val="%1"/>
      <w:lvlJc w:val="left"/>
      <w:pPr>
        <w:ind w:left="720" w:hanging="360"/>
      </w:pPr>
    </w:lvl>
    <w:lvl w:ilvl="1">
      <w:start w:val="1"/>
      <w:numFmt w:val="japaneseCounting"/>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7" w15:restartNumberingAfterBreak="0">
    <w:nsid w:val="4C144D81"/>
    <w:multiLevelType w:val="hybridMultilevel"/>
    <w:tmpl w:val="0448BEA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4C2F63D2"/>
    <w:multiLevelType w:val="multilevel"/>
    <w:tmpl w:val="62FCBD20"/>
    <w:styleLink w:val="WWNum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4E4B65B5"/>
    <w:multiLevelType w:val="multilevel"/>
    <w:tmpl w:val="3A02AA5C"/>
    <w:styleLink w:val="WWNum50"/>
    <w:lvl w:ilvl="0">
      <w:start w:val="1"/>
      <w:numFmt w:val="decimal"/>
      <w:lvlText w:val="%1."/>
      <w:lvlJc w:val="left"/>
      <w:pPr>
        <w:ind w:left="7796" w:firstLine="0"/>
      </w:pPr>
      <w:rPr>
        <w:rFonts w:eastAsia="Calibri" w:cs="Times New Roman"/>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0" w15:restartNumberingAfterBreak="0">
    <w:nsid w:val="4F3D2C5C"/>
    <w:multiLevelType w:val="multilevel"/>
    <w:tmpl w:val="E486A6A6"/>
    <w:styleLink w:val="WWNum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4F787A6D"/>
    <w:multiLevelType w:val="multilevel"/>
    <w:tmpl w:val="E52A36D2"/>
    <w:styleLink w:val="WWNum79"/>
    <w:lvl w:ilvl="0">
      <w:start w:val="1"/>
      <w:numFmt w:val="lowerLetter"/>
      <w:lvlText w:val="%1"/>
      <w:lvlJc w:val="left"/>
      <w:pPr>
        <w:ind w:left="720" w:hanging="360"/>
      </w:pPr>
    </w:lvl>
    <w:lvl w:ilvl="1">
      <w:start w:val="1"/>
      <w:numFmt w:val="japaneseCounting"/>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2" w15:restartNumberingAfterBreak="0">
    <w:nsid w:val="4F9D0B70"/>
    <w:multiLevelType w:val="multilevel"/>
    <w:tmpl w:val="DE8AE462"/>
    <w:styleLink w:val="WWNum43"/>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3" w15:restartNumberingAfterBreak="0">
    <w:nsid w:val="50702B71"/>
    <w:multiLevelType w:val="multilevel"/>
    <w:tmpl w:val="A5F407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516F4E73"/>
    <w:multiLevelType w:val="multilevel"/>
    <w:tmpl w:val="1A6261FE"/>
    <w:lvl w:ilvl="0">
      <w:start w:val="1"/>
      <w:numFmt w:val="decimal"/>
      <w:lvlText w:val="%1."/>
      <w:lvlJc w:val="left"/>
      <w:pPr>
        <w:ind w:left="1440" w:hanging="360"/>
      </w:pPr>
      <w:rPr>
        <w:rFonts w:ascii="Times New Roman" w:hAnsi="Times New Roman" w:cs="Times New Roman"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5" w15:restartNumberingAfterBreak="0">
    <w:nsid w:val="523C0CE4"/>
    <w:multiLevelType w:val="multilevel"/>
    <w:tmpl w:val="4BDCBD08"/>
    <w:styleLink w:val="WWNum90"/>
    <w:lvl w:ilvl="0">
      <w:start w:val="1"/>
      <w:numFmt w:val="decimal"/>
      <w:lvlText w:val="%1."/>
      <w:lvlJc w:val="left"/>
      <w:pPr>
        <w:ind w:left="1440" w:hanging="360"/>
      </w:pPr>
      <w:rPr>
        <w:i w:val="0"/>
        <w:iCs w:val="0"/>
      </w:rPr>
    </w:lvl>
    <w:lvl w:ilvl="1">
      <w:start w:val="1"/>
      <w:numFmt w:val="decimal"/>
      <w:lvlText w:val="%2)"/>
      <w:lvlJc w:val="left"/>
      <w:pPr>
        <w:ind w:left="2160" w:hanging="360"/>
      </w:pPr>
    </w:lvl>
    <w:lvl w:ilvl="2">
      <w:start w:val="1"/>
      <w:numFmt w:val="lowerLetter"/>
      <w:lvlText w:val="%1.%2.%3)"/>
      <w:lvlJc w:val="left"/>
      <w:pPr>
        <w:ind w:left="3060" w:hanging="36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76" w15:restartNumberingAfterBreak="0">
    <w:nsid w:val="529A3231"/>
    <w:multiLevelType w:val="multilevel"/>
    <w:tmpl w:val="D4D8F910"/>
    <w:styleLink w:val="WWNum36"/>
    <w:lvl w:ilvl="0">
      <w:start w:val="1"/>
      <w:numFmt w:val="decimal"/>
      <w:lvlText w:val="%1."/>
      <w:lvlJc w:val="left"/>
      <w:pPr>
        <w:ind w:left="720" w:hanging="360"/>
      </w:pPr>
      <w:rPr>
        <w:rFonts w:cs="Times New Roman"/>
        <w:sz w:val="24"/>
        <w:szCs w:val="24"/>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7" w15:restartNumberingAfterBreak="0">
    <w:nsid w:val="529B5E33"/>
    <w:multiLevelType w:val="multilevel"/>
    <w:tmpl w:val="1DA0E322"/>
    <w:lvl w:ilvl="0">
      <w:start w:val="1"/>
      <w:numFmt w:val="decimal"/>
      <w:lvlText w:val="%1."/>
      <w:lvlJc w:val="left"/>
      <w:pPr>
        <w:ind w:left="4330" w:hanging="360"/>
      </w:pPr>
      <w:rPr>
        <w:rFonts w:ascii="Times New Roman" w:hAnsi="Times New Roman" w:cs="Times New Roman"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8" w15:restartNumberingAfterBreak="0">
    <w:nsid w:val="53854D38"/>
    <w:multiLevelType w:val="multilevel"/>
    <w:tmpl w:val="518A899E"/>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9" w15:restartNumberingAfterBreak="0">
    <w:nsid w:val="54A87B9E"/>
    <w:multiLevelType w:val="multilevel"/>
    <w:tmpl w:val="79E6008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0" w15:restartNumberingAfterBreak="0">
    <w:nsid w:val="54BF5C33"/>
    <w:multiLevelType w:val="multilevel"/>
    <w:tmpl w:val="D92AB2CA"/>
    <w:styleLink w:val="WWNum5"/>
    <w:lvl w:ilvl="0">
      <w:start w:val="1"/>
      <w:numFmt w:val="decimal"/>
      <w:lvlText w:val="%1."/>
      <w:lvlJc w:val="left"/>
      <w:pPr>
        <w:ind w:left="6030" w:hanging="360"/>
      </w:pPr>
      <w:rPr>
        <w:i w:val="0"/>
        <w:iCs/>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56B472F0"/>
    <w:multiLevelType w:val="multilevel"/>
    <w:tmpl w:val="62E6AA84"/>
    <w:styleLink w:val="WWNum88"/>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82" w15:restartNumberingAfterBreak="0">
    <w:nsid w:val="56B652E7"/>
    <w:multiLevelType w:val="multilevel"/>
    <w:tmpl w:val="A790CAB6"/>
    <w:styleLink w:val="WWNum34"/>
    <w:lvl w:ilvl="0">
      <w:start w:val="1"/>
      <w:numFmt w:val="lowerLetter"/>
      <w:lvlText w:val="%1)"/>
      <w:lvlJc w:val="left"/>
      <w:pPr>
        <w:ind w:left="720" w:hanging="360"/>
      </w:pPr>
      <w:rPr>
        <w:sz w:val="24"/>
        <w:szCs w:val="24"/>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3" w15:restartNumberingAfterBreak="0">
    <w:nsid w:val="57AA6D67"/>
    <w:multiLevelType w:val="multilevel"/>
    <w:tmpl w:val="CFF2194E"/>
    <w:styleLink w:val="WWNum84"/>
    <w:lvl w:ilvl="0">
      <w:start w:val="1"/>
      <w:numFmt w:val="decimal"/>
      <w:lvlText w:val="%1."/>
      <w:lvlJc w:val="left"/>
      <w:pPr>
        <w:ind w:left="360" w:hanging="360"/>
      </w:p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84" w15:restartNumberingAfterBreak="0">
    <w:nsid w:val="583A0017"/>
    <w:multiLevelType w:val="multilevel"/>
    <w:tmpl w:val="1D58128A"/>
    <w:styleLink w:val="WWNum33"/>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5" w15:restartNumberingAfterBreak="0">
    <w:nsid w:val="589B02E7"/>
    <w:multiLevelType w:val="multilevel"/>
    <w:tmpl w:val="109EDE72"/>
    <w:styleLink w:val="WWNum70"/>
    <w:lvl w:ilvl="0">
      <w:start w:val="1"/>
      <w:numFmt w:val="decimal"/>
      <w:lvlText w:val="%1."/>
      <w:lvlJc w:val="left"/>
      <w:pPr>
        <w:ind w:left="-623" w:hanging="360"/>
      </w:pPr>
      <w:rPr>
        <w:rFonts w:eastAsia="Calibri" w:cs="Times New Roman"/>
        <w:sz w:val="22"/>
        <w:szCs w:val="22"/>
      </w:rPr>
    </w:lvl>
    <w:lvl w:ilvl="1">
      <w:start w:val="1"/>
      <w:numFmt w:val="decimal"/>
      <w:lvlText w:val="%2."/>
      <w:lvlJc w:val="left"/>
      <w:pPr>
        <w:ind w:left="97" w:hanging="360"/>
      </w:pPr>
    </w:lvl>
    <w:lvl w:ilvl="2">
      <w:start w:val="1"/>
      <w:numFmt w:val="lowerRoman"/>
      <w:lvlText w:val="%1.%2.%3."/>
      <w:lvlJc w:val="right"/>
      <w:pPr>
        <w:ind w:left="817" w:hanging="180"/>
      </w:pPr>
    </w:lvl>
    <w:lvl w:ilvl="3">
      <w:start w:val="1"/>
      <w:numFmt w:val="decimal"/>
      <w:lvlText w:val="%1.%2.%3.%4."/>
      <w:lvlJc w:val="left"/>
      <w:pPr>
        <w:ind w:left="1537" w:hanging="360"/>
      </w:pPr>
    </w:lvl>
    <w:lvl w:ilvl="4">
      <w:start w:val="1"/>
      <w:numFmt w:val="lowerLetter"/>
      <w:lvlText w:val="%1.%2.%3.%4.%5."/>
      <w:lvlJc w:val="left"/>
      <w:pPr>
        <w:ind w:left="2257" w:hanging="360"/>
      </w:pPr>
    </w:lvl>
    <w:lvl w:ilvl="5">
      <w:start w:val="1"/>
      <w:numFmt w:val="lowerRoman"/>
      <w:lvlText w:val="%1.%2.%3.%4.%5.%6."/>
      <w:lvlJc w:val="right"/>
      <w:pPr>
        <w:ind w:left="2977" w:hanging="180"/>
      </w:pPr>
    </w:lvl>
    <w:lvl w:ilvl="6">
      <w:start w:val="1"/>
      <w:numFmt w:val="decimal"/>
      <w:lvlText w:val="%1.%2.%3.%4.%5.%6.%7."/>
      <w:lvlJc w:val="left"/>
      <w:pPr>
        <w:ind w:left="3697" w:hanging="360"/>
      </w:pPr>
    </w:lvl>
    <w:lvl w:ilvl="7">
      <w:start w:val="1"/>
      <w:numFmt w:val="lowerLetter"/>
      <w:lvlText w:val="%1.%2.%3.%4.%5.%6.%7.%8."/>
      <w:lvlJc w:val="left"/>
      <w:pPr>
        <w:ind w:left="4417" w:hanging="360"/>
      </w:pPr>
    </w:lvl>
    <w:lvl w:ilvl="8">
      <w:start w:val="1"/>
      <w:numFmt w:val="lowerRoman"/>
      <w:lvlText w:val="%1.%2.%3.%4.%5.%6.%7.%8.%9."/>
      <w:lvlJc w:val="right"/>
      <w:pPr>
        <w:ind w:left="5137" w:hanging="180"/>
      </w:pPr>
    </w:lvl>
  </w:abstractNum>
  <w:abstractNum w:abstractNumId="86" w15:restartNumberingAfterBreak="0">
    <w:nsid w:val="58C8285B"/>
    <w:multiLevelType w:val="multilevel"/>
    <w:tmpl w:val="AFBA2484"/>
    <w:styleLink w:val="WWNum63"/>
    <w:lvl w:ilvl="0">
      <w:start w:val="1"/>
      <w:numFmt w:val="decimal"/>
      <w:lvlText w:val="%1."/>
      <w:lvlJc w:val="left"/>
      <w:pPr>
        <w:ind w:left="720" w:hanging="360"/>
      </w:pPr>
      <w:rPr>
        <w:rFonts w:cs="Times New Roman"/>
        <w:b w:val="0"/>
        <w:i w:val="0"/>
        <w:caps w:val="0"/>
        <w:smallCaps w:val="0"/>
        <w:strike w:val="0"/>
        <w:dstrike w:val="0"/>
        <w:vanish w:val="0"/>
        <w:webHidden w:val="0"/>
        <w:color w:val="00000A"/>
        <w:position w:val="0"/>
        <w:sz w:val="24"/>
        <w:u w:val="none"/>
        <w:effect w:val="none"/>
        <w:vertAlign w:val="baseline"/>
        <w:specVanish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7" w15:restartNumberingAfterBreak="0">
    <w:nsid w:val="59BC5979"/>
    <w:multiLevelType w:val="multilevel"/>
    <w:tmpl w:val="061A87E8"/>
    <w:styleLink w:val="WWNum19"/>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8" w15:restartNumberingAfterBreak="0">
    <w:nsid w:val="5A48459E"/>
    <w:multiLevelType w:val="hybridMultilevel"/>
    <w:tmpl w:val="5F500366"/>
    <w:lvl w:ilvl="0" w:tplc="A768E30C">
      <w:start w:val="1"/>
      <w:numFmt w:val="lowerLetter"/>
      <w:lvlText w:val="%1)"/>
      <w:lvlJc w:val="left"/>
      <w:pPr>
        <w:ind w:left="1004" w:hanging="360"/>
      </w:pPr>
      <w:rPr>
        <w:b w:val="0"/>
        <w:bCs/>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9" w15:restartNumberingAfterBreak="0">
    <w:nsid w:val="5B842ADC"/>
    <w:multiLevelType w:val="multilevel"/>
    <w:tmpl w:val="8376C09A"/>
    <w:styleLink w:val="WWNum42"/>
    <w:lvl w:ilvl="0">
      <w:start w:val="1"/>
      <w:numFmt w:val="upperRoman"/>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0" w15:restartNumberingAfterBreak="0">
    <w:nsid w:val="5CDB15B6"/>
    <w:multiLevelType w:val="multilevel"/>
    <w:tmpl w:val="1EDAD2A8"/>
    <w:lvl w:ilvl="0">
      <w:start w:val="1"/>
      <w:numFmt w:val="decimal"/>
      <w:lvlText w:val="%1."/>
      <w:lvlJc w:val="left"/>
      <w:pPr>
        <w:ind w:left="-623" w:hanging="360"/>
      </w:pPr>
      <w:rPr>
        <w:rFonts w:ascii="Times New Roman" w:eastAsia="Calibri" w:hAnsi="Times New Roman" w:cs="Times New Roman"/>
        <w:sz w:val="22"/>
        <w:szCs w:val="22"/>
      </w:rPr>
    </w:lvl>
    <w:lvl w:ilvl="1">
      <w:start w:val="1"/>
      <w:numFmt w:val="decimal"/>
      <w:lvlText w:val="%2."/>
      <w:lvlJc w:val="left"/>
      <w:pPr>
        <w:ind w:left="2345" w:hanging="360"/>
      </w:pPr>
      <w:rPr>
        <w:rFonts w:ascii="Times New Roman" w:hAnsi="Times New Roman" w:cs="Times New Roman" w:hint="default"/>
        <w:sz w:val="24"/>
        <w:szCs w:val="24"/>
      </w:rPr>
    </w:lvl>
    <w:lvl w:ilvl="2">
      <w:start w:val="1"/>
      <w:numFmt w:val="lowerRoman"/>
      <w:lvlText w:val="%3."/>
      <w:lvlJc w:val="right"/>
      <w:pPr>
        <w:ind w:left="817" w:hanging="180"/>
      </w:pPr>
    </w:lvl>
    <w:lvl w:ilvl="3">
      <w:start w:val="1"/>
      <w:numFmt w:val="decimal"/>
      <w:lvlText w:val="%4."/>
      <w:lvlJc w:val="left"/>
      <w:pPr>
        <w:ind w:left="1537" w:hanging="360"/>
      </w:pPr>
    </w:lvl>
    <w:lvl w:ilvl="4">
      <w:start w:val="1"/>
      <w:numFmt w:val="lowerLetter"/>
      <w:lvlText w:val="%5."/>
      <w:lvlJc w:val="left"/>
      <w:pPr>
        <w:ind w:left="2257" w:hanging="360"/>
      </w:pPr>
    </w:lvl>
    <w:lvl w:ilvl="5">
      <w:start w:val="1"/>
      <w:numFmt w:val="lowerRoman"/>
      <w:lvlText w:val="%6."/>
      <w:lvlJc w:val="right"/>
      <w:pPr>
        <w:ind w:left="2977" w:hanging="180"/>
      </w:pPr>
    </w:lvl>
    <w:lvl w:ilvl="6">
      <w:start w:val="1"/>
      <w:numFmt w:val="decimal"/>
      <w:lvlText w:val="%7."/>
      <w:lvlJc w:val="left"/>
      <w:pPr>
        <w:ind w:left="3697" w:hanging="360"/>
      </w:pPr>
    </w:lvl>
    <w:lvl w:ilvl="7">
      <w:start w:val="1"/>
      <w:numFmt w:val="lowerLetter"/>
      <w:lvlText w:val="%8."/>
      <w:lvlJc w:val="left"/>
      <w:pPr>
        <w:ind w:left="4417" w:hanging="360"/>
      </w:pPr>
    </w:lvl>
    <w:lvl w:ilvl="8">
      <w:start w:val="1"/>
      <w:numFmt w:val="lowerRoman"/>
      <w:lvlText w:val="%9."/>
      <w:lvlJc w:val="right"/>
      <w:pPr>
        <w:ind w:left="5137" w:hanging="180"/>
      </w:pPr>
    </w:lvl>
  </w:abstractNum>
  <w:abstractNum w:abstractNumId="91" w15:restartNumberingAfterBreak="0">
    <w:nsid w:val="5D041B17"/>
    <w:multiLevelType w:val="multilevel"/>
    <w:tmpl w:val="D356395E"/>
    <w:styleLink w:val="WWNum59"/>
    <w:lvl w:ilvl="0">
      <w:start w:val="1"/>
      <w:numFmt w:val="decimal"/>
      <w:lvlText w:val="%1."/>
      <w:lvlJc w:val="left"/>
      <w:pPr>
        <w:ind w:left="1146" w:hanging="360"/>
      </w:pPr>
      <w:rPr>
        <w:rFonts w:cs="Times New Roman"/>
        <w:b w:val="0"/>
        <w:i w:val="0"/>
        <w:caps w:val="0"/>
        <w:smallCaps w:val="0"/>
        <w:strike w:val="0"/>
        <w:dstrike w:val="0"/>
        <w:vanish w:val="0"/>
        <w:webHidden w:val="0"/>
        <w:position w:val="0"/>
        <w:sz w:val="24"/>
        <w:u w:val="none"/>
        <w:effect w:val="none"/>
        <w:vertAlign w:val="baseline"/>
        <w:specVanish w:val="0"/>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92" w15:restartNumberingAfterBreak="0">
    <w:nsid w:val="5D0605C3"/>
    <w:multiLevelType w:val="multilevel"/>
    <w:tmpl w:val="791A40DA"/>
    <w:styleLink w:val="WWNum2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3" w15:restartNumberingAfterBreak="0">
    <w:nsid w:val="5D6663DA"/>
    <w:multiLevelType w:val="multilevel"/>
    <w:tmpl w:val="B9E051D4"/>
    <w:styleLink w:val="WWNum58"/>
    <w:lvl w:ilvl="0">
      <w:numFmt w:val="bullet"/>
      <w:lvlText w:val=""/>
      <w:lvlJc w:val="left"/>
      <w:pPr>
        <w:ind w:left="1319" w:hanging="360"/>
      </w:pPr>
      <w:rPr>
        <w:rFonts w:ascii="Symbol" w:hAnsi="Symbol"/>
      </w:rPr>
    </w:lvl>
    <w:lvl w:ilvl="1">
      <w:numFmt w:val="bullet"/>
      <w:lvlText w:val="o"/>
      <w:lvlJc w:val="left"/>
      <w:pPr>
        <w:ind w:left="2039" w:hanging="360"/>
      </w:pPr>
      <w:rPr>
        <w:rFonts w:ascii="Courier New" w:hAnsi="Courier New" w:cs="Courier New"/>
      </w:rPr>
    </w:lvl>
    <w:lvl w:ilvl="2">
      <w:numFmt w:val="bullet"/>
      <w:lvlText w:val=""/>
      <w:lvlJc w:val="left"/>
      <w:pPr>
        <w:ind w:left="2759" w:hanging="360"/>
      </w:pPr>
      <w:rPr>
        <w:rFonts w:ascii="Wingdings" w:hAnsi="Wingdings"/>
      </w:rPr>
    </w:lvl>
    <w:lvl w:ilvl="3">
      <w:numFmt w:val="bullet"/>
      <w:lvlText w:val=""/>
      <w:lvlJc w:val="left"/>
      <w:pPr>
        <w:ind w:left="3479" w:hanging="360"/>
      </w:pPr>
      <w:rPr>
        <w:rFonts w:ascii="Symbol" w:hAnsi="Symbol"/>
      </w:rPr>
    </w:lvl>
    <w:lvl w:ilvl="4">
      <w:numFmt w:val="bullet"/>
      <w:lvlText w:val="o"/>
      <w:lvlJc w:val="left"/>
      <w:pPr>
        <w:ind w:left="4199" w:hanging="360"/>
      </w:pPr>
      <w:rPr>
        <w:rFonts w:ascii="Courier New" w:hAnsi="Courier New" w:cs="Courier New"/>
      </w:rPr>
    </w:lvl>
    <w:lvl w:ilvl="5">
      <w:numFmt w:val="bullet"/>
      <w:lvlText w:val=""/>
      <w:lvlJc w:val="left"/>
      <w:pPr>
        <w:ind w:left="4919" w:hanging="360"/>
      </w:pPr>
      <w:rPr>
        <w:rFonts w:ascii="Wingdings" w:hAnsi="Wingdings"/>
      </w:rPr>
    </w:lvl>
    <w:lvl w:ilvl="6">
      <w:numFmt w:val="bullet"/>
      <w:lvlText w:val=""/>
      <w:lvlJc w:val="left"/>
      <w:pPr>
        <w:ind w:left="5639" w:hanging="360"/>
      </w:pPr>
      <w:rPr>
        <w:rFonts w:ascii="Symbol" w:hAnsi="Symbol"/>
      </w:rPr>
    </w:lvl>
    <w:lvl w:ilvl="7">
      <w:numFmt w:val="bullet"/>
      <w:lvlText w:val="o"/>
      <w:lvlJc w:val="left"/>
      <w:pPr>
        <w:ind w:left="6359" w:hanging="360"/>
      </w:pPr>
      <w:rPr>
        <w:rFonts w:ascii="Courier New" w:hAnsi="Courier New" w:cs="Courier New"/>
      </w:rPr>
    </w:lvl>
    <w:lvl w:ilvl="8">
      <w:numFmt w:val="bullet"/>
      <w:lvlText w:val=""/>
      <w:lvlJc w:val="left"/>
      <w:pPr>
        <w:ind w:left="7079" w:hanging="360"/>
      </w:pPr>
      <w:rPr>
        <w:rFonts w:ascii="Wingdings" w:hAnsi="Wingdings"/>
      </w:rPr>
    </w:lvl>
  </w:abstractNum>
  <w:abstractNum w:abstractNumId="94" w15:restartNumberingAfterBreak="0">
    <w:nsid w:val="5D880768"/>
    <w:multiLevelType w:val="multilevel"/>
    <w:tmpl w:val="B712DD0A"/>
    <w:lvl w:ilvl="0">
      <w:start w:val="1"/>
      <w:numFmt w:val="decimal"/>
      <w:lvlText w:val="%1."/>
      <w:lvlJc w:val="left"/>
      <w:pPr>
        <w:ind w:left="722" w:hanging="360"/>
      </w:pPr>
      <w:rPr>
        <w:b w:val="0"/>
        <w:i w:val="0"/>
        <w:strike w:val="0"/>
        <w:dstrike w:val="0"/>
        <w:color w:val="000000"/>
        <w:position w:val="0"/>
        <w:sz w:val="24"/>
        <w:szCs w:val="24"/>
        <w:u w:val="none" w:color="000000"/>
        <w:effect w:val="none"/>
        <w:vertAlign w:val="baseline"/>
      </w:rPr>
    </w:lvl>
    <w:lvl w:ilvl="1">
      <w:start w:val="1"/>
      <w:numFmt w:val="lowerLetter"/>
      <w:lvlText w:val="%2."/>
      <w:lvlJc w:val="left"/>
      <w:pPr>
        <w:ind w:left="1442" w:hanging="360"/>
      </w:pPr>
    </w:lvl>
    <w:lvl w:ilvl="2">
      <w:start w:val="1"/>
      <w:numFmt w:val="lowerRoman"/>
      <w:lvlText w:val="%3."/>
      <w:lvlJc w:val="right"/>
      <w:pPr>
        <w:ind w:left="2162" w:hanging="180"/>
      </w:pPr>
    </w:lvl>
    <w:lvl w:ilvl="3">
      <w:start w:val="1"/>
      <w:numFmt w:val="decimal"/>
      <w:lvlText w:val="%4."/>
      <w:lvlJc w:val="left"/>
      <w:pPr>
        <w:ind w:left="2882" w:hanging="360"/>
      </w:pPr>
    </w:lvl>
    <w:lvl w:ilvl="4">
      <w:start w:val="1"/>
      <w:numFmt w:val="lowerLetter"/>
      <w:lvlText w:val="%5."/>
      <w:lvlJc w:val="left"/>
      <w:pPr>
        <w:ind w:left="3602" w:hanging="360"/>
      </w:pPr>
    </w:lvl>
    <w:lvl w:ilvl="5">
      <w:start w:val="1"/>
      <w:numFmt w:val="lowerRoman"/>
      <w:lvlText w:val="%6."/>
      <w:lvlJc w:val="right"/>
      <w:pPr>
        <w:ind w:left="4322" w:hanging="180"/>
      </w:pPr>
    </w:lvl>
    <w:lvl w:ilvl="6">
      <w:start w:val="1"/>
      <w:numFmt w:val="decimal"/>
      <w:lvlText w:val="%7."/>
      <w:lvlJc w:val="left"/>
      <w:pPr>
        <w:ind w:left="5042" w:hanging="360"/>
      </w:pPr>
    </w:lvl>
    <w:lvl w:ilvl="7">
      <w:start w:val="1"/>
      <w:numFmt w:val="lowerLetter"/>
      <w:lvlText w:val="%8."/>
      <w:lvlJc w:val="left"/>
      <w:pPr>
        <w:ind w:left="5762" w:hanging="360"/>
      </w:pPr>
    </w:lvl>
    <w:lvl w:ilvl="8">
      <w:start w:val="1"/>
      <w:numFmt w:val="lowerRoman"/>
      <w:lvlText w:val="%9."/>
      <w:lvlJc w:val="right"/>
      <w:pPr>
        <w:ind w:left="6482" w:hanging="180"/>
      </w:pPr>
    </w:lvl>
  </w:abstractNum>
  <w:abstractNum w:abstractNumId="95" w15:restartNumberingAfterBreak="0">
    <w:nsid w:val="5FFC11AE"/>
    <w:multiLevelType w:val="multilevel"/>
    <w:tmpl w:val="9FB21EE8"/>
    <w:styleLink w:val="WWNum45"/>
    <w:lvl w:ilvl="0">
      <w:start w:val="1"/>
      <w:numFmt w:val="lowerLetter"/>
      <w:lvlText w:val="%1)"/>
      <w:lvlJc w:val="left"/>
      <w:pPr>
        <w:ind w:left="260" w:hanging="360"/>
      </w:pPr>
      <w:rPr>
        <w:b w:val="0"/>
        <w:i w:val="0"/>
        <w:strike w:val="0"/>
        <w:dstrike w:val="0"/>
        <w:color w:val="000000"/>
        <w:position w:val="0"/>
        <w:sz w:val="24"/>
        <w:szCs w:val="24"/>
        <w:u w:val="none" w:color="000000"/>
        <w:effect w:val="none"/>
        <w:vertAlign w:val="baseline"/>
      </w:rPr>
    </w:lvl>
    <w:lvl w:ilvl="1">
      <w:start w:val="1"/>
      <w:numFmt w:val="lowerLetter"/>
      <w:lvlText w:val="%2"/>
      <w:lvlJc w:val="left"/>
      <w:pPr>
        <w:ind w:left="1080" w:hanging="360"/>
      </w:pPr>
      <w:rPr>
        <w:rFonts w:eastAsia="Times New Roman" w:cs="Times New Roman"/>
        <w:b w:val="0"/>
        <w:i w:val="0"/>
        <w:strike w:val="0"/>
        <w:dstrike w:val="0"/>
        <w:color w:val="000000"/>
        <w:position w:val="0"/>
        <w:sz w:val="24"/>
        <w:szCs w:val="24"/>
        <w:u w:val="none" w:color="000000"/>
        <w:effect w:val="none"/>
        <w:vertAlign w:val="baseline"/>
      </w:rPr>
    </w:lvl>
    <w:lvl w:ilvl="2">
      <w:start w:val="1"/>
      <w:numFmt w:val="lowerRoman"/>
      <w:lvlText w:val="%1.%2.%3"/>
      <w:lvlJc w:val="left"/>
      <w:pPr>
        <w:ind w:left="1800" w:hanging="360"/>
      </w:pPr>
      <w:rPr>
        <w:rFonts w:eastAsia="Times New Roman" w:cs="Times New Roman"/>
        <w:b w:val="0"/>
        <w:i w:val="0"/>
        <w:strike w:val="0"/>
        <w:dstrike w:val="0"/>
        <w:color w:val="000000"/>
        <w:position w:val="0"/>
        <w:sz w:val="24"/>
        <w:szCs w:val="24"/>
        <w:u w:val="none" w:color="000000"/>
        <w:effect w:val="none"/>
        <w:vertAlign w:val="baseline"/>
      </w:rPr>
    </w:lvl>
    <w:lvl w:ilvl="3">
      <w:start w:val="1"/>
      <w:numFmt w:val="decimal"/>
      <w:lvlText w:val="%1.%2.%3.%4"/>
      <w:lvlJc w:val="left"/>
      <w:pPr>
        <w:ind w:left="2520" w:hanging="360"/>
      </w:pPr>
      <w:rPr>
        <w:rFonts w:eastAsia="Times New Roman" w:cs="Times New Roman"/>
        <w:b w:val="0"/>
        <w:i w:val="0"/>
        <w:strike w:val="0"/>
        <w:dstrike w:val="0"/>
        <w:color w:val="000000"/>
        <w:position w:val="0"/>
        <w:sz w:val="24"/>
        <w:szCs w:val="24"/>
        <w:u w:val="none" w:color="000000"/>
        <w:effect w:val="none"/>
        <w:vertAlign w:val="baseline"/>
      </w:rPr>
    </w:lvl>
    <w:lvl w:ilvl="4">
      <w:start w:val="1"/>
      <w:numFmt w:val="lowerLetter"/>
      <w:lvlText w:val="%1.%2.%3.%4.%5"/>
      <w:lvlJc w:val="left"/>
      <w:pPr>
        <w:ind w:left="3240" w:hanging="360"/>
      </w:pPr>
      <w:rPr>
        <w:rFonts w:eastAsia="Times New Roman" w:cs="Times New Roman"/>
        <w:b w:val="0"/>
        <w:i w:val="0"/>
        <w:strike w:val="0"/>
        <w:dstrike w:val="0"/>
        <w:color w:val="000000"/>
        <w:position w:val="0"/>
        <w:sz w:val="24"/>
        <w:szCs w:val="24"/>
        <w:u w:val="none" w:color="000000"/>
        <w:effect w:val="none"/>
        <w:vertAlign w:val="baseline"/>
      </w:rPr>
    </w:lvl>
    <w:lvl w:ilvl="5">
      <w:start w:val="1"/>
      <w:numFmt w:val="lowerRoman"/>
      <w:lvlText w:val="%1.%2.%3.%4.%5.%6"/>
      <w:lvlJc w:val="left"/>
      <w:pPr>
        <w:ind w:left="3960" w:hanging="360"/>
      </w:pPr>
      <w:rPr>
        <w:rFonts w:eastAsia="Times New Roman" w:cs="Times New Roman"/>
        <w:b w:val="0"/>
        <w:i w:val="0"/>
        <w:strike w:val="0"/>
        <w:dstrike w:val="0"/>
        <w:color w:val="000000"/>
        <w:position w:val="0"/>
        <w:sz w:val="24"/>
        <w:szCs w:val="24"/>
        <w:u w:val="none" w:color="000000"/>
        <w:effect w:val="none"/>
        <w:vertAlign w:val="baseline"/>
      </w:rPr>
    </w:lvl>
    <w:lvl w:ilvl="6">
      <w:start w:val="1"/>
      <w:numFmt w:val="decimal"/>
      <w:lvlText w:val="%1.%2.%3.%4.%5.%6.%7"/>
      <w:lvlJc w:val="left"/>
      <w:pPr>
        <w:ind w:left="4680" w:hanging="360"/>
      </w:pPr>
      <w:rPr>
        <w:rFonts w:eastAsia="Times New Roman" w:cs="Times New Roman"/>
        <w:b w:val="0"/>
        <w:i w:val="0"/>
        <w:strike w:val="0"/>
        <w:dstrike w:val="0"/>
        <w:color w:val="000000"/>
        <w:position w:val="0"/>
        <w:sz w:val="24"/>
        <w:szCs w:val="24"/>
        <w:u w:val="none" w:color="000000"/>
        <w:effect w:val="none"/>
        <w:vertAlign w:val="baseline"/>
      </w:rPr>
    </w:lvl>
    <w:lvl w:ilvl="7">
      <w:start w:val="1"/>
      <w:numFmt w:val="lowerLetter"/>
      <w:lvlText w:val="%1.%2.%3.%4.%5.%6.%7.%8"/>
      <w:lvlJc w:val="left"/>
      <w:pPr>
        <w:ind w:left="5400" w:hanging="360"/>
      </w:pPr>
      <w:rPr>
        <w:rFonts w:eastAsia="Times New Roman" w:cs="Times New Roman"/>
        <w:b w:val="0"/>
        <w:i w:val="0"/>
        <w:strike w:val="0"/>
        <w:dstrike w:val="0"/>
        <w:color w:val="000000"/>
        <w:position w:val="0"/>
        <w:sz w:val="24"/>
        <w:szCs w:val="24"/>
        <w:u w:val="none" w:color="000000"/>
        <w:effect w:val="none"/>
        <w:vertAlign w:val="baseline"/>
      </w:rPr>
    </w:lvl>
    <w:lvl w:ilvl="8">
      <w:start w:val="1"/>
      <w:numFmt w:val="lowerRoman"/>
      <w:lvlText w:val="%1.%2.%3.%4.%5.%6.%7.%8.%9"/>
      <w:lvlJc w:val="left"/>
      <w:pPr>
        <w:ind w:left="6120" w:hanging="360"/>
      </w:pPr>
      <w:rPr>
        <w:rFonts w:eastAsia="Times New Roman" w:cs="Times New Roman"/>
        <w:b w:val="0"/>
        <w:i w:val="0"/>
        <w:strike w:val="0"/>
        <w:dstrike w:val="0"/>
        <w:color w:val="000000"/>
        <w:position w:val="0"/>
        <w:sz w:val="24"/>
        <w:szCs w:val="24"/>
        <w:u w:val="none" w:color="000000"/>
        <w:effect w:val="none"/>
        <w:vertAlign w:val="baseline"/>
      </w:rPr>
    </w:lvl>
  </w:abstractNum>
  <w:abstractNum w:abstractNumId="96" w15:restartNumberingAfterBreak="0">
    <w:nsid w:val="60ED3DED"/>
    <w:multiLevelType w:val="multilevel"/>
    <w:tmpl w:val="EE864D0C"/>
    <w:styleLink w:val="WWNum3"/>
    <w:lvl w:ilvl="0">
      <w:start w:val="1"/>
      <w:numFmt w:val="decimal"/>
      <w:lvlText w:val="%1."/>
      <w:lvlJc w:val="left"/>
      <w:pPr>
        <w:ind w:left="360" w:hanging="360"/>
      </w:pPr>
      <w:rPr>
        <w:b w:val="0"/>
        <w:sz w:val="24"/>
        <w:szCs w:val="24"/>
      </w:rPr>
    </w:lvl>
    <w:lvl w:ilvl="1">
      <w:start w:val="1"/>
      <w:numFmt w:val="decimal"/>
      <w:lvlText w:val="%2)"/>
      <w:lvlJc w:val="left"/>
      <w:pPr>
        <w:ind w:left="1440" w:hanging="360"/>
      </w:pPr>
      <w:rPr>
        <w:b w:val="0"/>
      </w:rPr>
    </w:lvl>
    <w:lvl w:ilvl="2">
      <w:start w:val="1"/>
      <w:numFmt w:val="lowerLetter"/>
      <w:lvlText w:val="%1.%2.%3."/>
      <w:lvlJc w:val="left"/>
      <w:pPr>
        <w:ind w:left="644" w:hanging="360"/>
      </w:pPr>
      <w:rPr>
        <w:b/>
        <w:sz w:val="24"/>
        <w:szCs w:val="24"/>
      </w:rPr>
    </w:lvl>
    <w:lvl w:ilvl="3">
      <w:start w:val="1"/>
      <w:numFmt w:val="upperRoman"/>
      <w:lvlText w:val="%1.%2.%3.%4."/>
      <w:lvlJc w:val="left"/>
      <w:pPr>
        <w:ind w:left="3240" w:hanging="72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7" w15:restartNumberingAfterBreak="0">
    <w:nsid w:val="613273EE"/>
    <w:multiLevelType w:val="multilevel"/>
    <w:tmpl w:val="C7384BB2"/>
    <w:styleLink w:val="WWNum26"/>
    <w:lvl w:ilvl="0">
      <w:start w:val="1"/>
      <w:numFmt w:val="decimal"/>
      <w:lvlText w:val="%1)"/>
      <w:lvlJc w:val="left"/>
      <w:pPr>
        <w:ind w:left="1004" w:hanging="360"/>
      </w:pPr>
      <w:rPr>
        <w:color w:val="00000A"/>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98" w15:restartNumberingAfterBreak="0">
    <w:nsid w:val="61AF2F18"/>
    <w:multiLevelType w:val="singleLevel"/>
    <w:tmpl w:val="64684650"/>
    <w:lvl w:ilvl="0">
      <w:start w:val="1"/>
      <w:numFmt w:val="lowerLetter"/>
      <w:lvlText w:val="%1)"/>
      <w:legacy w:legacy="1" w:legacySpace="0" w:legacyIndent="446"/>
      <w:lvlJc w:val="left"/>
      <w:pPr>
        <w:ind w:left="0" w:firstLine="0"/>
      </w:pPr>
      <w:rPr>
        <w:rFonts w:ascii="Arial Unicode MS" w:hAnsi="Arial Unicode MS" w:hint="default"/>
      </w:rPr>
    </w:lvl>
  </w:abstractNum>
  <w:abstractNum w:abstractNumId="99" w15:restartNumberingAfterBreak="0">
    <w:nsid w:val="63395170"/>
    <w:multiLevelType w:val="multilevel"/>
    <w:tmpl w:val="E654BDAA"/>
    <w:styleLink w:val="WWNum75"/>
    <w:lvl w:ilvl="0">
      <w:start w:val="1"/>
      <w:numFmt w:val="decimal"/>
      <w:lvlText w:val="%1."/>
      <w:lvlJc w:val="left"/>
      <w:pPr>
        <w:ind w:left="0" w:firstLine="0"/>
      </w:pPr>
      <w:rPr>
        <w:i w:val="0"/>
        <w:color w:val="00000A"/>
      </w:rPr>
    </w:lvl>
    <w:lvl w:ilvl="1">
      <w:start w:val="1"/>
      <w:numFmt w:val="decimal"/>
      <w:lvlText w:val="%2."/>
      <w:lvlJc w:val="left"/>
      <w:pPr>
        <w:ind w:left="0" w:firstLine="0"/>
      </w:pPr>
      <w:rPr>
        <w:rFonts w:eastAsia="Times New Roman" w:cs="Times New Roman"/>
        <w:i w:val="0"/>
        <w:iCs/>
      </w:rPr>
    </w:lvl>
    <w:lvl w:ilvl="2">
      <w:start w:val="1"/>
      <w:numFmt w:val="decimal"/>
      <w:lvlText w:val="%1.%2.%3."/>
      <w:lvlJc w:val="left"/>
      <w:pPr>
        <w:ind w:left="0" w:firstLine="0"/>
      </w:pPr>
    </w:lvl>
    <w:lvl w:ilvl="3">
      <w:start w:val="1"/>
      <w:numFmt w:val="decimal"/>
      <w:lvlText w:val="%1.%2.%3.%4."/>
      <w:lvlJc w:val="left"/>
      <w:pPr>
        <w:ind w:left="0" w:firstLine="0"/>
      </w:pPr>
      <w:rPr>
        <w:color w:val="00000A"/>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0" w15:restartNumberingAfterBreak="0">
    <w:nsid w:val="639D4176"/>
    <w:multiLevelType w:val="multilevel"/>
    <w:tmpl w:val="BB5098D4"/>
    <w:lvl w:ilvl="0">
      <w:start w:val="1"/>
      <w:numFmt w:val="decimal"/>
      <w:lvlText w:val="%1."/>
      <w:lvlJc w:val="left"/>
      <w:pPr>
        <w:ind w:left="1440" w:hanging="360"/>
      </w:pPr>
      <w:rPr>
        <w:rFonts w:ascii="Times New Roman" w:hAnsi="Times New Roman" w:cs="Times New Roman"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1" w15:restartNumberingAfterBreak="0">
    <w:nsid w:val="64096C64"/>
    <w:multiLevelType w:val="multilevel"/>
    <w:tmpl w:val="1DF499D2"/>
    <w:styleLink w:val="WWNum62"/>
    <w:lvl w:ilvl="0">
      <w:start w:val="1"/>
      <w:numFmt w:val="decimal"/>
      <w:lvlText w:val="%1."/>
      <w:lvlJc w:val="left"/>
      <w:pPr>
        <w:ind w:left="1146" w:hanging="360"/>
      </w:pPr>
      <w:rPr>
        <w:rFonts w:cs="Times New Roman"/>
        <w:b w:val="0"/>
        <w:i w:val="0"/>
        <w:caps w:val="0"/>
        <w:smallCaps w:val="0"/>
        <w:strike w:val="0"/>
        <w:dstrike w:val="0"/>
        <w:vanish w:val="0"/>
        <w:webHidden w:val="0"/>
        <w:position w:val="0"/>
        <w:sz w:val="24"/>
        <w:u w:val="none"/>
        <w:effect w:val="none"/>
        <w:vertAlign w:val="baseline"/>
        <w:specVanish w:val="0"/>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02" w15:restartNumberingAfterBreak="0">
    <w:nsid w:val="642F3AC9"/>
    <w:multiLevelType w:val="multilevel"/>
    <w:tmpl w:val="BDFE748A"/>
    <w:styleLink w:val="WWNum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3" w15:restartNumberingAfterBreak="0">
    <w:nsid w:val="656CF8D7"/>
    <w:multiLevelType w:val="hybridMultilevel"/>
    <w:tmpl w:val="5A12E552"/>
    <w:lvl w:ilvl="0" w:tplc="FFFFFFFF">
      <w:start w:val="1"/>
      <w:numFmt w:val="lowerLetter"/>
      <w:lvlText w:val=""/>
      <w:lvlJc w:val="left"/>
      <w:pPr>
        <w:ind w:left="0" w:firstLine="0"/>
      </w:pPr>
    </w:lvl>
    <w:lvl w:ilvl="1" w:tplc="FFFFFFFF">
      <w:start w:val="1"/>
      <w:numFmt w:val="ideographDigit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4" w15:restartNumberingAfterBreak="0">
    <w:nsid w:val="65DE4298"/>
    <w:multiLevelType w:val="multilevel"/>
    <w:tmpl w:val="192E3D4A"/>
    <w:styleLink w:val="WWNum83"/>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05" w15:restartNumberingAfterBreak="0">
    <w:nsid w:val="67242B87"/>
    <w:multiLevelType w:val="multilevel"/>
    <w:tmpl w:val="008652FC"/>
    <w:styleLink w:val="WWNum17"/>
    <w:lvl w:ilvl="0">
      <w:start w:val="1"/>
      <w:numFmt w:val="decimal"/>
      <w:lvlText w:val="%1)"/>
      <w:lvlJc w:val="left"/>
      <w:pPr>
        <w:ind w:left="360" w:hanging="360"/>
      </w:pPr>
      <w:rPr>
        <w:b w:val="0"/>
        <w:sz w:val="24"/>
        <w:szCs w:val="24"/>
      </w:rPr>
    </w:lvl>
    <w:lvl w:ilvl="1">
      <w:start w:val="1"/>
      <w:numFmt w:val="lowerLetter"/>
      <w:lvlText w:val="%2)"/>
      <w:lvlJc w:val="left"/>
      <w:pPr>
        <w:ind w:left="1004" w:hanging="360"/>
      </w:pPr>
    </w:lvl>
    <w:lvl w:ilvl="2">
      <w:start w:val="1"/>
      <w:numFmt w:val="lowerLetter"/>
      <w:lvlText w:val="%1.%2.%3."/>
      <w:lvlJc w:val="left"/>
      <w:pPr>
        <w:ind w:left="644" w:hanging="360"/>
      </w:pPr>
      <w:rPr>
        <w:b/>
        <w:sz w:val="24"/>
        <w:szCs w:val="24"/>
      </w:rPr>
    </w:lvl>
    <w:lvl w:ilvl="3">
      <w:start w:val="1"/>
      <w:numFmt w:val="upperRoman"/>
      <w:lvlText w:val="%1.%2.%3.%4."/>
      <w:lvlJc w:val="left"/>
      <w:pPr>
        <w:ind w:left="3240" w:hanging="72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6" w15:restartNumberingAfterBreak="0">
    <w:nsid w:val="67F16896"/>
    <w:multiLevelType w:val="multilevel"/>
    <w:tmpl w:val="FFD406C4"/>
    <w:styleLink w:val="WWNum3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07" w15:restartNumberingAfterBreak="0">
    <w:nsid w:val="69F11875"/>
    <w:multiLevelType w:val="multilevel"/>
    <w:tmpl w:val="FD262E2E"/>
    <w:styleLink w:val="WWNum93"/>
    <w:lvl w:ilvl="0">
      <w:start w:val="7"/>
      <w:numFmt w:val="decimal"/>
      <w:lvlText w:val="%1."/>
      <w:lvlJc w:val="left"/>
      <w:pPr>
        <w:ind w:left="433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8" w15:restartNumberingAfterBreak="0">
    <w:nsid w:val="6B1A1A64"/>
    <w:multiLevelType w:val="multilevel"/>
    <w:tmpl w:val="46FEEC86"/>
    <w:styleLink w:val="WWNum1"/>
    <w:lvl w:ilvl="0">
      <w:start w:val="1"/>
      <w:numFmt w:val="decimal"/>
      <w:lvlText w:val="%1."/>
      <w:lvlJc w:val="left"/>
      <w:pPr>
        <w:ind w:left="0" w:firstLine="0"/>
      </w:pPr>
      <w:rPr>
        <w:i w:val="0"/>
        <w:color w:val="00000A"/>
      </w:rPr>
    </w:lvl>
    <w:lvl w:ilvl="1">
      <w:start w:val="1"/>
      <w:numFmt w:val="decimal"/>
      <w:lvlText w:val="%2."/>
      <w:lvlJc w:val="left"/>
      <w:pPr>
        <w:ind w:left="0" w:firstLine="0"/>
      </w:pPr>
      <w:rPr>
        <w:rFonts w:eastAsia="Times New Roman" w:cs="Times New Roman"/>
      </w:rPr>
    </w:lvl>
    <w:lvl w:ilvl="2">
      <w:start w:val="1"/>
      <w:numFmt w:val="decimal"/>
      <w:lvlText w:val="%1.%2.%3."/>
      <w:lvlJc w:val="left"/>
      <w:pPr>
        <w:ind w:left="0" w:firstLine="0"/>
      </w:pPr>
    </w:lvl>
    <w:lvl w:ilvl="3">
      <w:start w:val="1"/>
      <w:numFmt w:val="decimal"/>
      <w:lvlText w:val="%1.%2.%3.%4."/>
      <w:lvlJc w:val="left"/>
      <w:pPr>
        <w:ind w:left="0" w:firstLine="0"/>
      </w:pPr>
      <w:rPr>
        <w:color w:val="00000A"/>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9" w15:restartNumberingAfterBreak="0">
    <w:nsid w:val="6D615F05"/>
    <w:multiLevelType w:val="multilevel"/>
    <w:tmpl w:val="2146D5B6"/>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0" w15:restartNumberingAfterBreak="0">
    <w:nsid w:val="6F974CDA"/>
    <w:multiLevelType w:val="multilevel"/>
    <w:tmpl w:val="1A823D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1" w15:restartNumberingAfterBreak="0">
    <w:nsid w:val="70327370"/>
    <w:multiLevelType w:val="multilevel"/>
    <w:tmpl w:val="A8648E0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2" w15:restartNumberingAfterBreak="0">
    <w:nsid w:val="707C02AA"/>
    <w:multiLevelType w:val="multilevel"/>
    <w:tmpl w:val="DA162AAA"/>
    <w:styleLink w:val="WWNum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3" w15:restartNumberingAfterBreak="0">
    <w:nsid w:val="70A5413A"/>
    <w:multiLevelType w:val="multilevel"/>
    <w:tmpl w:val="23B8AAB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4" w15:restartNumberingAfterBreak="0">
    <w:nsid w:val="70C4535C"/>
    <w:multiLevelType w:val="multilevel"/>
    <w:tmpl w:val="59E4D918"/>
    <w:styleLink w:val="WWNum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5" w15:restartNumberingAfterBreak="0">
    <w:nsid w:val="714114B6"/>
    <w:multiLevelType w:val="multilevel"/>
    <w:tmpl w:val="59D48038"/>
    <w:styleLink w:val="WWNum86"/>
    <w:lvl w:ilvl="0">
      <w:start w:val="1"/>
      <w:numFmt w:val="decimal"/>
      <w:lvlText w:val="%1."/>
      <w:lvlJc w:val="left"/>
      <w:pPr>
        <w:ind w:left="360" w:hanging="360"/>
      </w:p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116" w15:restartNumberingAfterBreak="0">
    <w:nsid w:val="7268434D"/>
    <w:multiLevelType w:val="multilevel"/>
    <w:tmpl w:val="62D8904A"/>
    <w:styleLink w:val="WWNum21"/>
    <w:lvl w:ilvl="0">
      <w:start w:val="5"/>
      <w:numFmt w:val="decimal"/>
      <w:lvlText w:val="%1."/>
      <w:lvlJc w:val="left"/>
      <w:pPr>
        <w:ind w:left="0" w:firstLine="0"/>
      </w:pPr>
      <w:rPr>
        <w:color w:val="00000A"/>
      </w:rPr>
    </w:lvl>
    <w:lvl w:ilvl="1">
      <w:start w:val="1"/>
      <w:numFmt w:val="decimal"/>
      <w:lvlText w:val="%2."/>
      <w:lvlJc w:val="left"/>
      <w:pPr>
        <w:ind w:left="0" w:firstLine="0"/>
      </w:pPr>
      <w:rPr>
        <w:rFonts w:eastAsia="Times New Roman" w:cs="Times New Roman"/>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7" w15:restartNumberingAfterBreak="0">
    <w:nsid w:val="72ED4E16"/>
    <w:multiLevelType w:val="multilevel"/>
    <w:tmpl w:val="223E30F4"/>
    <w:styleLink w:val="WWNum3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8" w15:restartNumberingAfterBreak="0">
    <w:nsid w:val="767C5150"/>
    <w:multiLevelType w:val="multilevel"/>
    <w:tmpl w:val="7504813E"/>
    <w:styleLink w:val="WWNum61"/>
    <w:lvl w:ilvl="0">
      <w:start w:val="1"/>
      <w:numFmt w:val="decimal"/>
      <w:lvlText w:val="%1."/>
      <w:lvlJc w:val="left"/>
      <w:pPr>
        <w:ind w:left="1146" w:hanging="360"/>
      </w:pPr>
      <w:rPr>
        <w:rFonts w:cs="Times New Roman"/>
        <w:b w:val="0"/>
        <w:i w:val="0"/>
        <w:caps w:val="0"/>
        <w:smallCaps w:val="0"/>
        <w:strike w:val="0"/>
        <w:dstrike w:val="0"/>
        <w:vanish w:val="0"/>
        <w:webHidden w:val="0"/>
        <w:position w:val="0"/>
        <w:sz w:val="24"/>
        <w:u w:val="none"/>
        <w:effect w:val="none"/>
        <w:vertAlign w:val="baseline"/>
        <w:specVanish w:val="0"/>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19" w15:restartNumberingAfterBreak="0">
    <w:nsid w:val="7781725F"/>
    <w:multiLevelType w:val="multilevel"/>
    <w:tmpl w:val="DD628138"/>
    <w:lvl w:ilvl="0">
      <w:start w:val="1"/>
      <w:numFmt w:val="decimal"/>
      <w:lvlText w:val="§ %1."/>
      <w:lvlJc w:val="left"/>
      <w:pPr>
        <w:ind w:left="4613" w:hanging="360"/>
      </w:pPr>
      <w:rPr>
        <w:b/>
        <w:bCs/>
      </w:rPr>
    </w:lvl>
    <w:lvl w:ilvl="1">
      <w:start w:val="1"/>
      <w:numFmt w:val="decimal"/>
      <w:lvlText w:val="%2."/>
      <w:lvlJc w:val="left"/>
      <w:pPr>
        <w:ind w:left="5438" w:hanging="465"/>
      </w:pPr>
    </w:lvl>
    <w:lvl w:ilvl="2">
      <w:start w:val="1"/>
      <w:numFmt w:val="lowerRoman"/>
      <w:lvlText w:val="%3."/>
      <w:lvlJc w:val="right"/>
      <w:pPr>
        <w:ind w:left="6053" w:hanging="180"/>
      </w:pPr>
    </w:lvl>
    <w:lvl w:ilvl="3">
      <w:start w:val="1"/>
      <w:numFmt w:val="decimal"/>
      <w:lvlText w:val="%4."/>
      <w:lvlJc w:val="left"/>
      <w:pPr>
        <w:ind w:left="6773" w:hanging="360"/>
      </w:pPr>
    </w:lvl>
    <w:lvl w:ilvl="4">
      <w:start w:val="1"/>
      <w:numFmt w:val="lowerLetter"/>
      <w:lvlText w:val="%5."/>
      <w:lvlJc w:val="left"/>
      <w:pPr>
        <w:ind w:left="7493" w:hanging="360"/>
      </w:pPr>
    </w:lvl>
    <w:lvl w:ilvl="5">
      <w:start w:val="1"/>
      <w:numFmt w:val="lowerRoman"/>
      <w:lvlText w:val="%6."/>
      <w:lvlJc w:val="right"/>
      <w:pPr>
        <w:ind w:left="8213" w:hanging="180"/>
      </w:pPr>
    </w:lvl>
    <w:lvl w:ilvl="6">
      <w:start w:val="1"/>
      <w:numFmt w:val="decimal"/>
      <w:lvlText w:val="%7."/>
      <w:lvlJc w:val="left"/>
      <w:pPr>
        <w:ind w:left="8933" w:hanging="360"/>
      </w:pPr>
    </w:lvl>
    <w:lvl w:ilvl="7">
      <w:start w:val="1"/>
      <w:numFmt w:val="lowerLetter"/>
      <w:lvlText w:val="%8."/>
      <w:lvlJc w:val="left"/>
      <w:pPr>
        <w:ind w:left="9653" w:hanging="360"/>
      </w:pPr>
    </w:lvl>
    <w:lvl w:ilvl="8">
      <w:start w:val="1"/>
      <w:numFmt w:val="lowerRoman"/>
      <w:lvlText w:val="%9."/>
      <w:lvlJc w:val="right"/>
      <w:pPr>
        <w:ind w:left="10373" w:hanging="180"/>
      </w:pPr>
    </w:lvl>
  </w:abstractNum>
  <w:abstractNum w:abstractNumId="120" w15:restartNumberingAfterBreak="0">
    <w:nsid w:val="77C874FF"/>
    <w:multiLevelType w:val="multilevel"/>
    <w:tmpl w:val="60A4E4AC"/>
    <w:styleLink w:val="WWNum7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1" w15:restartNumberingAfterBreak="0">
    <w:nsid w:val="77CB099E"/>
    <w:multiLevelType w:val="multilevel"/>
    <w:tmpl w:val="4BB4CD9E"/>
    <w:styleLink w:val="WWNum4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2" w15:restartNumberingAfterBreak="0">
    <w:nsid w:val="77DE4821"/>
    <w:multiLevelType w:val="multilevel"/>
    <w:tmpl w:val="9E967EA6"/>
    <w:styleLink w:val="WWNum14"/>
    <w:lvl w:ilvl="0">
      <w:start w:val="1"/>
      <w:numFmt w:val="decimal"/>
      <w:lvlText w:val="%1."/>
      <w:lvlJc w:val="left"/>
      <w:pPr>
        <w:ind w:left="720" w:hanging="360"/>
      </w:pPr>
      <w:rPr>
        <w:b w:val="0"/>
        <w:i w:val="0"/>
        <w:iCs/>
        <w:color w:val="00000A"/>
        <w:sz w:val="24"/>
        <w:szCs w:val="24"/>
      </w:rPr>
    </w:lvl>
    <w:lvl w:ilvl="1">
      <w:start w:val="1"/>
      <w:numFmt w:val="lowerLetter"/>
      <w:lvlText w:val="%2."/>
      <w:lvlJc w:val="left"/>
      <w:pPr>
        <w:ind w:left="1440" w:hanging="360"/>
      </w:pPr>
    </w:lvl>
    <w:lvl w:ilvl="2">
      <w:start w:val="1"/>
      <w:numFmt w:val="decimal"/>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3" w15:restartNumberingAfterBreak="0">
    <w:nsid w:val="78F405A6"/>
    <w:multiLevelType w:val="multilevel"/>
    <w:tmpl w:val="088424CE"/>
    <w:styleLink w:val="WWNum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4" w15:restartNumberingAfterBreak="0">
    <w:nsid w:val="798B2E0C"/>
    <w:multiLevelType w:val="multilevel"/>
    <w:tmpl w:val="186E96C2"/>
    <w:lvl w:ilvl="0">
      <w:start w:val="1"/>
      <w:numFmt w:val="decimal"/>
      <w:lvlText w:val="%1."/>
      <w:lvlJc w:val="left"/>
      <w:pPr>
        <w:ind w:left="1440" w:hanging="360"/>
      </w:pPr>
      <w:rPr>
        <w:rFonts w:ascii="Times New Roman" w:hAnsi="Times New Roman" w:cs="Times New Roman"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5" w15:restartNumberingAfterBreak="0">
    <w:nsid w:val="79FC1BB9"/>
    <w:multiLevelType w:val="multilevel"/>
    <w:tmpl w:val="59FA3D30"/>
    <w:styleLink w:val="WWNum4"/>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26" w15:restartNumberingAfterBreak="0">
    <w:nsid w:val="7D7E2A0C"/>
    <w:multiLevelType w:val="multilevel"/>
    <w:tmpl w:val="6F92BD40"/>
    <w:styleLink w:val="WWNum4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27" w15:restartNumberingAfterBreak="0">
    <w:nsid w:val="7E4854A2"/>
    <w:multiLevelType w:val="multilevel"/>
    <w:tmpl w:val="17428724"/>
    <w:styleLink w:val="WWNum38"/>
    <w:lvl w:ilvl="0">
      <w:start w:val="1"/>
      <w:numFmt w:val="decimal"/>
      <w:lvlText w:val="%1."/>
      <w:lvlJc w:val="left"/>
      <w:pPr>
        <w:ind w:left="765" w:hanging="360"/>
      </w:pPr>
      <w:rPr>
        <w:rFonts w:eastAsia="Times New Roman" w:cs="Times New Roman"/>
        <w:b w:val="0"/>
        <w:color w:val="00000A"/>
        <w:sz w:val="24"/>
        <w:szCs w:val="24"/>
      </w:rPr>
    </w:lvl>
    <w:lvl w:ilvl="1">
      <w:start w:val="1"/>
      <w:numFmt w:val="decimal"/>
      <w:lvlText w:val="%2."/>
      <w:lvlJc w:val="left"/>
      <w:pPr>
        <w:ind w:left="1485" w:hanging="360"/>
      </w:pPr>
    </w:lvl>
    <w:lvl w:ilvl="2">
      <w:start w:val="1"/>
      <w:numFmt w:val="lowerRoman"/>
      <w:lvlText w:val="%1.%2.%3."/>
      <w:lvlJc w:val="right"/>
      <w:pPr>
        <w:ind w:left="2205" w:hanging="180"/>
      </w:pPr>
    </w:lvl>
    <w:lvl w:ilvl="3">
      <w:start w:val="1"/>
      <w:numFmt w:val="decimal"/>
      <w:lvlText w:val="%1.%2.%3.%4)"/>
      <w:lvlJc w:val="left"/>
      <w:pPr>
        <w:ind w:left="2925" w:hanging="360"/>
      </w:pPr>
    </w:lvl>
    <w:lvl w:ilvl="4">
      <w:start w:val="1"/>
      <w:numFmt w:val="lowerLetter"/>
      <w:lvlText w:val="%1.%2.%3.%4.%5."/>
      <w:lvlJc w:val="left"/>
      <w:pPr>
        <w:ind w:left="3645" w:hanging="360"/>
      </w:pPr>
    </w:lvl>
    <w:lvl w:ilvl="5">
      <w:start w:val="1"/>
      <w:numFmt w:val="lowerRoman"/>
      <w:lvlText w:val="%1.%2.%3.%4.%5.%6."/>
      <w:lvlJc w:val="right"/>
      <w:pPr>
        <w:ind w:left="4365" w:hanging="180"/>
      </w:pPr>
    </w:lvl>
    <w:lvl w:ilvl="6">
      <w:start w:val="1"/>
      <w:numFmt w:val="decimal"/>
      <w:lvlText w:val="%1.%2.%3.%4.%5.%6.%7."/>
      <w:lvlJc w:val="left"/>
      <w:pPr>
        <w:ind w:left="5085" w:hanging="360"/>
      </w:pPr>
    </w:lvl>
    <w:lvl w:ilvl="7">
      <w:start w:val="1"/>
      <w:numFmt w:val="lowerLetter"/>
      <w:lvlText w:val="%1.%2.%3.%4.%5.%6.%7.%8."/>
      <w:lvlJc w:val="left"/>
      <w:pPr>
        <w:ind w:left="5805" w:hanging="360"/>
      </w:pPr>
    </w:lvl>
    <w:lvl w:ilvl="8">
      <w:start w:val="1"/>
      <w:numFmt w:val="lowerRoman"/>
      <w:lvlText w:val="%1.%2.%3.%4.%5.%6.%7.%8.%9."/>
      <w:lvlJc w:val="right"/>
      <w:pPr>
        <w:ind w:left="6525" w:hanging="180"/>
      </w:pPr>
    </w:lvl>
  </w:abstractNum>
  <w:abstractNum w:abstractNumId="128" w15:restartNumberingAfterBreak="0">
    <w:nsid w:val="7F9F4A3A"/>
    <w:multiLevelType w:val="hybridMultilevel"/>
    <w:tmpl w:val="A8C285B8"/>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16cid:durableId="1255820786">
    <w:abstractNumId w:val="28"/>
  </w:num>
  <w:num w:numId="2" w16cid:durableId="1476798725">
    <w:abstractNumId w:val="55"/>
  </w:num>
  <w:num w:numId="3" w16cid:durableId="713700436">
    <w:abstractNumId w:val="89"/>
  </w:num>
  <w:num w:numId="4" w16cid:durableId="82975543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8382906">
    <w:abstractNumId w:val="89"/>
    <w:lvlOverride w:ilvl="0">
      <w:lvl w:ilvl="0">
        <w:start w:val="1"/>
        <w:numFmt w:val="upperRoman"/>
        <w:lvlText w:val="%1."/>
        <w:lvlJc w:val="left"/>
        <w:pPr>
          <w:ind w:left="360" w:hanging="360"/>
        </w:pPr>
        <w:rPr>
          <w:b/>
          <w:bCs/>
        </w:rPr>
      </w:lvl>
    </w:lvlOverride>
    <w:lvlOverride w:ilvl="1">
      <w:lvl w:ilvl="1">
        <w:start w:val="1"/>
        <w:numFmt w:val="lowerLetter"/>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6" w16cid:durableId="2121142857">
    <w:abstractNumId w:val="80"/>
  </w:num>
  <w:num w:numId="7" w16cid:durableId="84339560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2621702">
    <w:abstractNumId w:val="122"/>
  </w:num>
  <w:num w:numId="9" w16cid:durableId="256405107">
    <w:abstractNumId w:val="122"/>
    <w:lvlOverride w:ilvl="0">
      <w:startOverride w:val="1"/>
      <w:lvl w:ilvl="0">
        <w:start w:val="1"/>
        <w:numFmt w:val="decimal"/>
        <w:lvlText w:val="%1."/>
        <w:lvlJc w:val="left"/>
        <w:pPr>
          <w:ind w:left="720" w:hanging="360"/>
        </w:pPr>
        <w:rPr>
          <w:b w:val="0"/>
          <w:i w:val="0"/>
          <w:iCs/>
          <w:color w:val="00000A"/>
          <w:sz w:val="24"/>
          <w:szCs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16cid:durableId="1008210731">
    <w:abstractNumId w:val="6"/>
  </w:num>
  <w:num w:numId="11" w16cid:durableId="403601396">
    <w:abstractNumId w:val="6"/>
    <w:lvlOverride w:ilvl="0">
      <w:startOverride w:val="1"/>
      <w:lvl w:ilvl="0">
        <w:start w:val="1"/>
        <w:numFmt w:val="decimal"/>
        <w:lvlText w:val="%1)"/>
        <w:lvlJc w:val="left"/>
        <w:pPr>
          <w:ind w:left="405" w:hanging="360"/>
        </w:pPr>
        <w:rPr>
          <w:b w:val="0"/>
          <w:bCs/>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2" w16cid:durableId="805045982">
    <w:abstractNumId w:val="6"/>
  </w:num>
  <w:num w:numId="13" w16cid:durableId="1207638786">
    <w:abstractNumId w:val="53"/>
  </w:num>
  <w:num w:numId="14" w16cid:durableId="128083640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9888006">
    <w:abstractNumId w:val="122"/>
  </w:num>
  <w:num w:numId="16" w16cid:durableId="1266304999">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5984763">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97189">
    <w:abstractNumId w:val="96"/>
  </w:num>
  <w:num w:numId="19" w16cid:durableId="637223033">
    <w:abstractNumId w:val="96"/>
    <w:lvlOverride w:ilvl="0">
      <w:startOverride w:val="1"/>
      <w:lvl w:ilvl="0">
        <w:start w:val="1"/>
        <w:numFmt w:val="decimal"/>
        <w:lvlText w:val="%1."/>
        <w:lvlJc w:val="left"/>
        <w:pPr>
          <w:ind w:left="360" w:hanging="360"/>
        </w:pPr>
        <w:rPr>
          <w:b/>
          <w:bCs w:val="0"/>
          <w:sz w:val="24"/>
          <w:szCs w:val="24"/>
        </w:rPr>
      </w:lvl>
    </w:lvlOverride>
    <w:lvlOverride w:ilvl="1">
      <w:startOverride w:val="1"/>
      <w:lvl w:ilvl="1">
        <w:start w:val="1"/>
        <w:numFmt w:val="decimal"/>
        <w:lvlText w:val="%2)"/>
        <w:lvlJc w:val="left"/>
        <w:pPr>
          <w:ind w:left="1440" w:hanging="360"/>
        </w:pPr>
        <w:rPr>
          <w:rFonts w:ascii="Times New Roman" w:hAnsi="Times New Roman" w:cs="Times New Roman" w:hint="default"/>
          <w:b w:val="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16cid:durableId="557975976">
    <w:abstractNumId w:val="117"/>
  </w:num>
  <w:num w:numId="21" w16cid:durableId="311983909">
    <w:abstractNumId w:val="117"/>
    <w:lvlOverride w:ilvl="0">
      <w:startOverride w:val="1"/>
      <w:lvl w:ilvl="0">
        <w:start w:val="1"/>
        <w:numFmt w:val="decimal"/>
        <w:lvlText w:val=""/>
        <w:lvlJc w:val="left"/>
      </w:lvl>
    </w:lvlOverride>
    <w:lvlOverride w:ilvl="1">
      <w:startOverride w:val="1"/>
      <w:lvl w:ilvl="1">
        <w:start w:val="1"/>
        <w:numFmt w:val="decimal"/>
        <w:lvlText w:val="%2)"/>
        <w:lvlJc w:val="left"/>
        <w:pPr>
          <w:ind w:left="1800" w:hanging="360"/>
        </w:pPr>
        <w:rPr>
          <w:rFonts w:ascii="Times New Roman" w:hAnsi="Times New Roman" w:cs="Times New Roman" w:hint="default"/>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16cid:durableId="12537188">
    <w:abstractNumId w:val="27"/>
  </w:num>
  <w:num w:numId="23" w16cid:durableId="828790816">
    <w:abstractNumId w:val="30"/>
  </w:num>
  <w:num w:numId="24" w16cid:durableId="2687819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81375123">
    <w:abstractNumId w:val="84"/>
  </w:num>
  <w:num w:numId="26" w16cid:durableId="166875200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21331844">
    <w:abstractNumId w:val="82"/>
  </w:num>
  <w:num w:numId="28" w16cid:durableId="81764793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15352188">
    <w:abstractNumId w:val="8"/>
  </w:num>
  <w:num w:numId="30" w16cid:durableId="195443424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00731231">
    <w:abstractNumId w:val="116"/>
  </w:num>
  <w:num w:numId="32" w16cid:durableId="371266405">
    <w:abstractNumId w:val="1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3614628">
    <w:abstractNumId w:val="76"/>
  </w:num>
  <w:num w:numId="34" w16cid:durableId="1771244560">
    <w:abstractNumId w:val="76"/>
    <w:lvlOverride w:ilvl="0">
      <w:startOverride w:val="1"/>
      <w:lvl w:ilvl="0">
        <w:start w:val="1"/>
        <w:numFmt w:val="decimal"/>
        <w:lvlText w:val="%1."/>
        <w:lvlJc w:val="left"/>
        <w:pPr>
          <w:ind w:left="3054" w:hanging="360"/>
        </w:pPr>
        <w:rPr>
          <w:rFonts w:cs="Times New Roman"/>
          <w:b w:val="0"/>
          <w:bCs/>
          <w:sz w:val="24"/>
          <w:szCs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5" w16cid:durableId="1972856509">
    <w:abstractNumId w:val="57"/>
  </w:num>
  <w:num w:numId="36" w16cid:durableId="105161426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4186346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9509416">
    <w:abstractNumId w:val="127"/>
  </w:num>
  <w:num w:numId="39" w16cid:durableId="2386397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39649365">
    <w:abstractNumId w:val="24"/>
  </w:num>
  <w:num w:numId="41" w16cid:durableId="9377146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87786545">
    <w:abstractNumId w:val="2"/>
  </w:num>
  <w:num w:numId="43" w16cid:durableId="17047443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85885016">
    <w:abstractNumId w:val="95"/>
  </w:num>
  <w:num w:numId="45" w16cid:durableId="99125197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8328399">
    <w:abstractNumId w:val="13"/>
  </w:num>
  <w:num w:numId="47" w16cid:durableId="2024278955">
    <w:abstractNumId w:val="108"/>
  </w:num>
  <w:num w:numId="48" w16cid:durableId="115186695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86158642">
    <w:abstractNumId w:val="105"/>
  </w:num>
  <w:num w:numId="50" w16cid:durableId="88992309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87824343">
    <w:abstractNumId w:val="123"/>
  </w:num>
  <w:num w:numId="52" w16cid:durableId="69188226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99041364">
    <w:abstractNumId w:val="52"/>
  </w:num>
  <w:num w:numId="54" w16cid:durableId="68840763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4742796">
    <w:abstractNumId w:val="87"/>
  </w:num>
  <w:num w:numId="56" w16cid:durableId="1064794207">
    <w:abstractNumId w:val="87"/>
    <w:lvlOverride w:ilvl="0">
      <w:startOverride w:val="3"/>
      <w:lvl w:ilvl="0">
        <w:start w:val="3"/>
        <w:numFmt w:val="decimal"/>
        <w:lvlText w:val="%1."/>
        <w:lvlJc w:val="left"/>
        <w:pPr>
          <w:ind w:left="720" w:hanging="360"/>
        </w:pPr>
        <w:rPr>
          <w:rFonts w:ascii="Times New Roman" w:hAnsi="Times New Roman" w:cs="Times New Roman" w:hint="default"/>
          <w:sz w:val="24"/>
          <w:szCs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7" w16cid:durableId="1796561185">
    <w:abstractNumId w:val="10"/>
  </w:num>
  <w:num w:numId="58" w16cid:durableId="500125211">
    <w:abstractNumId w:val="10"/>
    <w:lvlOverride w:ilvl="0">
      <w:startOverride w:val="1"/>
      <w:lvl w:ilvl="0">
        <w:start w:val="1"/>
        <w:numFmt w:val="decimal"/>
        <w:lvlText w:val="%1."/>
        <w:lvlJc w:val="left"/>
        <w:pPr>
          <w:ind w:left="720" w:hanging="360"/>
        </w:pPr>
        <w:rPr>
          <w:rFonts w:ascii="Times New Roman" w:hAnsi="Times New Roman" w:cs="Times New Roman" w:hint="default"/>
          <w:sz w:val="24"/>
          <w:szCs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9" w16cid:durableId="801314376">
    <w:abstractNumId w:val="5"/>
  </w:num>
  <w:num w:numId="60" w16cid:durableId="1837722544">
    <w:abstractNumId w:val="5"/>
    <w:lvlOverride w:ilvl="0">
      <w:startOverride w:val="1"/>
      <w:lvl w:ilvl="0">
        <w:start w:val="1"/>
        <w:numFmt w:val="decimal"/>
        <w:lvlText w:val="%1)"/>
        <w:lvlJc w:val="left"/>
        <w:pPr>
          <w:ind w:left="720" w:hanging="360"/>
        </w:pPr>
        <w:rPr>
          <w:rFonts w:ascii="Times New Roman" w:hAnsi="Times New Roman" w:cs="Times New Roman" w:hint="default"/>
          <w:sz w:val="24"/>
          <w:szCs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1" w16cid:durableId="1983581147">
    <w:abstractNumId w:val="109"/>
  </w:num>
  <w:num w:numId="62" w16cid:durableId="207168771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44782757">
    <w:abstractNumId w:val="46"/>
  </w:num>
  <w:num w:numId="64" w16cid:durableId="9305101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21391229">
    <w:abstractNumId w:val="35"/>
  </w:num>
  <w:num w:numId="66" w16cid:durableId="1486775422">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14409085">
    <w:abstractNumId w:val="106"/>
  </w:num>
  <w:num w:numId="68" w16cid:durableId="56298493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64444052">
    <w:abstractNumId w:val="126"/>
  </w:num>
  <w:num w:numId="70" w16cid:durableId="44986101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86998214">
    <w:abstractNumId w:val="121"/>
  </w:num>
  <w:num w:numId="72" w16cid:durableId="1026752848">
    <w:abstractNumId w:val="121"/>
  </w:num>
  <w:num w:numId="73" w16cid:durableId="2144149177">
    <w:abstractNumId w:val="54"/>
  </w:num>
  <w:num w:numId="74" w16cid:durableId="114985682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577699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6" w16cid:durableId="1663073959">
    <w:abstractNumId w:val="110"/>
  </w:num>
  <w:num w:numId="77" w16cid:durableId="1938517997">
    <w:abstractNumId w:val="92"/>
  </w:num>
  <w:num w:numId="78" w16cid:durableId="72537066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72931963">
    <w:abstractNumId w:val="64"/>
  </w:num>
  <w:num w:numId="80" w16cid:durableId="192730444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63578847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0190374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7825861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1675314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0514860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316110039">
    <w:abstractNumId w:val="6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0313145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1509588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38804247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482781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493619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113055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24087250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387097228">
    <w:abstractNumId w:val="73"/>
  </w:num>
  <w:num w:numId="95" w16cid:durableId="2575609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15502710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3316332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968047860">
    <w:abstractNumId w:val="103"/>
    <w:lvlOverride w:ilvl="0">
      <w:startOverride w:val="1"/>
    </w:lvlOverride>
    <w:lvlOverride w:ilvl="1">
      <w:startOverride w:val="1"/>
    </w:lvlOverride>
    <w:lvlOverride w:ilvl="2"/>
    <w:lvlOverride w:ilvl="3"/>
    <w:lvlOverride w:ilvl="4"/>
    <w:lvlOverride w:ilvl="5"/>
    <w:lvlOverride w:ilvl="6"/>
    <w:lvlOverride w:ilvl="7"/>
    <w:lvlOverride w:ilvl="8"/>
  </w:num>
  <w:num w:numId="99" w16cid:durableId="179937025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4400246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80557482">
    <w:abstractNumId w:val="3"/>
  </w:num>
  <w:num w:numId="102" w16cid:durableId="342057207">
    <w:abstractNumId w:val="4"/>
  </w:num>
  <w:num w:numId="103" w16cid:durableId="387146568">
    <w:abstractNumId w:val="7"/>
  </w:num>
  <w:num w:numId="104" w16cid:durableId="214582697">
    <w:abstractNumId w:val="9"/>
  </w:num>
  <w:num w:numId="105" w16cid:durableId="1920671399">
    <w:abstractNumId w:val="16"/>
  </w:num>
  <w:num w:numId="106" w16cid:durableId="577402900">
    <w:abstractNumId w:val="18"/>
  </w:num>
  <w:num w:numId="107" w16cid:durableId="1593927948">
    <w:abstractNumId w:val="19"/>
  </w:num>
  <w:num w:numId="108" w16cid:durableId="408501410">
    <w:abstractNumId w:val="20"/>
  </w:num>
  <w:num w:numId="109" w16cid:durableId="453790182">
    <w:abstractNumId w:val="21"/>
  </w:num>
  <w:num w:numId="110" w16cid:durableId="1153334078">
    <w:abstractNumId w:val="22"/>
  </w:num>
  <w:num w:numId="111" w16cid:durableId="2029940240">
    <w:abstractNumId w:val="25"/>
  </w:num>
  <w:num w:numId="112" w16cid:durableId="1683554840">
    <w:abstractNumId w:val="29"/>
  </w:num>
  <w:num w:numId="113" w16cid:durableId="828131345">
    <w:abstractNumId w:val="31"/>
  </w:num>
  <w:num w:numId="114" w16cid:durableId="447747694">
    <w:abstractNumId w:val="34"/>
  </w:num>
  <w:num w:numId="115" w16cid:durableId="769089376">
    <w:abstractNumId w:val="36"/>
  </w:num>
  <w:num w:numId="116" w16cid:durableId="821000611">
    <w:abstractNumId w:val="37"/>
  </w:num>
  <w:num w:numId="117" w16cid:durableId="839271878">
    <w:abstractNumId w:val="38"/>
  </w:num>
  <w:num w:numId="118" w16cid:durableId="874922809">
    <w:abstractNumId w:val="39"/>
  </w:num>
  <w:num w:numId="119" w16cid:durableId="294992130">
    <w:abstractNumId w:val="40"/>
  </w:num>
  <w:num w:numId="120" w16cid:durableId="718020209">
    <w:abstractNumId w:val="41"/>
  </w:num>
  <w:num w:numId="121" w16cid:durableId="1791969994">
    <w:abstractNumId w:val="43"/>
  </w:num>
  <w:num w:numId="122" w16cid:durableId="536356548">
    <w:abstractNumId w:val="44"/>
  </w:num>
  <w:num w:numId="123" w16cid:durableId="756442215">
    <w:abstractNumId w:val="45"/>
  </w:num>
  <w:num w:numId="124" w16cid:durableId="1698966064">
    <w:abstractNumId w:val="47"/>
  </w:num>
  <w:num w:numId="125" w16cid:durableId="1513643228">
    <w:abstractNumId w:val="50"/>
  </w:num>
  <w:num w:numId="126" w16cid:durableId="1898592817">
    <w:abstractNumId w:val="51"/>
  </w:num>
  <w:num w:numId="127" w16cid:durableId="1300262680">
    <w:abstractNumId w:val="56"/>
  </w:num>
  <w:num w:numId="128" w16cid:durableId="2031568463">
    <w:abstractNumId w:val="58"/>
  </w:num>
  <w:num w:numId="129" w16cid:durableId="1986623339">
    <w:abstractNumId w:val="59"/>
  </w:num>
  <w:num w:numId="130" w16cid:durableId="2063215738">
    <w:abstractNumId w:val="60"/>
  </w:num>
  <w:num w:numId="131" w16cid:durableId="706873289">
    <w:abstractNumId w:val="61"/>
  </w:num>
  <w:num w:numId="132" w16cid:durableId="1672105095">
    <w:abstractNumId w:val="63"/>
  </w:num>
  <w:num w:numId="133" w16cid:durableId="2120295033">
    <w:abstractNumId w:val="66"/>
  </w:num>
  <w:num w:numId="134" w16cid:durableId="318653059">
    <w:abstractNumId w:val="68"/>
  </w:num>
  <w:num w:numId="135" w16cid:durableId="556400978">
    <w:abstractNumId w:val="69"/>
  </w:num>
  <w:num w:numId="136" w16cid:durableId="502668731">
    <w:abstractNumId w:val="70"/>
  </w:num>
  <w:num w:numId="137" w16cid:durableId="1943031194">
    <w:abstractNumId w:val="71"/>
  </w:num>
  <w:num w:numId="138" w16cid:durableId="1525090263">
    <w:abstractNumId w:val="72"/>
  </w:num>
  <w:num w:numId="139" w16cid:durableId="982545449">
    <w:abstractNumId w:val="75"/>
  </w:num>
  <w:num w:numId="140" w16cid:durableId="1490901469">
    <w:abstractNumId w:val="78"/>
  </w:num>
  <w:num w:numId="141" w16cid:durableId="376513788">
    <w:abstractNumId w:val="81"/>
  </w:num>
  <w:num w:numId="142" w16cid:durableId="1783720809">
    <w:abstractNumId w:val="83"/>
  </w:num>
  <w:num w:numId="143" w16cid:durableId="1945654470">
    <w:abstractNumId w:val="85"/>
  </w:num>
  <w:num w:numId="144" w16cid:durableId="603466660">
    <w:abstractNumId w:val="86"/>
  </w:num>
  <w:num w:numId="145" w16cid:durableId="181289553">
    <w:abstractNumId w:val="91"/>
  </w:num>
  <w:num w:numId="146" w16cid:durableId="1769614895">
    <w:abstractNumId w:val="93"/>
  </w:num>
  <w:num w:numId="147" w16cid:durableId="829057652">
    <w:abstractNumId w:val="97"/>
  </w:num>
  <w:num w:numId="148" w16cid:durableId="947548820">
    <w:abstractNumId w:val="99"/>
  </w:num>
  <w:num w:numId="149" w16cid:durableId="1794863512">
    <w:abstractNumId w:val="101"/>
  </w:num>
  <w:num w:numId="150" w16cid:durableId="1388605198">
    <w:abstractNumId w:val="102"/>
  </w:num>
  <w:num w:numId="151" w16cid:durableId="1804226454">
    <w:abstractNumId w:val="104"/>
  </w:num>
  <w:num w:numId="152" w16cid:durableId="1643073271">
    <w:abstractNumId w:val="107"/>
  </w:num>
  <w:num w:numId="153" w16cid:durableId="169609239">
    <w:abstractNumId w:val="112"/>
  </w:num>
  <w:num w:numId="154" w16cid:durableId="2008511030">
    <w:abstractNumId w:val="114"/>
  </w:num>
  <w:num w:numId="155" w16cid:durableId="619339428">
    <w:abstractNumId w:val="115"/>
  </w:num>
  <w:num w:numId="156" w16cid:durableId="1519081626">
    <w:abstractNumId w:val="118"/>
  </w:num>
  <w:num w:numId="157" w16cid:durableId="1419444539">
    <w:abstractNumId w:val="120"/>
  </w:num>
  <w:num w:numId="158" w16cid:durableId="2046445456">
    <w:abstractNumId w:val="125"/>
  </w:num>
  <w:num w:numId="159" w16cid:durableId="5368200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891844681">
    <w:abstractNumId w:val="98"/>
    <w:lvlOverride w:ilvl="0">
      <w:lvl w:ilvl="0">
        <w:start w:val="1"/>
        <w:numFmt w:val="decimal"/>
        <w:lvlText w:val="%1)"/>
        <w:legacy w:legacy="1" w:legacySpace="0" w:legacyIndent="446"/>
        <w:lvlJc w:val="left"/>
        <w:pPr>
          <w:ind w:left="360" w:hanging="360"/>
        </w:pPr>
        <w:rPr>
          <w:rFonts w:ascii="Arial Unicode MS" w:hAnsi="Arial Unicode MS" w:hint="default"/>
        </w:rPr>
      </w:lvl>
    </w:lvlOverride>
  </w:num>
  <w:num w:numId="161" w16cid:durableId="941567129">
    <w:abstractNumId w:val="42"/>
  </w:num>
  <w:num w:numId="162" w16cid:durableId="1608731766">
    <w:abstractNumId w:val="12"/>
  </w:num>
  <w:num w:numId="163" w16cid:durableId="184604899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5279461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231384663">
    <w:abstractNumId w:val="128"/>
  </w:num>
  <w:num w:numId="166" w16cid:durableId="644243666">
    <w:abstractNumId w:val="32"/>
  </w:num>
  <w:num w:numId="167" w16cid:durableId="877621350">
    <w:abstractNumId w:val="67"/>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AD3"/>
    <w:rsid w:val="00040B8A"/>
    <w:rsid w:val="00041547"/>
    <w:rsid w:val="00085834"/>
    <w:rsid w:val="000975CD"/>
    <w:rsid w:val="000A4AB9"/>
    <w:rsid w:val="000C2190"/>
    <w:rsid w:val="001319B6"/>
    <w:rsid w:val="00145CDA"/>
    <w:rsid w:val="001560AF"/>
    <w:rsid w:val="00162683"/>
    <w:rsid w:val="001C5AA8"/>
    <w:rsid w:val="001C710B"/>
    <w:rsid w:val="001D6ECD"/>
    <w:rsid w:val="001E1421"/>
    <w:rsid w:val="00205469"/>
    <w:rsid w:val="002146B0"/>
    <w:rsid w:val="00247ED1"/>
    <w:rsid w:val="002812F3"/>
    <w:rsid w:val="00283B31"/>
    <w:rsid w:val="002A193C"/>
    <w:rsid w:val="002A7A54"/>
    <w:rsid w:val="00344187"/>
    <w:rsid w:val="003A6F1E"/>
    <w:rsid w:val="003C1471"/>
    <w:rsid w:val="003D4ABD"/>
    <w:rsid w:val="00443CA4"/>
    <w:rsid w:val="0045382E"/>
    <w:rsid w:val="00463977"/>
    <w:rsid w:val="004A48A5"/>
    <w:rsid w:val="00501BF2"/>
    <w:rsid w:val="00562FED"/>
    <w:rsid w:val="005A551E"/>
    <w:rsid w:val="005E5B22"/>
    <w:rsid w:val="00600FA7"/>
    <w:rsid w:val="00642F6F"/>
    <w:rsid w:val="00662A04"/>
    <w:rsid w:val="00681468"/>
    <w:rsid w:val="00683637"/>
    <w:rsid w:val="00697691"/>
    <w:rsid w:val="006B7859"/>
    <w:rsid w:val="006C06FD"/>
    <w:rsid w:val="006F3D68"/>
    <w:rsid w:val="00727C36"/>
    <w:rsid w:val="00756767"/>
    <w:rsid w:val="007726D6"/>
    <w:rsid w:val="00790F43"/>
    <w:rsid w:val="007C1CBA"/>
    <w:rsid w:val="007D2F37"/>
    <w:rsid w:val="007E4129"/>
    <w:rsid w:val="008026EF"/>
    <w:rsid w:val="0086104D"/>
    <w:rsid w:val="00871AD3"/>
    <w:rsid w:val="008B01C2"/>
    <w:rsid w:val="008F241B"/>
    <w:rsid w:val="009207D9"/>
    <w:rsid w:val="00941186"/>
    <w:rsid w:val="00950752"/>
    <w:rsid w:val="00964F0E"/>
    <w:rsid w:val="009B6924"/>
    <w:rsid w:val="009D17E7"/>
    <w:rsid w:val="00A24A98"/>
    <w:rsid w:val="00A716C2"/>
    <w:rsid w:val="00AE213F"/>
    <w:rsid w:val="00AE5C2F"/>
    <w:rsid w:val="00B62605"/>
    <w:rsid w:val="00B67681"/>
    <w:rsid w:val="00B7060A"/>
    <w:rsid w:val="00B732A8"/>
    <w:rsid w:val="00B8737D"/>
    <w:rsid w:val="00B936D4"/>
    <w:rsid w:val="00BA1ECD"/>
    <w:rsid w:val="00BC29EB"/>
    <w:rsid w:val="00C12840"/>
    <w:rsid w:val="00C5621E"/>
    <w:rsid w:val="00C66E7C"/>
    <w:rsid w:val="00D02FC1"/>
    <w:rsid w:val="00D31AAE"/>
    <w:rsid w:val="00D523D2"/>
    <w:rsid w:val="00DE1006"/>
    <w:rsid w:val="00DE1156"/>
    <w:rsid w:val="00DF2C32"/>
    <w:rsid w:val="00DF6862"/>
    <w:rsid w:val="00E171E2"/>
    <w:rsid w:val="00E60981"/>
    <w:rsid w:val="00E629CB"/>
    <w:rsid w:val="00E86BC2"/>
    <w:rsid w:val="00EB40EA"/>
    <w:rsid w:val="00ED0359"/>
    <w:rsid w:val="00F07008"/>
    <w:rsid w:val="00F22FCB"/>
    <w:rsid w:val="00F40967"/>
    <w:rsid w:val="00F74FA2"/>
    <w:rsid w:val="00FC1859"/>
    <w:rsid w:val="00FE10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FD48A"/>
  <w15:chartTrackingRefBased/>
  <w15:docId w15:val="{EDA58498-4052-4B05-8512-9D60934F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1AD3"/>
    <w:pPr>
      <w:widowControl w:val="0"/>
      <w:suppressAutoHyphens/>
      <w:autoSpaceDN w:val="0"/>
      <w:spacing w:after="0" w:line="240" w:lineRule="auto"/>
    </w:pPr>
    <w:rPr>
      <w:rFonts w:ascii="Calibri" w:eastAsia="Times New Roman" w:hAnsi="Calibri" w:cs="Times New Roman"/>
      <w:kern w:val="3"/>
      <w:sz w:val="20"/>
      <w:szCs w:val="20"/>
      <w:lang w:eastAsia="pl-PL"/>
      <w14:ligatures w14:val="none"/>
    </w:rPr>
  </w:style>
  <w:style w:type="paragraph" w:styleId="Nagwek1">
    <w:name w:val="heading 1"/>
    <w:basedOn w:val="Normalny"/>
    <w:next w:val="Normalny"/>
    <w:link w:val="Nagwek1Znak"/>
    <w:uiPriority w:val="9"/>
    <w:qFormat/>
    <w:rsid w:val="00871A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871A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871AD3"/>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71AD3"/>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871AD3"/>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871AD3"/>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semiHidden/>
    <w:unhideWhenUsed/>
    <w:qFormat/>
    <w:rsid w:val="00871AD3"/>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semiHidden/>
    <w:unhideWhenUsed/>
    <w:qFormat/>
    <w:rsid w:val="00871AD3"/>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semiHidden/>
    <w:unhideWhenUsed/>
    <w:qFormat/>
    <w:rsid w:val="00871AD3"/>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71AD3"/>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871AD3"/>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71AD3"/>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71AD3"/>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871AD3"/>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871AD3"/>
    <w:rPr>
      <w:rFonts w:eastAsiaTheme="majorEastAsia" w:cstheme="majorBidi"/>
      <w:i/>
      <w:iCs/>
      <w:color w:val="595959" w:themeColor="text1" w:themeTint="A6"/>
    </w:rPr>
  </w:style>
  <w:style w:type="character" w:customStyle="1" w:styleId="Nagwek7Znak">
    <w:name w:val="Nagłówek 7 Znak"/>
    <w:basedOn w:val="Domylnaczcionkaakapitu"/>
    <w:link w:val="Nagwek7"/>
    <w:semiHidden/>
    <w:rsid w:val="00871AD3"/>
    <w:rPr>
      <w:rFonts w:eastAsiaTheme="majorEastAsia" w:cstheme="majorBidi"/>
      <w:color w:val="595959" w:themeColor="text1" w:themeTint="A6"/>
    </w:rPr>
  </w:style>
  <w:style w:type="character" w:customStyle="1" w:styleId="Nagwek8Znak">
    <w:name w:val="Nagłówek 8 Znak"/>
    <w:basedOn w:val="Domylnaczcionkaakapitu"/>
    <w:link w:val="Nagwek8"/>
    <w:semiHidden/>
    <w:rsid w:val="00871AD3"/>
    <w:rPr>
      <w:rFonts w:eastAsiaTheme="majorEastAsia" w:cstheme="majorBidi"/>
      <w:i/>
      <w:iCs/>
      <w:color w:val="272727" w:themeColor="text1" w:themeTint="D8"/>
    </w:rPr>
  </w:style>
  <w:style w:type="character" w:customStyle="1" w:styleId="Nagwek9Znak">
    <w:name w:val="Nagłówek 9 Znak"/>
    <w:basedOn w:val="Domylnaczcionkaakapitu"/>
    <w:link w:val="Nagwek9"/>
    <w:semiHidden/>
    <w:rsid w:val="00871AD3"/>
    <w:rPr>
      <w:rFonts w:eastAsiaTheme="majorEastAsia" w:cstheme="majorBidi"/>
      <w:color w:val="272727" w:themeColor="text1" w:themeTint="D8"/>
    </w:rPr>
  </w:style>
  <w:style w:type="paragraph" w:styleId="Tytu">
    <w:name w:val="Title"/>
    <w:basedOn w:val="Normalny"/>
    <w:next w:val="Normalny"/>
    <w:link w:val="TytuZnak"/>
    <w:uiPriority w:val="10"/>
    <w:qFormat/>
    <w:rsid w:val="00871AD3"/>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71AD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71AD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71AD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71AD3"/>
    <w:pPr>
      <w:spacing w:before="160"/>
      <w:jc w:val="center"/>
    </w:pPr>
    <w:rPr>
      <w:i/>
      <w:iCs/>
      <w:color w:val="404040" w:themeColor="text1" w:themeTint="BF"/>
    </w:rPr>
  </w:style>
  <w:style w:type="character" w:customStyle="1" w:styleId="CytatZnak">
    <w:name w:val="Cytat Znak"/>
    <w:basedOn w:val="Domylnaczcionkaakapitu"/>
    <w:link w:val="Cytat"/>
    <w:uiPriority w:val="29"/>
    <w:rsid w:val="00871AD3"/>
    <w:rPr>
      <w:i/>
      <w:iCs/>
      <w:color w:val="404040" w:themeColor="text1" w:themeTint="BF"/>
    </w:rPr>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
    <w:basedOn w:val="Normalny"/>
    <w:uiPriority w:val="34"/>
    <w:qFormat/>
    <w:rsid w:val="00871AD3"/>
    <w:pPr>
      <w:ind w:left="720"/>
      <w:contextualSpacing/>
    </w:pPr>
  </w:style>
  <w:style w:type="character" w:styleId="Wyrnienieintensywne">
    <w:name w:val="Intense Emphasis"/>
    <w:basedOn w:val="Domylnaczcionkaakapitu"/>
    <w:uiPriority w:val="21"/>
    <w:qFormat/>
    <w:rsid w:val="00871AD3"/>
    <w:rPr>
      <w:i/>
      <w:iCs/>
      <w:color w:val="2F5496" w:themeColor="accent1" w:themeShade="BF"/>
    </w:rPr>
  </w:style>
  <w:style w:type="paragraph" w:styleId="Cytatintensywny">
    <w:name w:val="Intense Quote"/>
    <w:basedOn w:val="Normalny"/>
    <w:next w:val="Normalny"/>
    <w:link w:val="CytatintensywnyZnak"/>
    <w:uiPriority w:val="30"/>
    <w:qFormat/>
    <w:rsid w:val="00871A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71AD3"/>
    <w:rPr>
      <w:i/>
      <w:iCs/>
      <w:color w:val="2F5496" w:themeColor="accent1" w:themeShade="BF"/>
    </w:rPr>
  </w:style>
  <w:style w:type="character" w:styleId="Odwoanieintensywne">
    <w:name w:val="Intense Reference"/>
    <w:basedOn w:val="Domylnaczcionkaakapitu"/>
    <w:uiPriority w:val="32"/>
    <w:qFormat/>
    <w:rsid w:val="00871AD3"/>
    <w:rPr>
      <w:b/>
      <w:bCs/>
      <w:smallCaps/>
      <w:color w:val="2F5496" w:themeColor="accent1" w:themeShade="BF"/>
      <w:spacing w:val="5"/>
    </w:rPr>
  </w:style>
  <w:style w:type="character" w:styleId="Hipercze">
    <w:name w:val="Hyperlink"/>
    <w:unhideWhenUsed/>
    <w:rsid w:val="00871AD3"/>
    <w:rPr>
      <w:color w:val="0000FF"/>
      <w:u w:val="single" w:color="000000"/>
    </w:rPr>
  </w:style>
  <w:style w:type="character" w:styleId="UyteHipercze">
    <w:name w:val="FollowedHyperlink"/>
    <w:semiHidden/>
    <w:unhideWhenUsed/>
    <w:rsid w:val="00871AD3"/>
    <w:rPr>
      <w:color w:val="800080"/>
      <w:u w:val="single" w:color="000000"/>
    </w:rPr>
  </w:style>
  <w:style w:type="paragraph" w:styleId="Tekstmakra">
    <w:name w:val="macro"/>
    <w:link w:val="TekstmakraZnak"/>
    <w:semiHidden/>
    <w:unhideWhenUsed/>
    <w:rsid w:val="00871AD3"/>
    <w:pPr>
      <w:tabs>
        <w:tab w:val="left" w:pos="480"/>
        <w:tab w:val="left" w:pos="960"/>
        <w:tab w:val="left" w:pos="1440"/>
        <w:tab w:val="left" w:pos="1920"/>
        <w:tab w:val="left" w:pos="2400"/>
        <w:tab w:val="left" w:pos="2880"/>
        <w:tab w:val="left" w:pos="3360"/>
        <w:tab w:val="left" w:pos="3840"/>
        <w:tab w:val="left" w:pos="4320"/>
      </w:tabs>
      <w:suppressAutoHyphens/>
      <w:autoSpaceDN w:val="0"/>
      <w:spacing w:before="60" w:after="60" w:line="240" w:lineRule="auto"/>
      <w:jc w:val="both"/>
    </w:pPr>
    <w:rPr>
      <w:rFonts w:ascii="Courier New" w:eastAsia="Times New Roman" w:hAnsi="Courier New" w:cs="Courier New"/>
      <w:kern w:val="3"/>
      <w:sz w:val="20"/>
      <w:szCs w:val="20"/>
      <w:lang w:eastAsia="pl-PL"/>
      <w14:ligatures w14:val="none"/>
    </w:rPr>
  </w:style>
  <w:style w:type="character" w:customStyle="1" w:styleId="TekstmakraZnak">
    <w:name w:val="Tekst makra Znak"/>
    <w:basedOn w:val="Domylnaczcionkaakapitu"/>
    <w:link w:val="Tekstmakra"/>
    <w:semiHidden/>
    <w:rsid w:val="00871AD3"/>
    <w:rPr>
      <w:rFonts w:ascii="Courier New" w:eastAsia="Times New Roman" w:hAnsi="Courier New" w:cs="Courier New"/>
      <w:kern w:val="3"/>
      <w:sz w:val="20"/>
      <w:szCs w:val="20"/>
      <w:lang w:eastAsia="pl-PL"/>
      <w14:ligatures w14:val="none"/>
    </w:rPr>
  </w:style>
  <w:style w:type="paragraph" w:styleId="Tekstkomentarza">
    <w:name w:val="annotation text"/>
    <w:basedOn w:val="Standard"/>
    <w:link w:val="TekstkomentarzaZnak"/>
    <w:semiHidden/>
    <w:unhideWhenUsed/>
    <w:rsid w:val="00871AD3"/>
    <w:pPr>
      <w:spacing w:after="0" w:line="240" w:lineRule="auto"/>
    </w:pPr>
    <w:rPr>
      <w:sz w:val="20"/>
      <w:szCs w:val="20"/>
    </w:rPr>
  </w:style>
  <w:style w:type="character" w:customStyle="1" w:styleId="TekstkomentarzaZnak">
    <w:name w:val="Tekst komentarza Znak"/>
    <w:basedOn w:val="Domylnaczcionkaakapitu"/>
    <w:link w:val="Tekstkomentarza"/>
    <w:semiHidden/>
    <w:rsid w:val="00871AD3"/>
    <w:rPr>
      <w:rFonts w:ascii="Times New Roman" w:eastAsia="SimSun" w:hAnsi="Times New Roman" w:cs="Mangal"/>
      <w:kern w:val="3"/>
      <w:sz w:val="20"/>
      <w:szCs w:val="20"/>
      <w:lang w:eastAsia="zh-CN" w:bidi="hi-IN"/>
      <w14:ligatures w14:val="none"/>
    </w:rPr>
  </w:style>
  <w:style w:type="paragraph" w:styleId="Tematkomentarza">
    <w:name w:val="annotation subject"/>
    <w:basedOn w:val="Tekstkomentarza"/>
    <w:link w:val="TematkomentarzaZnak"/>
    <w:semiHidden/>
    <w:unhideWhenUsed/>
    <w:rsid w:val="00871AD3"/>
    <w:pPr>
      <w:spacing w:after="200" w:line="276" w:lineRule="auto"/>
    </w:pPr>
    <w:rPr>
      <w:rFonts w:ascii="Calibri" w:hAnsi="Calibri"/>
      <w:b/>
      <w:bCs/>
    </w:rPr>
  </w:style>
  <w:style w:type="character" w:customStyle="1" w:styleId="TematkomentarzaZnak">
    <w:name w:val="Temat komentarza Znak"/>
    <w:basedOn w:val="TekstkomentarzaZnak"/>
    <w:link w:val="Tematkomentarza"/>
    <w:semiHidden/>
    <w:rsid w:val="00871AD3"/>
    <w:rPr>
      <w:rFonts w:ascii="Calibri" w:eastAsia="SimSun" w:hAnsi="Calibri" w:cs="Mangal"/>
      <w:b/>
      <w:bCs/>
      <w:kern w:val="3"/>
      <w:sz w:val="20"/>
      <w:szCs w:val="20"/>
      <w:lang w:eastAsia="zh-CN" w:bidi="hi-IN"/>
      <w14:ligatures w14:val="none"/>
    </w:rPr>
  </w:style>
  <w:style w:type="paragraph" w:styleId="Bezodstpw">
    <w:name w:val="No Spacing"/>
    <w:qFormat/>
    <w:rsid w:val="00871AD3"/>
    <w:pPr>
      <w:suppressAutoHyphens/>
      <w:autoSpaceDN w:val="0"/>
      <w:spacing w:after="0" w:line="240" w:lineRule="auto"/>
    </w:pPr>
    <w:rPr>
      <w:rFonts w:ascii="Calibri" w:eastAsia="Calibri" w:hAnsi="Calibri" w:cs="Times New Roman"/>
      <w:kern w:val="3"/>
      <w:sz w:val="22"/>
      <w:szCs w:val="22"/>
      <w14:ligatures w14:val="none"/>
    </w:rPr>
  </w:style>
  <w:style w:type="paragraph" w:styleId="Poprawka">
    <w:name w:val="Revision"/>
    <w:semiHidden/>
    <w:rsid w:val="00871AD3"/>
    <w:pPr>
      <w:autoSpaceDN w:val="0"/>
      <w:spacing w:after="0" w:line="240" w:lineRule="auto"/>
    </w:pPr>
    <w:rPr>
      <w:rFonts w:ascii="Calibri" w:eastAsia="Times New Roman" w:hAnsi="Calibri" w:cs="Times New Roman"/>
      <w:kern w:val="3"/>
      <w:sz w:val="20"/>
      <w:szCs w:val="20"/>
      <w:lang w:eastAsia="pl-PL"/>
      <w14:ligatures w14:val="none"/>
    </w:rPr>
  </w:style>
  <w:style w:type="paragraph" w:customStyle="1" w:styleId="Standard">
    <w:name w:val="Standard"/>
    <w:rsid w:val="00871AD3"/>
    <w:pPr>
      <w:widowControl w:val="0"/>
      <w:suppressAutoHyphens/>
      <w:autoSpaceDN w:val="0"/>
      <w:spacing w:after="200" w:line="276" w:lineRule="auto"/>
    </w:pPr>
    <w:rPr>
      <w:rFonts w:ascii="Times New Roman" w:eastAsia="SimSun" w:hAnsi="Times New Roman" w:cs="Mangal"/>
      <w:kern w:val="3"/>
      <w:lang w:eastAsia="zh-CN" w:bidi="hi-IN"/>
      <w14:ligatures w14:val="none"/>
    </w:rPr>
  </w:style>
  <w:style w:type="paragraph" w:customStyle="1" w:styleId="Textbody">
    <w:name w:val="Text body"/>
    <w:basedOn w:val="Standard"/>
    <w:rsid w:val="00871AD3"/>
    <w:pPr>
      <w:spacing w:after="120" w:line="264" w:lineRule="auto"/>
    </w:pPr>
    <w:rPr>
      <w:szCs w:val="20"/>
    </w:rPr>
  </w:style>
  <w:style w:type="paragraph" w:customStyle="1" w:styleId="Heading">
    <w:name w:val="Heading"/>
    <w:basedOn w:val="Standard"/>
    <w:next w:val="Textbody"/>
    <w:rsid w:val="00871AD3"/>
    <w:pPr>
      <w:keepNext/>
      <w:spacing w:before="240" w:after="120"/>
    </w:pPr>
    <w:rPr>
      <w:rFonts w:ascii="Arial" w:eastAsia="Microsoft YaHei" w:hAnsi="Arial" w:cs="Lucida Sans"/>
      <w:sz w:val="28"/>
      <w:szCs w:val="28"/>
    </w:rPr>
  </w:style>
  <w:style w:type="paragraph" w:customStyle="1" w:styleId="Index">
    <w:name w:val="Index"/>
    <w:basedOn w:val="Standard"/>
    <w:rsid w:val="00871AD3"/>
    <w:pPr>
      <w:suppressLineNumbers/>
    </w:pPr>
    <w:rPr>
      <w:rFonts w:cs="Lucida Sans"/>
    </w:rPr>
  </w:style>
  <w:style w:type="paragraph" w:customStyle="1" w:styleId="Tekstpodstawowy21">
    <w:name w:val="Tekst podstawowy 21"/>
    <w:basedOn w:val="Standard"/>
    <w:rsid w:val="00871AD3"/>
    <w:pPr>
      <w:spacing w:after="0" w:line="240" w:lineRule="auto"/>
      <w:jc w:val="center"/>
    </w:pPr>
    <w:rPr>
      <w:b/>
      <w:szCs w:val="20"/>
    </w:rPr>
  </w:style>
  <w:style w:type="paragraph" w:customStyle="1" w:styleId="Textbodyindent">
    <w:name w:val="Text body indent"/>
    <w:basedOn w:val="Standard"/>
    <w:rsid w:val="00871AD3"/>
    <w:pPr>
      <w:spacing w:after="0" w:line="240" w:lineRule="auto"/>
      <w:ind w:left="283" w:right="-651" w:hanging="15"/>
      <w:jc w:val="both"/>
    </w:pPr>
    <w:rPr>
      <w:b/>
      <w:bCs/>
      <w:u w:val="single"/>
    </w:rPr>
  </w:style>
  <w:style w:type="paragraph" w:customStyle="1" w:styleId="ZU">
    <w:name w:val="Z_U"/>
    <w:basedOn w:val="Standard"/>
    <w:rsid w:val="00871AD3"/>
    <w:pPr>
      <w:spacing w:after="0" w:line="240" w:lineRule="auto"/>
    </w:pPr>
    <w:rPr>
      <w:rFonts w:ascii="Arial" w:hAnsi="Arial"/>
      <w:b/>
      <w:sz w:val="16"/>
      <w:szCs w:val="20"/>
      <w:lang w:val="fr-FR"/>
    </w:rPr>
  </w:style>
  <w:style w:type="paragraph" w:customStyle="1" w:styleId="font5">
    <w:name w:val="font5"/>
    <w:basedOn w:val="Standard"/>
    <w:rsid w:val="00871AD3"/>
    <w:pPr>
      <w:spacing w:before="100" w:after="28" w:line="240" w:lineRule="auto"/>
    </w:pPr>
    <w:rPr>
      <w:rFonts w:eastAsia="Arial Unicode MS"/>
      <w:sz w:val="20"/>
      <w:szCs w:val="20"/>
    </w:rPr>
  </w:style>
  <w:style w:type="paragraph" w:customStyle="1" w:styleId="font6">
    <w:name w:val="font6"/>
    <w:basedOn w:val="Standard"/>
    <w:rsid w:val="00871AD3"/>
    <w:pPr>
      <w:spacing w:before="100" w:after="28" w:line="240" w:lineRule="auto"/>
    </w:pPr>
    <w:rPr>
      <w:rFonts w:eastAsia="Arial Unicode MS"/>
      <w:b/>
      <w:bCs/>
      <w:sz w:val="20"/>
      <w:szCs w:val="20"/>
    </w:rPr>
  </w:style>
  <w:style w:type="paragraph" w:customStyle="1" w:styleId="Domylnie1">
    <w:name w:val="Domyślnie1"/>
    <w:basedOn w:val="Standard"/>
    <w:rsid w:val="00871AD3"/>
    <w:pPr>
      <w:spacing w:after="0" w:line="240" w:lineRule="auto"/>
    </w:pPr>
  </w:style>
  <w:style w:type="paragraph" w:customStyle="1" w:styleId="Obszartekstu">
    <w:name w:val="Obszar tekstu"/>
    <w:basedOn w:val="Domylnie1"/>
    <w:rsid w:val="00871AD3"/>
    <w:pPr>
      <w:jc w:val="center"/>
    </w:pPr>
    <w:rPr>
      <w:b/>
      <w:bCs/>
      <w:sz w:val="36"/>
      <w:szCs w:val="36"/>
    </w:rPr>
  </w:style>
  <w:style w:type="paragraph" w:customStyle="1" w:styleId="Tytu2">
    <w:name w:val="Tytuł 2"/>
    <w:basedOn w:val="Domylnie1"/>
    <w:rsid w:val="00871AD3"/>
    <w:pPr>
      <w:keepNext/>
    </w:pPr>
    <w:rPr>
      <w:sz w:val="28"/>
      <w:szCs w:val="28"/>
    </w:rPr>
  </w:style>
  <w:style w:type="paragraph" w:customStyle="1" w:styleId="Tytu3">
    <w:name w:val="Tytuł 3"/>
    <w:basedOn w:val="Domylnie1"/>
    <w:rsid w:val="00871AD3"/>
    <w:pPr>
      <w:keepNext/>
      <w:jc w:val="center"/>
    </w:pPr>
    <w:rPr>
      <w:b/>
      <w:bCs/>
      <w:sz w:val="36"/>
      <w:szCs w:val="36"/>
    </w:rPr>
  </w:style>
  <w:style w:type="paragraph" w:customStyle="1" w:styleId="pkt">
    <w:name w:val="pkt"/>
    <w:basedOn w:val="Standard"/>
    <w:rsid w:val="00871AD3"/>
    <w:pPr>
      <w:spacing w:before="60" w:after="60" w:line="240" w:lineRule="auto"/>
      <w:ind w:left="851" w:hanging="295"/>
      <w:jc w:val="both"/>
    </w:pPr>
  </w:style>
  <w:style w:type="paragraph" w:customStyle="1" w:styleId="Tekstblokowy1">
    <w:name w:val="Tekst blokowy1"/>
    <w:basedOn w:val="Standard"/>
    <w:rsid w:val="00871AD3"/>
    <w:pPr>
      <w:tabs>
        <w:tab w:val="left" w:pos="426"/>
        <w:tab w:val="left" w:pos="710"/>
      </w:tabs>
      <w:spacing w:after="0" w:line="240" w:lineRule="auto"/>
      <w:ind w:left="142" w:right="306" w:firstLine="38"/>
      <w:jc w:val="both"/>
    </w:pPr>
    <w:rPr>
      <w:szCs w:val="20"/>
    </w:rPr>
  </w:style>
  <w:style w:type="paragraph" w:customStyle="1" w:styleId="WW-Tekstpodstawowy21">
    <w:name w:val="WW-Tekst podstawowy 21"/>
    <w:basedOn w:val="Standard"/>
    <w:rsid w:val="00871AD3"/>
    <w:pPr>
      <w:spacing w:after="0" w:line="240" w:lineRule="auto"/>
      <w:ind w:right="-284"/>
    </w:pPr>
    <w:rPr>
      <w:rFonts w:ascii="Arial" w:hAnsi="Arial"/>
      <w:sz w:val="20"/>
      <w:szCs w:val="20"/>
      <w:lang w:eastAsia="ar-SA"/>
    </w:rPr>
  </w:style>
  <w:style w:type="paragraph" w:customStyle="1" w:styleId="font0">
    <w:name w:val="font0"/>
    <w:basedOn w:val="Standard"/>
    <w:rsid w:val="00871AD3"/>
    <w:pPr>
      <w:spacing w:before="100" w:after="28" w:line="240" w:lineRule="auto"/>
    </w:pPr>
    <w:rPr>
      <w:rFonts w:ascii="Arial" w:hAnsi="Arial" w:cs="Arial"/>
      <w:sz w:val="20"/>
      <w:szCs w:val="20"/>
    </w:rPr>
  </w:style>
  <w:style w:type="paragraph" w:customStyle="1" w:styleId="font7">
    <w:name w:val="font7"/>
    <w:basedOn w:val="Standard"/>
    <w:rsid w:val="00871AD3"/>
    <w:pPr>
      <w:spacing w:before="100" w:after="28" w:line="240" w:lineRule="auto"/>
    </w:pPr>
    <w:rPr>
      <w:rFonts w:ascii="Arial" w:hAnsi="Arial" w:cs="Arial"/>
      <w:color w:val="FF00FF"/>
    </w:rPr>
  </w:style>
  <w:style w:type="paragraph" w:customStyle="1" w:styleId="font8">
    <w:name w:val="font8"/>
    <w:basedOn w:val="Standard"/>
    <w:rsid w:val="00871AD3"/>
    <w:pPr>
      <w:spacing w:before="100" w:after="28" w:line="240" w:lineRule="auto"/>
    </w:pPr>
    <w:rPr>
      <w:rFonts w:ascii="Arial" w:hAnsi="Arial" w:cs="Arial"/>
    </w:rPr>
  </w:style>
  <w:style w:type="paragraph" w:customStyle="1" w:styleId="font9">
    <w:name w:val="font9"/>
    <w:basedOn w:val="Standard"/>
    <w:rsid w:val="00871AD3"/>
    <w:pPr>
      <w:spacing w:before="100" w:after="28" w:line="240" w:lineRule="auto"/>
    </w:pPr>
    <w:rPr>
      <w:rFonts w:ascii="Tahoma" w:hAnsi="Tahoma" w:cs="Tahoma"/>
      <w:color w:val="000000"/>
    </w:rPr>
  </w:style>
  <w:style w:type="paragraph" w:customStyle="1" w:styleId="font10">
    <w:name w:val="font10"/>
    <w:basedOn w:val="Standard"/>
    <w:rsid w:val="00871AD3"/>
    <w:pPr>
      <w:spacing w:before="100" w:after="28" w:line="240" w:lineRule="auto"/>
    </w:pPr>
    <w:rPr>
      <w:rFonts w:ascii="Tahoma" w:hAnsi="Tahoma" w:cs="Tahoma"/>
      <w:color w:val="000000"/>
    </w:rPr>
  </w:style>
  <w:style w:type="paragraph" w:customStyle="1" w:styleId="font11">
    <w:name w:val="font11"/>
    <w:basedOn w:val="Standard"/>
    <w:rsid w:val="00871AD3"/>
    <w:pPr>
      <w:spacing w:before="100" w:after="28" w:line="240" w:lineRule="auto"/>
    </w:pPr>
  </w:style>
  <w:style w:type="paragraph" w:customStyle="1" w:styleId="font12">
    <w:name w:val="font12"/>
    <w:basedOn w:val="Standard"/>
    <w:rsid w:val="00871AD3"/>
    <w:pPr>
      <w:spacing w:before="100" w:after="28" w:line="240" w:lineRule="auto"/>
    </w:pPr>
    <w:rPr>
      <w:rFonts w:ascii="Tahoma" w:hAnsi="Tahoma" w:cs="Tahoma"/>
      <w:i/>
      <w:iCs/>
      <w:color w:val="000000"/>
    </w:rPr>
  </w:style>
  <w:style w:type="paragraph" w:customStyle="1" w:styleId="font13">
    <w:name w:val="font13"/>
    <w:basedOn w:val="Standard"/>
    <w:rsid w:val="00871AD3"/>
    <w:pPr>
      <w:spacing w:before="100" w:after="28" w:line="240" w:lineRule="auto"/>
    </w:pPr>
    <w:rPr>
      <w:color w:val="000000"/>
    </w:rPr>
  </w:style>
  <w:style w:type="paragraph" w:customStyle="1" w:styleId="xl63">
    <w:name w:val="xl63"/>
    <w:basedOn w:val="Standard"/>
    <w:rsid w:val="00871AD3"/>
    <w:pPr>
      <w:shd w:val="clear" w:color="auto" w:fill="9999FF"/>
      <w:spacing w:before="100" w:after="28" w:line="240" w:lineRule="auto"/>
    </w:pPr>
  </w:style>
  <w:style w:type="paragraph" w:customStyle="1" w:styleId="xl64">
    <w:name w:val="xl64"/>
    <w:basedOn w:val="Standard"/>
    <w:rsid w:val="00871AD3"/>
    <w:pPr>
      <w:shd w:val="clear" w:color="auto" w:fill="FF0000"/>
      <w:spacing w:before="100" w:after="28" w:line="240" w:lineRule="auto"/>
    </w:pPr>
  </w:style>
  <w:style w:type="paragraph" w:customStyle="1" w:styleId="xl65">
    <w:name w:val="xl65"/>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66">
    <w:name w:val="xl66"/>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67">
    <w:name w:val="xl67"/>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rPr>
  </w:style>
  <w:style w:type="paragraph" w:customStyle="1" w:styleId="xl68">
    <w:name w:val="xl68"/>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69">
    <w:name w:val="xl69"/>
    <w:basedOn w:val="Standard"/>
    <w:rsid w:val="00871AD3"/>
    <w:pPr>
      <w:spacing w:before="100" w:after="28" w:line="240" w:lineRule="auto"/>
    </w:pPr>
  </w:style>
  <w:style w:type="paragraph" w:customStyle="1" w:styleId="xl70">
    <w:name w:val="xl70"/>
    <w:basedOn w:val="Standard"/>
    <w:rsid w:val="00871AD3"/>
    <w:pPr>
      <w:spacing w:before="100" w:after="28" w:line="240" w:lineRule="auto"/>
      <w:jc w:val="center"/>
    </w:pPr>
  </w:style>
  <w:style w:type="paragraph" w:customStyle="1" w:styleId="xl71">
    <w:name w:val="xl71"/>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rPr>
  </w:style>
  <w:style w:type="paragraph" w:customStyle="1" w:styleId="xl72">
    <w:name w:val="xl72"/>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rPr>
  </w:style>
  <w:style w:type="paragraph" w:customStyle="1" w:styleId="xl73">
    <w:name w:val="xl7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74">
    <w:name w:val="xl74"/>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rPr>
  </w:style>
  <w:style w:type="paragraph" w:customStyle="1" w:styleId="xl75">
    <w:name w:val="xl75"/>
    <w:basedOn w:val="Standard"/>
    <w:rsid w:val="00871AD3"/>
    <w:pPr>
      <w:spacing w:before="100" w:after="28" w:line="240" w:lineRule="auto"/>
    </w:pPr>
    <w:rPr>
      <w:color w:val="000000"/>
    </w:rPr>
  </w:style>
  <w:style w:type="paragraph" w:customStyle="1" w:styleId="xl76">
    <w:name w:val="xl76"/>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rPr>
  </w:style>
  <w:style w:type="paragraph" w:customStyle="1" w:styleId="xl77">
    <w:name w:val="xl77"/>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rPr>
  </w:style>
  <w:style w:type="paragraph" w:customStyle="1" w:styleId="xl78">
    <w:name w:val="xl78"/>
    <w:basedOn w:val="Standard"/>
    <w:rsid w:val="00871AD3"/>
    <w:pPr>
      <w:spacing w:before="100" w:after="28" w:line="240" w:lineRule="auto"/>
    </w:pPr>
    <w:rPr>
      <w:color w:val="000000"/>
    </w:rPr>
  </w:style>
  <w:style w:type="paragraph" w:customStyle="1" w:styleId="xl79">
    <w:name w:val="xl79"/>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80">
    <w:name w:val="xl8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81">
    <w:name w:val="xl81"/>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82">
    <w:name w:val="xl82"/>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83">
    <w:name w:val="xl8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84">
    <w:name w:val="xl84"/>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85">
    <w:name w:val="xl85"/>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style>
  <w:style w:type="paragraph" w:customStyle="1" w:styleId="xl86">
    <w:name w:val="xl86"/>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pPr>
  </w:style>
  <w:style w:type="paragraph" w:customStyle="1" w:styleId="xl87">
    <w:name w:val="xl87"/>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88">
    <w:name w:val="xl88"/>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89">
    <w:name w:val="xl89"/>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90">
    <w:name w:val="xl9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91">
    <w:name w:val="xl91"/>
    <w:basedOn w:val="Standard"/>
    <w:rsid w:val="00871AD3"/>
    <w:pPr>
      <w:spacing w:before="100" w:after="28" w:line="240" w:lineRule="auto"/>
    </w:pPr>
  </w:style>
  <w:style w:type="paragraph" w:customStyle="1" w:styleId="xl92">
    <w:name w:val="xl92"/>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93">
    <w:name w:val="xl93"/>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pPr>
    <w:rPr>
      <w:rFonts w:ascii="Tahoma" w:hAnsi="Tahoma" w:cs="Tahoma"/>
    </w:rPr>
  </w:style>
  <w:style w:type="paragraph" w:customStyle="1" w:styleId="xl94">
    <w:name w:val="xl94"/>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pPr>
    <w:rPr>
      <w:rFonts w:ascii="Tahoma" w:hAnsi="Tahoma" w:cs="Tahoma"/>
      <w:color w:val="000000"/>
    </w:rPr>
  </w:style>
  <w:style w:type="paragraph" w:customStyle="1" w:styleId="xl95">
    <w:name w:val="xl95"/>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pPr>
    <w:rPr>
      <w:rFonts w:ascii="Tahoma" w:hAnsi="Tahoma" w:cs="Tahoma"/>
      <w:color w:val="000000"/>
    </w:rPr>
  </w:style>
  <w:style w:type="paragraph" w:customStyle="1" w:styleId="xl96">
    <w:name w:val="xl96"/>
    <w:basedOn w:val="Standard"/>
    <w:rsid w:val="00871AD3"/>
    <w:pPr>
      <w:spacing w:before="100" w:after="28" w:line="240" w:lineRule="auto"/>
      <w:jc w:val="center"/>
    </w:pPr>
  </w:style>
  <w:style w:type="paragraph" w:customStyle="1" w:styleId="xl97">
    <w:name w:val="xl97"/>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98">
    <w:name w:val="xl98"/>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pPr>
    <w:rPr>
      <w:rFonts w:ascii="Tahoma" w:hAnsi="Tahoma" w:cs="Tahoma"/>
      <w:color w:val="000000"/>
    </w:rPr>
  </w:style>
  <w:style w:type="paragraph" w:customStyle="1" w:styleId="xl99">
    <w:name w:val="xl99"/>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100">
    <w:name w:val="xl10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101">
    <w:name w:val="xl101"/>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pPr>
    <w:rPr>
      <w:rFonts w:ascii="Tahoma" w:hAnsi="Tahoma" w:cs="Tahoma"/>
      <w:color w:val="000000"/>
    </w:rPr>
  </w:style>
  <w:style w:type="paragraph" w:customStyle="1" w:styleId="xl102">
    <w:name w:val="xl102"/>
    <w:basedOn w:val="Standard"/>
    <w:rsid w:val="00871AD3"/>
    <w:pPr>
      <w:spacing w:before="100" w:after="28" w:line="240" w:lineRule="auto"/>
    </w:pPr>
    <w:rPr>
      <w:color w:val="000000"/>
    </w:rPr>
  </w:style>
  <w:style w:type="paragraph" w:customStyle="1" w:styleId="xl103">
    <w:name w:val="xl103"/>
    <w:basedOn w:val="Standard"/>
    <w:rsid w:val="00871AD3"/>
    <w:pPr>
      <w:shd w:val="clear" w:color="auto" w:fill="FFCC99"/>
      <w:spacing w:before="100" w:after="28" w:line="240" w:lineRule="auto"/>
    </w:pPr>
  </w:style>
  <w:style w:type="paragraph" w:customStyle="1" w:styleId="xl104">
    <w:name w:val="xl104"/>
    <w:basedOn w:val="Standard"/>
    <w:rsid w:val="00871AD3"/>
    <w:pPr>
      <w:spacing w:before="100" w:after="28" w:line="240" w:lineRule="auto"/>
    </w:pPr>
  </w:style>
  <w:style w:type="paragraph" w:customStyle="1" w:styleId="xl105">
    <w:name w:val="xl105"/>
    <w:basedOn w:val="Standard"/>
    <w:rsid w:val="00871AD3"/>
    <w:pPr>
      <w:spacing w:before="100" w:after="28" w:line="240" w:lineRule="auto"/>
      <w:jc w:val="right"/>
    </w:pPr>
  </w:style>
  <w:style w:type="paragraph" w:customStyle="1" w:styleId="xl106">
    <w:name w:val="xl106"/>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107">
    <w:name w:val="xl107"/>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style>
  <w:style w:type="paragraph" w:customStyle="1" w:styleId="xl108">
    <w:name w:val="xl108"/>
    <w:basedOn w:val="Standard"/>
    <w:rsid w:val="00871AD3"/>
    <w:pPr>
      <w:shd w:val="clear" w:color="auto" w:fill="FFFFFF"/>
      <w:spacing w:before="100" w:after="28" w:line="240" w:lineRule="auto"/>
    </w:pPr>
  </w:style>
  <w:style w:type="paragraph" w:customStyle="1" w:styleId="xl109">
    <w:name w:val="xl109"/>
    <w:basedOn w:val="Standard"/>
    <w:rsid w:val="00871AD3"/>
    <w:pPr>
      <w:spacing w:before="100" w:after="28" w:line="240" w:lineRule="auto"/>
      <w:jc w:val="right"/>
    </w:pPr>
  </w:style>
  <w:style w:type="paragraph" w:customStyle="1" w:styleId="xl110">
    <w:name w:val="xl11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rPr>
  </w:style>
  <w:style w:type="paragraph" w:customStyle="1" w:styleId="xl112">
    <w:name w:val="xl112"/>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113">
    <w:name w:val="xl11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style>
  <w:style w:type="paragraph" w:customStyle="1" w:styleId="xl114">
    <w:name w:val="xl114"/>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 w:hAnsi="Arial" w:cs="Arial"/>
    </w:rPr>
  </w:style>
  <w:style w:type="paragraph" w:customStyle="1" w:styleId="xl115">
    <w:name w:val="xl115"/>
    <w:basedOn w:val="Standard"/>
    <w:rsid w:val="00871AD3"/>
    <w:pPr>
      <w:spacing w:before="100" w:after="28" w:line="240" w:lineRule="auto"/>
    </w:pPr>
    <w:rPr>
      <w:color w:val="000000"/>
    </w:rPr>
  </w:style>
  <w:style w:type="paragraph" w:customStyle="1" w:styleId="xl116">
    <w:name w:val="xl116"/>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rPr>
  </w:style>
  <w:style w:type="paragraph" w:customStyle="1" w:styleId="xl117">
    <w:name w:val="xl117"/>
    <w:basedOn w:val="Standard"/>
    <w:rsid w:val="00871AD3"/>
    <w:pPr>
      <w:spacing w:before="100" w:after="28" w:line="240" w:lineRule="auto"/>
    </w:pPr>
    <w:rPr>
      <w:color w:val="000000"/>
    </w:rPr>
  </w:style>
  <w:style w:type="paragraph" w:customStyle="1" w:styleId="xl118">
    <w:name w:val="xl118"/>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rPr>
  </w:style>
  <w:style w:type="paragraph" w:customStyle="1" w:styleId="xl119">
    <w:name w:val="xl119"/>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pPr>
    <w:rPr>
      <w:color w:val="000000"/>
    </w:rPr>
  </w:style>
  <w:style w:type="paragraph" w:customStyle="1" w:styleId="xl120">
    <w:name w:val="xl12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121">
    <w:name w:val="xl121"/>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sz w:val="18"/>
      <w:szCs w:val="18"/>
    </w:rPr>
  </w:style>
  <w:style w:type="paragraph" w:customStyle="1" w:styleId="xl122">
    <w:name w:val="xl122"/>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sz w:val="18"/>
      <w:szCs w:val="18"/>
    </w:rPr>
  </w:style>
  <w:style w:type="paragraph" w:customStyle="1" w:styleId="xl123">
    <w:name w:val="xl12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124">
    <w:name w:val="xl124"/>
    <w:basedOn w:val="Standard"/>
    <w:rsid w:val="00871AD3"/>
    <w:pPr>
      <w:spacing w:before="100" w:after="28" w:line="240" w:lineRule="auto"/>
    </w:pPr>
  </w:style>
  <w:style w:type="paragraph" w:customStyle="1" w:styleId="xl125">
    <w:name w:val="xl125"/>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126">
    <w:name w:val="xl126"/>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127">
    <w:name w:val="xl127"/>
    <w:basedOn w:val="Standard"/>
    <w:rsid w:val="00871AD3"/>
    <w:pPr>
      <w:spacing w:before="100" w:after="28" w:line="240" w:lineRule="auto"/>
    </w:pPr>
  </w:style>
  <w:style w:type="paragraph" w:customStyle="1" w:styleId="xl128">
    <w:name w:val="xl128"/>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rPr>
      <w:b/>
      <w:bCs/>
    </w:rPr>
  </w:style>
  <w:style w:type="paragraph" w:customStyle="1" w:styleId="xl129">
    <w:name w:val="xl129"/>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 w:hAnsi="Arial" w:cs="Arial"/>
    </w:rPr>
  </w:style>
  <w:style w:type="paragraph" w:customStyle="1" w:styleId="xl130">
    <w:name w:val="xl13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 w:hAnsi="Arial" w:cs="Arial"/>
    </w:rPr>
  </w:style>
  <w:style w:type="paragraph" w:customStyle="1" w:styleId="xl131">
    <w:name w:val="xl131"/>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 w:hAnsi="Arial" w:cs="Arial"/>
    </w:rPr>
  </w:style>
  <w:style w:type="paragraph" w:customStyle="1" w:styleId="xl132">
    <w:name w:val="xl132"/>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pPr>
    <w:rPr>
      <w:rFonts w:ascii="Arial" w:hAnsi="Arial" w:cs="Arial"/>
    </w:rPr>
  </w:style>
  <w:style w:type="paragraph" w:customStyle="1" w:styleId="xl133">
    <w:name w:val="xl13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Lucida Sans Unicode" w:hAnsi="Lucida Sans Unicode" w:cs="Lucida Sans Unicode"/>
      <w:sz w:val="14"/>
      <w:szCs w:val="14"/>
    </w:rPr>
  </w:style>
  <w:style w:type="paragraph" w:customStyle="1" w:styleId="xl134">
    <w:name w:val="xl134"/>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 w:hAnsi="Arial" w:cs="Arial"/>
    </w:rPr>
  </w:style>
  <w:style w:type="paragraph" w:customStyle="1" w:styleId="xl135">
    <w:name w:val="xl135"/>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 w:hAnsi="Arial" w:cs="Arial"/>
    </w:rPr>
  </w:style>
  <w:style w:type="paragraph" w:customStyle="1" w:styleId="xl136">
    <w:name w:val="xl136"/>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pPr>
  </w:style>
  <w:style w:type="paragraph" w:customStyle="1" w:styleId="xl137">
    <w:name w:val="xl137"/>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138">
    <w:name w:val="xl138"/>
    <w:basedOn w:val="Standard"/>
    <w:rsid w:val="00871AD3"/>
    <w:pPr>
      <w:spacing w:before="100" w:after="28" w:line="240" w:lineRule="auto"/>
    </w:pPr>
  </w:style>
  <w:style w:type="paragraph" w:customStyle="1" w:styleId="xl139">
    <w:name w:val="xl139"/>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140">
    <w:name w:val="xl14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141">
    <w:name w:val="xl141"/>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rPr>
  </w:style>
  <w:style w:type="paragraph" w:customStyle="1" w:styleId="xl142">
    <w:name w:val="xl142"/>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143">
    <w:name w:val="xl14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144">
    <w:name w:val="xl144"/>
    <w:basedOn w:val="Standard"/>
    <w:rsid w:val="00871AD3"/>
    <w:pPr>
      <w:spacing w:before="100" w:after="28" w:line="240" w:lineRule="auto"/>
    </w:pPr>
  </w:style>
  <w:style w:type="paragraph" w:customStyle="1" w:styleId="xl145">
    <w:name w:val="xl145"/>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pPr>
  </w:style>
  <w:style w:type="paragraph" w:customStyle="1" w:styleId="xl146">
    <w:name w:val="xl146"/>
    <w:basedOn w:val="Standard"/>
    <w:rsid w:val="00871AD3"/>
    <w:pPr>
      <w:shd w:val="clear" w:color="auto" w:fill="FFFFFF"/>
      <w:spacing w:before="100" w:after="28" w:line="240" w:lineRule="auto"/>
    </w:pPr>
  </w:style>
  <w:style w:type="paragraph" w:customStyle="1" w:styleId="xl147">
    <w:name w:val="xl147"/>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148">
    <w:name w:val="xl148"/>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style>
  <w:style w:type="paragraph" w:customStyle="1" w:styleId="xl149">
    <w:name w:val="xl149"/>
    <w:basedOn w:val="Standard"/>
    <w:rsid w:val="00871AD3"/>
    <w:pPr>
      <w:spacing w:before="100" w:after="28" w:line="240" w:lineRule="auto"/>
    </w:pPr>
  </w:style>
  <w:style w:type="paragraph" w:customStyle="1" w:styleId="xl150">
    <w:name w:val="xl15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151">
    <w:name w:val="xl151"/>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152">
    <w:name w:val="xl152"/>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rPr>
  </w:style>
  <w:style w:type="paragraph" w:customStyle="1" w:styleId="xl153">
    <w:name w:val="xl15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rPr>
  </w:style>
  <w:style w:type="paragraph" w:customStyle="1" w:styleId="xl154">
    <w:name w:val="xl154"/>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pPr>
    <w:rPr>
      <w:color w:val="000000"/>
    </w:rPr>
  </w:style>
  <w:style w:type="paragraph" w:customStyle="1" w:styleId="xl155">
    <w:name w:val="xl155"/>
    <w:basedOn w:val="Standard"/>
    <w:rsid w:val="00871AD3"/>
    <w:pPr>
      <w:spacing w:before="100" w:after="28" w:line="240" w:lineRule="auto"/>
    </w:pPr>
    <w:rPr>
      <w:color w:val="000000"/>
    </w:rPr>
  </w:style>
  <w:style w:type="paragraph" w:customStyle="1" w:styleId="xl156">
    <w:name w:val="xl156"/>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style>
  <w:style w:type="paragraph" w:customStyle="1" w:styleId="xl157">
    <w:name w:val="xl157"/>
    <w:basedOn w:val="Standard"/>
    <w:rsid w:val="00871AD3"/>
    <w:pPr>
      <w:pBdr>
        <w:top w:val="single" w:sz="4" w:space="0" w:color="000001"/>
        <w:left w:val="single" w:sz="4" w:space="0" w:color="000001"/>
        <w:bottom w:val="single" w:sz="4" w:space="0" w:color="000001"/>
        <w:right w:val="single" w:sz="4" w:space="0" w:color="000001"/>
      </w:pBdr>
      <w:shd w:val="clear" w:color="auto" w:fill="FF0000"/>
      <w:spacing w:before="100" w:after="28" w:line="240" w:lineRule="auto"/>
    </w:pPr>
  </w:style>
  <w:style w:type="paragraph" w:customStyle="1" w:styleId="xl158">
    <w:name w:val="xl158"/>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159">
    <w:name w:val="xl159"/>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160">
    <w:name w:val="xl160"/>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jc w:val="center"/>
    </w:pPr>
  </w:style>
  <w:style w:type="paragraph" w:customStyle="1" w:styleId="xl161">
    <w:name w:val="xl161"/>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pPr>
    <w:rPr>
      <w:rFonts w:ascii="Tahoma" w:hAnsi="Tahoma" w:cs="Tahoma"/>
      <w:color w:val="000000"/>
    </w:rPr>
  </w:style>
  <w:style w:type="paragraph" w:customStyle="1" w:styleId="xl162">
    <w:name w:val="xl162"/>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 w:hAnsi="Arial" w:cs="Arial"/>
      <w:color w:val="000000"/>
    </w:rPr>
  </w:style>
  <w:style w:type="paragraph" w:customStyle="1" w:styleId="xl163">
    <w:name w:val="xl16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 w:hAnsi="Arial" w:cs="Arial"/>
      <w:color w:val="000000"/>
    </w:rPr>
  </w:style>
  <w:style w:type="paragraph" w:customStyle="1" w:styleId="xl164">
    <w:name w:val="xl164"/>
    <w:basedOn w:val="Standard"/>
    <w:rsid w:val="00871AD3"/>
    <w:pPr>
      <w:shd w:val="clear" w:color="auto" w:fill="FFFFFF"/>
      <w:spacing w:before="100" w:after="28" w:line="240" w:lineRule="auto"/>
    </w:pPr>
  </w:style>
  <w:style w:type="paragraph" w:customStyle="1" w:styleId="xl165">
    <w:name w:val="xl165"/>
    <w:basedOn w:val="Standard"/>
    <w:rsid w:val="00871AD3"/>
    <w:pPr>
      <w:spacing w:before="100" w:after="28" w:line="240" w:lineRule="auto"/>
      <w:jc w:val="center"/>
    </w:pPr>
  </w:style>
  <w:style w:type="paragraph" w:customStyle="1" w:styleId="xl166">
    <w:name w:val="xl166"/>
    <w:basedOn w:val="Standard"/>
    <w:rsid w:val="00871AD3"/>
    <w:pPr>
      <w:spacing w:before="100" w:after="28" w:line="240" w:lineRule="auto"/>
      <w:jc w:val="center"/>
    </w:pPr>
  </w:style>
  <w:style w:type="paragraph" w:customStyle="1" w:styleId="xl167">
    <w:name w:val="xl167"/>
    <w:basedOn w:val="Standard"/>
    <w:rsid w:val="00871AD3"/>
    <w:pPr>
      <w:spacing w:before="100" w:after="28" w:line="240" w:lineRule="auto"/>
    </w:pPr>
  </w:style>
  <w:style w:type="paragraph" w:customStyle="1" w:styleId="xl168">
    <w:name w:val="xl168"/>
    <w:basedOn w:val="Standard"/>
    <w:rsid w:val="00871AD3"/>
    <w:pPr>
      <w:spacing w:before="100" w:after="28" w:line="240" w:lineRule="auto"/>
    </w:pPr>
  </w:style>
  <w:style w:type="paragraph" w:customStyle="1" w:styleId="xl169">
    <w:name w:val="xl169"/>
    <w:basedOn w:val="Standard"/>
    <w:rsid w:val="00871AD3"/>
    <w:pPr>
      <w:spacing w:before="100" w:after="28" w:line="240" w:lineRule="auto"/>
      <w:jc w:val="center"/>
    </w:pPr>
  </w:style>
  <w:style w:type="paragraph" w:customStyle="1" w:styleId="xl170">
    <w:name w:val="xl170"/>
    <w:basedOn w:val="Standard"/>
    <w:rsid w:val="00871AD3"/>
    <w:pPr>
      <w:spacing w:before="100" w:after="28" w:line="240" w:lineRule="auto"/>
      <w:jc w:val="right"/>
    </w:pPr>
  </w:style>
  <w:style w:type="paragraph" w:customStyle="1" w:styleId="xl171">
    <w:name w:val="xl171"/>
    <w:basedOn w:val="Standard"/>
    <w:rsid w:val="00871AD3"/>
    <w:pPr>
      <w:spacing w:before="100" w:after="28" w:line="240" w:lineRule="auto"/>
      <w:jc w:val="center"/>
    </w:pPr>
    <w:rPr>
      <w:color w:val="000000"/>
    </w:rPr>
  </w:style>
  <w:style w:type="paragraph" w:customStyle="1" w:styleId="xl172">
    <w:name w:val="xl172"/>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173">
    <w:name w:val="xl17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rPr>
      <w:color w:val="000000"/>
    </w:rPr>
  </w:style>
  <w:style w:type="paragraph" w:customStyle="1" w:styleId="xl174">
    <w:name w:val="xl174"/>
    <w:basedOn w:val="Standard"/>
    <w:rsid w:val="00871AD3"/>
    <w:pPr>
      <w:spacing w:before="100" w:after="28" w:line="240" w:lineRule="auto"/>
    </w:pPr>
  </w:style>
  <w:style w:type="paragraph" w:customStyle="1" w:styleId="xl175">
    <w:name w:val="xl175"/>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style>
  <w:style w:type="paragraph" w:customStyle="1" w:styleId="xl176">
    <w:name w:val="xl176"/>
    <w:basedOn w:val="Standard"/>
    <w:rsid w:val="00871AD3"/>
    <w:pPr>
      <w:shd w:val="clear" w:color="auto" w:fill="FF0000"/>
      <w:spacing w:before="100" w:after="28" w:line="240" w:lineRule="auto"/>
    </w:pPr>
  </w:style>
  <w:style w:type="paragraph" w:customStyle="1" w:styleId="xl177">
    <w:name w:val="xl177"/>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 w:hAnsi="Arial" w:cs="Arial"/>
      <w:color w:val="000000"/>
    </w:rPr>
  </w:style>
  <w:style w:type="paragraph" w:customStyle="1" w:styleId="xl178">
    <w:name w:val="xl178"/>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style>
  <w:style w:type="paragraph" w:customStyle="1" w:styleId="xl179">
    <w:name w:val="xl179"/>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style>
  <w:style w:type="paragraph" w:customStyle="1" w:styleId="xl180">
    <w:name w:val="xl18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rPr>
      <w:rFonts w:ascii="Arial" w:hAnsi="Arial" w:cs="Arial"/>
    </w:rPr>
  </w:style>
  <w:style w:type="paragraph" w:customStyle="1" w:styleId="Tekstblokowy11">
    <w:name w:val="Tekst blokowy11"/>
    <w:basedOn w:val="Standard"/>
    <w:rsid w:val="00871AD3"/>
    <w:pPr>
      <w:spacing w:after="0" w:line="240" w:lineRule="auto"/>
      <w:ind w:left="360" w:right="-651" w:hanging="360"/>
      <w:jc w:val="both"/>
    </w:pPr>
    <w:rPr>
      <w:lang w:eastAsia="ar-SA"/>
    </w:rPr>
  </w:style>
  <w:style w:type="paragraph" w:customStyle="1" w:styleId="TableContents">
    <w:name w:val="Table Contents"/>
    <w:basedOn w:val="Standard"/>
    <w:rsid w:val="00871AD3"/>
    <w:pPr>
      <w:widowControl/>
      <w:suppressLineNumbers/>
      <w:tabs>
        <w:tab w:val="left" w:pos="708"/>
      </w:tabs>
      <w:spacing w:after="0" w:line="240" w:lineRule="auto"/>
    </w:pPr>
    <w:rPr>
      <w:rFonts w:eastAsia="Times New Roman" w:cs="Times New Roman"/>
      <w:color w:val="00000A"/>
      <w:szCs w:val="20"/>
      <w:lang w:eastAsia="ar-SA" w:bidi="ar-SA"/>
    </w:rPr>
  </w:style>
  <w:style w:type="paragraph" w:customStyle="1" w:styleId="Pa23">
    <w:name w:val="Pa23"/>
    <w:basedOn w:val="Standard"/>
    <w:rsid w:val="00871AD3"/>
    <w:pPr>
      <w:spacing w:after="0" w:line="201" w:lineRule="atLeast"/>
    </w:pPr>
    <w:rPr>
      <w:rFonts w:eastAsia="Calibri"/>
      <w:lang w:eastAsia="en-US"/>
    </w:rPr>
  </w:style>
  <w:style w:type="paragraph" w:customStyle="1" w:styleId="Tekstpodstawowy22">
    <w:name w:val="Tekst podstawowy 22"/>
    <w:basedOn w:val="Standard"/>
    <w:rsid w:val="00871AD3"/>
    <w:pPr>
      <w:spacing w:after="0" w:line="240" w:lineRule="auto"/>
      <w:jc w:val="both"/>
    </w:pPr>
    <w:rPr>
      <w:rFonts w:ascii="Arial" w:hAnsi="Arial"/>
      <w:color w:val="000000"/>
      <w:sz w:val="20"/>
      <w:szCs w:val="20"/>
      <w:lang w:eastAsia="ar-SA"/>
    </w:rPr>
  </w:style>
  <w:style w:type="paragraph" w:customStyle="1" w:styleId="BodyText21">
    <w:name w:val="Body Text 21"/>
    <w:basedOn w:val="Standard"/>
    <w:rsid w:val="00871AD3"/>
    <w:pPr>
      <w:spacing w:after="0" w:line="240" w:lineRule="auto"/>
      <w:jc w:val="center"/>
    </w:pPr>
    <w:rPr>
      <w:b/>
      <w:szCs w:val="20"/>
      <w:lang w:eastAsia="ar-SA"/>
    </w:rPr>
  </w:style>
  <w:style w:type="paragraph" w:customStyle="1" w:styleId="Tekstpodstawowy23">
    <w:name w:val="Tekst podstawowy 23"/>
    <w:basedOn w:val="Standard"/>
    <w:rsid w:val="00871AD3"/>
    <w:pPr>
      <w:spacing w:after="0" w:line="240" w:lineRule="auto"/>
      <w:jc w:val="center"/>
    </w:pPr>
    <w:rPr>
      <w:b/>
      <w:szCs w:val="20"/>
    </w:rPr>
  </w:style>
  <w:style w:type="paragraph" w:customStyle="1" w:styleId="TableHeading">
    <w:name w:val="Table Heading"/>
    <w:basedOn w:val="TableContents"/>
    <w:rsid w:val="00871AD3"/>
    <w:pPr>
      <w:jc w:val="center"/>
    </w:pPr>
    <w:rPr>
      <w:b/>
      <w:bCs/>
    </w:rPr>
  </w:style>
  <w:style w:type="paragraph" w:customStyle="1" w:styleId="msonormal0">
    <w:name w:val="msonormal"/>
    <w:basedOn w:val="Standard"/>
    <w:rsid w:val="00871AD3"/>
    <w:pPr>
      <w:spacing w:before="100" w:after="28" w:line="240" w:lineRule="auto"/>
    </w:pPr>
  </w:style>
  <w:style w:type="paragraph" w:customStyle="1" w:styleId="xl111">
    <w:name w:val="xl111"/>
    <w:basedOn w:val="Standard"/>
    <w:rsid w:val="00871AD3"/>
    <w:pPr>
      <w:spacing w:before="100" w:after="28" w:line="240" w:lineRule="auto"/>
    </w:pPr>
    <w:rPr>
      <w:i/>
      <w:iCs/>
    </w:rPr>
  </w:style>
  <w:style w:type="paragraph" w:customStyle="1" w:styleId="xl181">
    <w:name w:val="xl181"/>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rPr>
      <w:rFonts w:ascii="Arial1" w:hAnsi="Arial1"/>
      <w:i/>
      <w:iCs/>
      <w:sz w:val="20"/>
      <w:szCs w:val="20"/>
    </w:rPr>
  </w:style>
  <w:style w:type="paragraph" w:customStyle="1" w:styleId="xl182">
    <w:name w:val="xl182"/>
    <w:basedOn w:val="Standard"/>
    <w:rsid w:val="00871AD3"/>
    <w:pPr>
      <w:spacing w:before="100" w:after="28" w:line="240" w:lineRule="auto"/>
      <w:jc w:val="center"/>
    </w:pPr>
    <w:rPr>
      <w:i/>
      <w:iCs/>
    </w:rPr>
  </w:style>
  <w:style w:type="paragraph" w:customStyle="1" w:styleId="xl183">
    <w:name w:val="xl183"/>
    <w:basedOn w:val="Standard"/>
    <w:rsid w:val="00871AD3"/>
    <w:pPr>
      <w:spacing w:before="100" w:after="28" w:line="240" w:lineRule="auto"/>
    </w:pPr>
    <w:rPr>
      <w:rFonts w:ascii="Arial1" w:hAnsi="Arial1"/>
      <w:i/>
      <w:iCs/>
      <w:sz w:val="20"/>
      <w:szCs w:val="20"/>
    </w:rPr>
  </w:style>
  <w:style w:type="paragraph" w:customStyle="1" w:styleId="xl184">
    <w:name w:val="xl184"/>
    <w:basedOn w:val="Standard"/>
    <w:rsid w:val="00871AD3"/>
    <w:pPr>
      <w:spacing w:before="100" w:after="28" w:line="240" w:lineRule="auto"/>
      <w:jc w:val="center"/>
    </w:pPr>
    <w:rPr>
      <w:i/>
      <w:iCs/>
    </w:rPr>
  </w:style>
  <w:style w:type="paragraph" w:customStyle="1" w:styleId="xl185">
    <w:name w:val="xl185"/>
    <w:basedOn w:val="Standard"/>
    <w:rsid w:val="00871AD3"/>
    <w:pPr>
      <w:spacing w:before="100" w:after="28" w:line="240" w:lineRule="auto"/>
      <w:jc w:val="center"/>
    </w:pPr>
    <w:rPr>
      <w:i/>
      <w:iCs/>
    </w:rPr>
  </w:style>
  <w:style w:type="paragraph" w:customStyle="1" w:styleId="xl186">
    <w:name w:val="xl186"/>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rPr>
      <w:b/>
      <w:bCs/>
      <w:i/>
      <w:iCs/>
    </w:rPr>
  </w:style>
  <w:style w:type="paragraph" w:customStyle="1" w:styleId="xl187">
    <w:name w:val="xl187"/>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rPr>
      <w:rFonts w:ascii="Arial1" w:hAnsi="Arial1"/>
      <w:i/>
      <w:iCs/>
    </w:rPr>
  </w:style>
  <w:style w:type="paragraph" w:customStyle="1" w:styleId="xl188">
    <w:name w:val="xl188"/>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rPr>
      <w:i/>
      <w:iCs/>
    </w:rPr>
  </w:style>
  <w:style w:type="paragraph" w:customStyle="1" w:styleId="xl189">
    <w:name w:val="xl189"/>
    <w:basedOn w:val="Standard"/>
    <w:rsid w:val="00871AD3"/>
    <w:pPr>
      <w:spacing w:before="100" w:after="28" w:line="240" w:lineRule="auto"/>
    </w:pPr>
    <w:rPr>
      <w:rFonts w:ascii="Arial1" w:hAnsi="Arial1"/>
      <w:i/>
      <w:iCs/>
    </w:rPr>
  </w:style>
  <w:style w:type="paragraph" w:customStyle="1" w:styleId="xl190">
    <w:name w:val="xl190"/>
    <w:basedOn w:val="Standard"/>
    <w:rsid w:val="00871AD3"/>
    <w:pPr>
      <w:spacing w:before="100" w:after="28" w:line="240" w:lineRule="auto"/>
      <w:jc w:val="center"/>
    </w:pPr>
    <w:rPr>
      <w:rFonts w:ascii="Arial1" w:hAnsi="Arial1"/>
      <w:i/>
      <w:iCs/>
    </w:rPr>
  </w:style>
  <w:style w:type="paragraph" w:customStyle="1" w:styleId="xl191">
    <w:name w:val="xl191"/>
    <w:basedOn w:val="Standard"/>
    <w:rsid w:val="00871AD3"/>
    <w:pPr>
      <w:spacing w:before="100" w:after="28" w:line="240" w:lineRule="auto"/>
      <w:jc w:val="center"/>
    </w:pPr>
    <w:rPr>
      <w:i/>
      <w:iCs/>
    </w:rPr>
  </w:style>
  <w:style w:type="paragraph" w:customStyle="1" w:styleId="xl192">
    <w:name w:val="xl192"/>
    <w:basedOn w:val="Standard"/>
    <w:rsid w:val="00871AD3"/>
    <w:pPr>
      <w:spacing w:before="100" w:after="28" w:line="240" w:lineRule="auto"/>
      <w:jc w:val="center"/>
    </w:pPr>
    <w:rPr>
      <w:i/>
      <w:iCs/>
    </w:rPr>
  </w:style>
  <w:style w:type="paragraph" w:customStyle="1" w:styleId="xl193">
    <w:name w:val="xl19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b/>
      <w:bCs/>
      <w:i/>
      <w:iCs/>
      <w:sz w:val="20"/>
      <w:szCs w:val="20"/>
    </w:rPr>
  </w:style>
  <w:style w:type="paragraph" w:customStyle="1" w:styleId="xl194">
    <w:name w:val="xl194"/>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b/>
      <w:bCs/>
      <w:i/>
      <w:iCs/>
      <w:sz w:val="20"/>
      <w:szCs w:val="20"/>
    </w:rPr>
  </w:style>
  <w:style w:type="paragraph" w:customStyle="1" w:styleId="xl195">
    <w:name w:val="xl195"/>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b/>
      <w:bCs/>
      <w:i/>
      <w:iCs/>
      <w:sz w:val="20"/>
      <w:szCs w:val="20"/>
    </w:rPr>
  </w:style>
  <w:style w:type="paragraph" w:customStyle="1" w:styleId="xl196">
    <w:name w:val="xl196"/>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sz w:val="20"/>
      <w:szCs w:val="20"/>
    </w:rPr>
  </w:style>
  <w:style w:type="paragraph" w:customStyle="1" w:styleId="xl197">
    <w:name w:val="xl197"/>
    <w:basedOn w:val="Standard"/>
    <w:rsid w:val="00871AD3"/>
    <w:pPr>
      <w:spacing w:before="100" w:after="28" w:line="240" w:lineRule="auto"/>
    </w:pPr>
    <w:rPr>
      <w:b/>
      <w:bCs/>
      <w:sz w:val="20"/>
      <w:szCs w:val="20"/>
    </w:rPr>
  </w:style>
  <w:style w:type="paragraph" w:customStyle="1" w:styleId="xl198">
    <w:name w:val="xl198"/>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rPr>
      <w:rFonts w:ascii="Arial1" w:hAnsi="Arial1"/>
      <w:b/>
      <w:bCs/>
      <w:sz w:val="20"/>
      <w:szCs w:val="20"/>
    </w:rPr>
  </w:style>
  <w:style w:type="paragraph" w:customStyle="1" w:styleId="xl199">
    <w:name w:val="xl199"/>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i/>
      <w:iCs/>
    </w:rPr>
  </w:style>
  <w:style w:type="paragraph" w:customStyle="1" w:styleId="xl200">
    <w:name w:val="xl20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rPr>
      <w:i/>
      <w:iCs/>
    </w:rPr>
  </w:style>
  <w:style w:type="paragraph" w:customStyle="1" w:styleId="xl201">
    <w:name w:val="xl201"/>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rPr>
      <w:i/>
      <w:iCs/>
    </w:rPr>
  </w:style>
  <w:style w:type="paragraph" w:customStyle="1" w:styleId="xl202">
    <w:name w:val="xl202"/>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1" w:hAnsi="Arial1"/>
      <w:sz w:val="20"/>
      <w:szCs w:val="20"/>
    </w:rPr>
  </w:style>
  <w:style w:type="paragraph" w:customStyle="1" w:styleId="xl203">
    <w:name w:val="xl20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style>
  <w:style w:type="paragraph" w:customStyle="1" w:styleId="xl204">
    <w:name w:val="xl204"/>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style>
  <w:style w:type="paragraph" w:customStyle="1" w:styleId="xl205">
    <w:name w:val="xl205"/>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sz w:val="20"/>
      <w:szCs w:val="20"/>
    </w:rPr>
  </w:style>
  <w:style w:type="paragraph" w:customStyle="1" w:styleId="xl206">
    <w:name w:val="xl206"/>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sz w:val="20"/>
      <w:szCs w:val="20"/>
    </w:rPr>
  </w:style>
  <w:style w:type="paragraph" w:customStyle="1" w:styleId="xl207">
    <w:name w:val="xl207"/>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rPr>
      <w:rFonts w:ascii="Arial1" w:hAnsi="Arial1"/>
      <w:sz w:val="20"/>
      <w:szCs w:val="20"/>
    </w:rPr>
  </w:style>
  <w:style w:type="paragraph" w:customStyle="1" w:styleId="xl208">
    <w:name w:val="xl208"/>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rPr>
      <w:rFonts w:ascii="Arial1" w:hAnsi="Arial1"/>
      <w:sz w:val="20"/>
      <w:szCs w:val="20"/>
    </w:rPr>
  </w:style>
  <w:style w:type="paragraph" w:customStyle="1" w:styleId="xl209">
    <w:name w:val="xl209"/>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210">
    <w:name w:val="xl21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style>
  <w:style w:type="paragraph" w:customStyle="1" w:styleId="xl211">
    <w:name w:val="xl211"/>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style>
  <w:style w:type="paragraph" w:customStyle="1" w:styleId="xl212">
    <w:name w:val="xl212"/>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1" w:hAnsi="Arial1"/>
      <w:sz w:val="20"/>
      <w:szCs w:val="20"/>
    </w:rPr>
  </w:style>
  <w:style w:type="paragraph" w:customStyle="1" w:styleId="xl213">
    <w:name w:val="xl21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1" w:hAnsi="Arial1"/>
      <w:sz w:val="20"/>
      <w:szCs w:val="20"/>
    </w:rPr>
  </w:style>
  <w:style w:type="paragraph" w:customStyle="1" w:styleId="xl214">
    <w:name w:val="xl214"/>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rPr>
      <w:rFonts w:ascii="Arial1" w:hAnsi="Arial1"/>
      <w:sz w:val="20"/>
      <w:szCs w:val="20"/>
    </w:rPr>
  </w:style>
  <w:style w:type="paragraph" w:customStyle="1" w:styleId="xl215">
    <w:name w:val="xl215"/>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1" w:hAnsi="Arial1"/>
      <w:b/>
      <w:bCs/>
      <w:sz w:val="20"/>
      <w:szCs w:val="20"/>
    </w:rPr>
  </w:style>
  <w:style w:type="paragraph" w:customStyle="1" w:styleId="xl216">
    <w:name w:val="xl216"/>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rPr>
      <w:rFonts w:ascii="Arial1" w:hAnsi="Arial1"/>
      <w:b/>
      <w:bCs/>
      <w:sz w:val="20"/>
      <w:szCs w:val="20"/>
    </w:rPr>
  </w:style>
  <w:style w:type="paragraph" w:customStyle="1" w:styleId="xl217">
    <w:name w:val="xl217"/>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2" w:hAnsi="Arial2"/>
      <w:i/>
      <w:iCs/>
      <w:sz w:val="20"/>
      <w:szCs w:val="20"/>
    </w:rPr>
  </w:style>
  <w:style w:type="paragraph" w:customStyle="1" w:styleId="xl218">
    <w:name w:val="xl218"/>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i/>
      <w:iCs/>
      <w:sz w:val="20"/>
      <w:szCs w:val="20"/>
    </w:rPr>
  </w:style>
  <w:style w:type="paragraph" w:customStyle="1" w:styleId="xl219">
    <w:name w:val="xl219"/>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i/>
      <w:iCs/>
      <w:sz w:val="20"/>
      <w:szCs w:val="20"/>
    </w:rPr>
  </w:style>
  <w:style w:type="paragraph" w:customStyle="1" w:styleId="xl220">
    <w:name w:val="xl22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rPr>
      <w:i/>
      <w:iCs/>
    </w:rPr>
  </w:style>
  <w:style w:type="paragraph" w:customStyle="1" w:styleId="xl221">
    <w:name w:val="xl221"/>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rPr>
      <w:i/>
      <w:iCs/>
    </w:rPr>
  </w:style>
  <w:style w:type="paragraph" w:customStyle="1" w:styleId="xl222">
    <w:name w:val="xl222"/>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1" w:hAnsi="Arial1"/>
      <w:i/>
      <w:iCs/>
      <w:sz w:val="20"/>
      <w:szCs w:val="20"/>
    </w:rPr>
  </w:style>
  <w:style w:type="paragraph" w:customStyle="1" w:styleId="xl223">
    <w:name w:val="xl22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rPr>
      <w:i/>
      <w:iCs/>
    </w:rPr>
  </w:style>
  <w:style w:type="paragraph" w:customStyle="1" w:styleId="xl224">
    <w:name w:val="xl224"/>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b/>
      <w:bCs/>
      <w:i/>
      <w:iCs/>
    </w:rPr>
  </w:style>
  <w:style w:type="paragraph" w:customStyle="1" w:styleId="xl225">
    <w:name w:val="xl225"/>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b/>
      <w:bCs/>
      <w:i/>
      <w:iCs/>
    </w:rPr>
  </w:style>
  <w:style w:type="paragraph" w:customStyle="1" w:styleId="xl226">
    <w:name w:val="xl226"/>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rPr>
      <w:b/>
      <w:bCs/>
      <w:i/>
      <w:iCs/>
    </w:rPr>
  </w:style>
  <w:style w:type="paragraph" w:customStyle="1" w:styleId="xl227">
    <w:name w:val="xl227"/>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b/>
      <w:bCs/>
      <w:i/>
      <w:iCs/>
    </w:rPr>
  </w:style>
  <w:style w:type="paragraph" w:customStyle="1" w:styleId="xl228">
    <w:name w:val="xl228"/>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b/>
      <w:bCs/>
      <w:i/>
      <w:iCs/>
    </w:rPr>
  </w:style>
  <w:style w:type="paragraph" w:customStyle="1" w:styleId="xl229">
    <w:name w:val="xl229"/>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b/>
      <w:bCs/>
      <w:i/>
      <w:iCs/>
    </w:rPr>
  </w:style>
  <w:style w:type="paragraph" w:customStyle="1" w:styleId="xl230">
    <w:name w:val="xl23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231">
    <w:name w:val="xl231"/>
    <w:basedOn w:val="Standard"/>
    <w:rsid w:val="00871AD3"/>
    <w:pPr>
      <w:spacing w:before="100" w:after="28" w:line="240" w:lineRule="auto"/>
    </w:pPr>
  </w:style>
  <w:style w:type="paragraph" w:customStyle="1" w:styleId="xl232">
    <w:name w:val="xl232"/>
    <w:basedOn w:val="Standard"/>
    <w:rsid w:val="00871AD3"/>
    <w:pPr>
      <w:spacing w:before="100" w:after="28" w:line="240" w:lineRule="auto"/>
    </w:pPr>
    <w:rPr>
      <w:b/>
      <w:bCs/>
    </w:rPr>
  </w:style>
  <w:style w:type="paragraph" w:customStyle="1" w:styleId="xl233">
    <w:name w:val="xl23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234">
    <w:name w:val="xl234"/>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235">
    <w:name w:val="xl235"/>
    <w:basedOn w:val="Standard"/>
    <w:rsid w:val="00871AD3"/>
    <w:pPr>
      <w:spacing w:before="100" w:after="28" w:line="240" w:lineRule="auto"/>
      <w:jc w:val="center"/>
    </w:pPr>
  </w:style>
  <w:style w:type="paragraph" w:customStyle="1" w:styleId="xl236">
    <w:name w:val="xl236"/>
    <w:basedOn w:val="Standard"/>
    <w:rsid w:val="00871AD3"/>
    <w:pPr>
      <w:spacing w:before="100" w:after="28" w:line="240" w:lineRule="auto"/>
      <w:jc w:val="center"/>
    </w:pPr>
  </w:style>
  <w:style w:type="paragraph" w:customStyle="1" w:styleId="xl237">
    <w:name w:val="xl237"/>
    <w:basedOn w:val="Standard"/>
    <w:rsid w:val="00871AD3"/>
    <w:pPr>
      <w:spacing w:before="100" w:after="28" w:line="240" w:lineRule="auto"/>
    </w:pPr>
    <w:rPr>
      <w:sz w:val="20"/>
      <w:szCs w:val="20"/>
    </w:rPr>
  </w:style>
  <w:style w:type="paragraph" w:customStyle="1" w:styleId="Teksttreci2">
    <w:name w:val="Tekst treści (2)"/>
    <w:basedOn w:val="Standard"/>
    <w:rsid w:val="00871AD3"/>
    <w:pPr>
      <w:shd w:val="clear" w:color="auto" w:fill="FFFFFF"/>
      <w:spacing w:before="1340" w:after="0" w:line="317" w:lineRule="exact"/>
      <w:ind w:hanging="2060"/>
    </w:pPr>
    <w:rPr>
      <w:b/>
      <w:bCs/>
      <w:sz w:val="26"/>
      <w:szCs w:val="26"/>
    </w:rPr>
  </w:style>
  <w:style w:type="paragraph" w:customStyle="1" w:styleId="divpoint">
    <w:name w:val="div.point"/>
    <w:uiPriority w:val="99"/>
    <w:rsid w:val="00871AD3"/>
    <w:pPr>
      <w:widowControl w:val="0"/>
      <w:suppressAutoHyphens/>
      <w:autoSpaceDN w:val="0"/>
      <w:spacing w:after="0" w:line="40" w:lineRule="atLeast"/>
    </w:pPr>
    <w:rPr>
      <w:rFonts w:ascii="Helvetica" w:eastAsia="MS Mincho" w:hAnsi="Helvetica" w:cs="Helvetica"/>
      <w:color w:val="000000"/>
      <w:kern w:val="3"/>
      <w:sz w:val="18"/>
      <w:szCs w:val="18"/>
      <w:lang w:eastAsia="ja-JP"/>
      <w14:ligatures w14:val="none"/>
    </w:rPr>
  </w:style>
  <w:style w:type="paragraph" w:customStyle="1" w:styleId="divparagraph">
    <w:name w:val="div.paragraph"/>
    <w:rsid w:val="00871AD3"/>
    <w:pPr>
      <w:widowControl w:val="0"/>
      <w:suppressAutoHyphens/>
      <w:autoSpaceDN w:val="0"/>
      <w:spacing w:after="0" w:line="40" w:lineRule="atLeast"/>
    </w:pPr>
    <w:rPr>
      <w:rFonts w:ascii="Helvetica" w:eastAsia="MS Mincho" w:hAnsi="Helvetica" w:cs="Helvetica"/>
      <w:color w:val="000000"/>
      <w:kern w:val="3"/>
      <w:sz w:val="18"/>
      <w:szCs w:val="18"/>
      <w:lang w:eastAsia="ja-JP"/>
      <w14:ligatures w14:val="none"/>
    </w:rPr>
  </w:style>
  <w:style w:type="paragraph" w:customStyle="1" w:styleId="h1chapter">
    <w:name w:val="h1.chapter"/>
    <w:rsid w:val="00871AD3"/>
    <w:pPr>
      <w:widowControl w:val="0"/>
      <w:suppressAutoHyphens/>
      <w:autoSpaceDN w:val="0"/>
      <w:spacing w:before="180" w:after="0" w:line="180" w:lineRule="atLeast"/>
      <w:jc w:val="center"/>
    </w:pPr>
    <w:rPr>
      <w:rFonts w:ascii="Helvetica" w:eastAsia="MS Mincho" w:hAnsi="Helvetica" w:cs="Helvetica"/>
      <w:b/>
      <w:bCs/>
      <w:color w:val="000000"/>
      <w:kern w:val="3"/>
      <w:sz w:val="18"/>
      <w:szCs w:val="18"/>
      <w:lang w:eastAsia="ja-JP"/>
      <w14:ligatures w14:val="none"/>
    </w:rPr>
  </w:style>
  <w:style w:type="paragraph" w:customStyle="1" w:styleId="nrbrzegwide">
    <w:name w:val=".nrbrzegwide"/>
    <w:rsid w:val="00871AD3"/>
    <w:pPr>
      <w:widowControl w:val="0"/>
      <w:suppressAutoHyphens/>
      <w:autoSpaceDN w:val="0"/>
      <w:spacing w:after="0" w:line="40" w:lineRule="atLeast"/>
      <w:jc w:val="both"/>
    </w:pPr>
    <w:rPr>
      <w:rFonts w:ascii="Helvetica" w:eastAsia="MS Mincho" w:hAnsi="Helvetica" w:cs="Helvetica"/>
      <w:color w:val="808080"/>
      <w:kern w:val="3"/>
      <w:sz w:val="18"/>
      <w:szCs w:val="18"/>
      <w:lang w:eastAsia="ja-JP"/>
      <w14:ligatures w14:val="none"/>
    </w:rPr>
  </w:style>
  <w:style w:type="paragraph" w:customStyle="1" w:styleId="divpkt">
    <w:name w:val="div.pkt"/>
    <w:rsid w:val="00871AD3"/>
    <w:pPr>
      <w:widowControl w:val="0"/>
      <w:suppressAutoHyphens/>
      <w:autoSpaceDN w:val="0"/>
      <w:spacing w:after="0" w:line="40" w:lineRule="atLeast"/>
      <w:ind w:left="240"/>
      <w:jc w:val="both"/>
    </w:pPr>
    <w:rPr>
      <w:rFonts w:ascii="Helvetica" w:eastAsia="MS Mincho" w:hAnsi="Helvetica" w:cs="Helvetica"/>
      <w:color w:val="000000"/>
      <w:kern w:val="3"/>
      <w:sz w:val="18"/>
      <w:szCs w:val="18"/>
      <w:lang w:eastAsia="ja-JP"/>
      <w14:ligatures w14:val="none"/>
    </w:rPr>
  </w:style>
  <w:style w:type="paragraph" w:customStyle="1" w:styleId="Style11">
    <w:name w:val="Style11"/>
    <w:basedOn w:val="Standard"/>
    <w:rsid w:val="00871AD3"/>
    <w:pPr>
      <w:spacing w:after="0" w:line="230" w:lineRule="exact"/>
      <w:ind w:hanging="442"/>
      <w:jc w:val="both"/>
    </w:pPr>
    <w:rPr>
      <w:rFonts w:ascii="Arial Unicode MS" w:eastAsia="Arial Unicode MS" w:hAnsi="Arial Unicode MS" w:cs="Arial Unicode MS"/>
    </w:rPr>
  </w:style>
  <w:style w:type="paragraph" w:customStyle="1" w:styleId="Tekstpodstawowy24">
    <w:name w:val="Tekst podstawowy 24"/>
    <w:basedOn w:val="Standard"/>
    <w:rsid w:val="00871AD3"/>
    <w:pPr>
      <w:spacing w:after="0" w:line="240" w:lineRule="auto"/>
      <w:jc w:val="center"/>
    </w:pPr>
    <w:rPr>
      <w:b/>
      <w:szCs w:val="20"/>
    </w:rPr>
  </w:style>
  <w:style w:type="paragraph" w:customStyle="1" w:styleId="Default">
    <w:name w:val="Default"/>
    <w:rsid w:val="00871AD3"/>
    <w:pPr>
      <w:suppressAutoHyphens/>
      <w:autoSpaceDN w:val="0"/>
      <w:spacing w:after="0" w:line="240" w:lineRule="auto"/>
    </w:pPr>
    <w:rPr>
      <w:rFonts w:ascii="Liberation Sans" w:eastAsia="Times New Roman" w:hAnsi="Liberation Sans" w:cs="Liberation Sans"/>
      <w:color w:val="000000"/>
      <w:kern w:val="3"/>
      <w:lang w:eastAsia="pl-PL"/>
      <w14:ligatures w14:val="none"/>
    </w:rPr>
  </w:style>
  <w:style w:type="paragraph" w:customStyle="1" w:styleId="Footnote">
    <w:name w:val="Footnote"/>
    <w:basedOn w:val="Standard"/>
    <w:rsid w:val="00871AD3"/>
    <w:pPr>
      <w:suppressLineNumbers/>
      <w:ind w:left="283" w:hanging="283"/>
    </w:pPr>
    <w:rPr>
      <w:sz w:val="20"/>
      <w:szCs w:val="20"/>
    </w:rPr>
  </w:style>
  <w:style w:type="character" w:styleId="Odwoanieprzypisudolnego">
    <w:name w:val="footnote reference"/>
    <w:semiHidden/>
    <w:unhideWhenUsed/>
    <w:rsid w:val="00871AD3"/>
    <w:rPr>
      <w:position w:val="0"/>
      <w:vertAlign w:val="superscript"/>
    </w:rPr>
  </w:style>
  <w:style w:type="character" w:styleId="Odwoaniedokomentarza">
    <w:name w:val="annotation reference"/>
    <w:semiHidden/>
    <w:unhideWhenUsed/>
    <w:rsid w:val="00871AD3"/>
    <w:rPr>
      <w:sz w:val="16"/>
      <w:szCs w:val="16"/>
    </w:rPr>
  </w:style>
  <w:style w:type="paragraph" w:styleId="Nagwek">
    <w:name w:val="header"/>
    <w:basedOn w:val="Standard"/>
    <w:link w:val="NagwekZnak"/>
    <w:unhideWhenUsed/>
    <w:rsid w:val="00871AD3"/>
    <w:pPr>
      <w:suppressLineNumbers/>
      <w:tabs>
        <w:tab w:val="center" w:pos="4536"/>
        <w:tab w:val="right" w:pos="9072"/>
      </w:tabs>
      <w:spacing w:after="0" w:line="240" w:lineRule="auto"/>
    </w:pPr>
    <w:rPr>
      <w:sz w:val="20"/>
      <w:szCs w:val="20"/>
    </w:rPr>
  </w:style>
  <w:style w:type="character" w:customStyle="1" w:styleId="NagwekZnak">
    <w:name w:val="Nagłówek Znak"/>
    <w:basedOn w:val="Domylnaczcionkaakapitu"/>
    <w:link w:val="Nagwek"/>
    <w:rsid w:val="00871AD3"/>
    <w:rPr>
      <w:rFonts w:ascii="Times New Roman" w:eastAsia="SimSun" w:hAnsi="Times New Roman" w:cs="Mangal"/>
      <w:kern w:val="3"/>
      <w:sz w:val="20"/>
      <w:szCs w:val="20"/>
      <w:lang w:eastAsia="zh-CN" w:bidi="hi-IN"/>
      <w14:ligatures w14:val="none"/>
    </w:rPr>
  </w:style>
  <w:style w:type="paragraph" w:styleId="Tekstpodstawowy2">
    <w:name w:val="Body Text 2"/>
    <w:basedOn w:val="Standard"/>
    <w:link w:val="Tekstpodstawowy2Znak"/>
    <w:semiHidden/>
    <w:unhideWhenUsed/>
    <w:rsid w:val="00871AD3"/>
    <w:pPr>
      <w:tabs>
        <w:tab w:val="left" w:pos="720"/>
      </w:tabs>
      <w:spacing w:after="0" w:line="240" w:lineRule="auto"/>
      <w:ind w:right="-651"/>
      <w:jc w:val="both"/>
    </w:pPr>
    <w:rPr>
      <w:b/>
      <w:sz w:val="28"/>
    </w:rPr>
  </w:style>
  <w:style w:type="character" w:customStyle="1" w:styleId="Tekstpodstawowy2Znak">
    <w:name w:val="Tekst podstawowy 2 Znak"/>
    <w:basedOn w:val="Domylnaczcionkaakapitu"/>
    <w:link w:val="Tekstpodstawowy2"/>
    <w:semiHidden/>
    <w:rsid w:val="00871AD3"/>
    <w:rPr>
      <w:rFonts w:ascii="Times New Roman" w:eastAsia="SimSun" w:hAnsi="Times New Roman" w:cs="Mangal"/>
      <w:b/>
      <w:kern w:val="3"/>
      <w:sz w:val="28"/>
      <w:lang w:eastAsia="zh-CN" w:bidi="hi-IN"/>
      <w14:ligatures w14:val="none"/>
    </w:rPr>
  </w:style>
  <w:style w:type="paragraph" w:styleId="Tekstpodstawowy3">
    <w:name w:val="Body Text 3"/>
    <w:basedOn w:val="Standard"/>
    <w:link w:val="Tekstpodstawowy3Znak"/>
    <w:semiHidden/>
    <w:unhideWhenUsed/>
    <w:rsid w:val="00871AD3"/>
    <w:pPr>
      <w:spacing w:after="0" w:line="240" w:lineRule="auto"/>
      <w:ind w:right="-651"/>
      <w:jc w:val="both"/>
    </w:pPr>
  </w:style>
  <w:style w:type="character" w:customStyle="1" w:styleId="Tekstpodstawowy3Znak">
    <w:name w:val="Tekst podstawowy 3 Znak"/>
    <w:basedOn w:val="Domylnaczcionkaakapitu"/>
    <w:link w:val="Tekstpodstawowy3"/>
    <w:semiHidden/>
    <w:rsid w:val="00871AD3"/>
    <w:rPr>
      <w:rFonts w:ascii="Times New Roman" w:eastAsia="SimSun" w:hAnsi="Times New Roman" w:cs="Mangal"/>
      <w:kern w:val="3"/>
      <w:lang w:eastAsia="zh-CN" w:bidi="hi-IN"/>
      <w14:ligatures w14:val="none"/>
    </w:rPr>
  </w:style>
  <w:style w:type="paragraph" w:styleId="Stopka">
    <w:name w:val="footer"/>
    <w:basedOn w:val="Standard"/>
    <w:link w:val="StopkaZnak"/>
    <w:uiPriority w:val="99"/>
    <w:unhideWhenUsed/>
    <w:rsid w:val="00871AD3"/>
    <w:pPr>
      <w:suppressLineNumbers/>
      <w:tabs>
        <w:tab w:val="center" w:pos="4536"/>
        <w:tab w:val="right" w:pos="9072"/>
      </w:tabs>
      <w:spacing w:after="0" w:line="240" w:lineRule="auto"/>
    </w:pPr>
  </w:style>
  <w:style w:type="character" w:customStyle="1" w:styleId="StopkaZnak">
    <w:name w:val="Stopka Znak"/>
    <w:basedOn w:val="Domylnaczcionkaakapitu"/>
    <w:link w:val="Stopka"/>
    <w:uiPriority w:val="99"/>
    <w:rsid w:val="00871AD3"/>
    <w:rPr>
      <w:rFonts w:ascii="Times New Roman" w:eastAsia="SimSun" w:hAnsi="Times New Roman" w:cs="Mangal"/>
      <w:kern w:val="3"/>
      <w:lang w:eastAsia="zh-CN" w:bidi="hi-IN"/>
      <w14:ligatures w14:val="none"/>
    </w:rPr>
  </w:style>
  <w:style w:type="paragraph" w:styleId="Tekstdymka">
    <w:name w:val="Balloon Text"/>
    <w:basedOn w:val="Standard"/>
    <w:link w:val="TekstdymkaZnak"/>
    <w:semiHidden/>
    <w:unhideWhenUsed/>
    <w:rsid w:val="00871A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871AD3"/>
    <w:rPr>
      <w:rFonts w:ascii="Tahoma" w:eastAsia="SimSun" w:hAnsi="Tahoma" w:cs="Tahoma"/>
      <w:kern w:val="3"/>
      <w:sz w:val="16"/>
      <w:szCs w:val="16"/>
      <w:lang w:eastAsia="zh-CN" w:bidi="hi-IN"/>
      <w14:ligatures w14:val="none"/>
    </w:rPr>
  </w:style>
  <w:style w:type="paragraph" w:styleId="Tekstpodstawowywcity2">
    <w:name w:val="Body Text Indent 2"/>
    <w:basedOn w:val="Standard"/>
    <w:link w:val="Tekstpodstawowywcity2Znak"/>
    <w:semiHidden/>
    <w:unhideWhenUsed/>
    <w:rsid w:val="00871AD3"/>
    <w:pPr>
      <w:spacing w:after="0" w:line="240" w:lineRule="auto"/>
      <w:ind w:left="360" w:hanging="360"/>
    </w:pPr>
  </w:style>
  <w:style w:type="character" w:customStyle="1" w:styleId="Tekstpodstawowywcity2Znak">
    <w:name w:val="Tekst podstawowy wcięty 2 Znak"/>
    <w:basedOn w:val="Domylnaczcionkaakapitu"/>
    <w:link w:val="Tekstpodstawowywcity2"/>
    <w:semiHidden/>
    <w:rsid w:val="00871AD3"/>
    <w:rPr>
      <w:rFonts w:ascii="Times New Roman" w:eastAsia="SimSun" w:hAnsi="Times New Roman" w:cs="Mangal"/>
      <w:kern w:val="3"/>
      <w:lang w:eastAsia="zh-CN" w:bidi="hi-IN"/>
      <w14:ligatures w14:val="none"/>
    </w:rPr>
  </w:style>
  <w:style w:type="paragraph" w:styleId="Tekstpodstawowywcity3">
    <w:name w:val="Body Text Indent 3"/>
    <w:basedOn w:val="Standard"/>
    <w:link w:val="Tekstpodstawowywcity3Znak"/>
    <w:semiHidden/>
    <w:unhideWhenUsed/>
    <w:rsid w:val="00871AD3"/>
    <w:pPr>
      <w:spacing w:after="0" w:line="240" w:lineRule="auto"/>
      <w:ind w:left="360" w:hanging="360"/>
      <w:jc w:val="both"/>
    </w:pPr>
  </w:style>
  <w:style w:type="character" w:customStyle="1" w:styleId="Tekstpodstawowywcity3Znak">
    <w:name w:val="Tekst podstawowy wcięty 3 Znak"/>
    <w:basedOn w:val="Domylnaczcionkaakapitu"/>
    <w:link w:val="Tekstpodstawowywcity3"/>
    <w:semiHidden/>
    <w:rsid w:val="00871AD3"/>
    <w:rPr>
      <w:rFonts w:ascii="Times New Roman" w:eastAsia="SimSun" w:hAnsi="Times New Roman" w:cs="Mangal"/>
      <w:kern w:val="3"/>
      <w:lang w:eastAsia="zh-CN" w:bidi="hi-IN"/>
      <w14:ligatures w14:val="none"/>
    </w:rPr>
  </w:style>
  <w:style w:type="paragraph" w:styleId="Tekstprzypisudolnego">
    <w:name w:val="footnote text"/>
    <w:basedOn w:val="Standard"/>
    <w:link w:val="TekstprzypisudolnegoZnak"/>
    <w:semiHidden/>
    <w:unhideWhenUsed/>
    <w:rsid w:val="00871AD3"/>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871AD3"/>
    <w:rPr>
      <w:rFonts w:ascii="Times New Roman" w:eastAsia="SimSun" w:hAnsi="Times New Roman" w:cs="Mangal"/>
      <w:kern w:val="3"/>
      <w:sz w:val="20"/>
      <w:szCs w:val="20"/>
      <w:lang w:eastAsia="zh-CN" w:bidi="hi-IN"/>
      <w14:ligatures w14:val="none"/>
    </w:rPr>
  </w:style>
  <w:style w:type="character" w:customStyle="1" w:styleId="TekstpodstawowyZnak">
    <w:name w:val="Tekst podstawowy Znak"/>
    <w:rsid w:val="00871AD3"/>
    <w:rPr>
      <w:rFonts w:ascii="Times New Roman" w:eastAsia="Times New Roman" w:hAnsi="Times New Roman" w:cs="Times New Roman" w:hint="default"/>
      <w:sz w:val="24"/>
      <w:szCs w:val="20"/>
    </w:rPr>
  </w:style>
  <w:style w:type="character" w:customStyle="1" w:styleId="TekstpodstawowywcityZnak">
    <w:name w:val="Tekst podstawowy wcięty Znak"/>
    <w:rsid w:val="00871AD3"/>
    <w:rPr>
      <w:rFonts w:ascii="Times New Roman" w:eastAsia="Times New Roman" w:hAnsi="Times New Roman" w:cs="Times New Roman" w:hint="default"/>
      <w:b/>
      <w:bCs/>
      <w:sz w:val="24"/>
      <w:szCs w:val="24"/>
      <w:u w:val="single" w:color="000000"/>
    </w:rPr>
  </w:style>
  <w:style w:type="character" w:customStyle="1" w:styleId="Internetlink">
    <w:name w:val="Internet link"/>
    <w:rsid w:val="00871AD3"/>
    <w:rPr>
      <w:color w:val="0000FF"/>
      <w:u w:val="single" w:color="000000"/>
    </w:rPr>
  </w:style>
  <w:style w:type="character" w:customStyle="1" w:styleId="StrongEmphasis">
    <w:name w:val="Strong Emphasis"/>
    <w:rsid w:val="00871AD3"/>
    <w:rPr>
      <w:b/>
      <w:bCs/>
    </w:rPr>
  </w:style>
  <w:style w:type="character" w:customStyle="1" w:styleId="WW8Num8z0">
    <w:name w:val="WW8Num8z0"/>
    <w:rsid w:val="00871AD3"/>
    <w:rPr>
      <w:rFonts w:ascii="Times New Roman" w:hAnsi="Times New Roman" w:cs="Times New Roman" w:hint="default"/>
      <w:color w:val="00000A"/>
      <w:sz w:val="16"/>
    </w:rPr>
  </w:style>
  <w:style w:type="character" w:customStyle="1" w:styleId="FooterChar1">
    <w:name w:val="Footer Char1"/>
    <w:rsid w:val="00871AD3"/>
    <w:rPr>
      <w:rFonts w:ascii="Times New Roman" w:eastAsia="Times New Roman" w:hAnsi="Times New Roman" w:cs="Times New Roman" w:hint="default"/>
      <w:sz w:val="24"/>
      <w:szCs w:val="24"/>
    </w:rPr>
  </w:style>
  <w:style w:type="character" w:customStyle="1" w:styleId="HeaderChar1">
    <w:name w:val="Header Char1"/>
    <w:rsid w:val="00871AD3"/>
    <w:rPr>
      <w:rFonts w:ascii="Times New Roman" w:eastAsia="Times New Roman" w:hAnsi="Times New Roman" w:cs="Times New Roman" w:hint="default"/>
      <w:sz w:val="24"/>
      <w:szCs w:val="24"/>
    </w:rPr>
  </w:style>
  <w:style w:type="character" w:customStyle="1" w:styleId="txt-new">
    <w:name w:val="txt-new"/>
    <w:rsid w:val="00871AD3"/>
  </w:style>
  <w:style w:type="character" w:customStyle="1" w:styleId="BezodstpwZnak">
    <w:name w:val="Bez odstępów Znak"/>
    <w:rsid w:val="00871AD3"/>
    <w:rPr>
      <w:rFonts w:ascii="Calibri" w:eastAsia="Calibri" w:hAnsi="Calibri" w:cs="Calibri" w:hint="default"/>
      <w:sz w:val="22"/>
      <w:szCs w:val="22"/>
      <w:lang w:eastAsia="en-US"/>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uiPriority w:val="34"/>
    <w:qFormat/>
    <w:rsid w:val="00871AD3"/>
    <w:rPr>
      <w:rFonts w:ascii="Tahoma" w:hAnsi="Tahoma" w:cs="Tahoma" w:hint="default"/>
      <w:sz w:val="24"/>
      <w:szCs w:val="24"/>
    </w:rPr>
  </w:style>
  <w:style w:type="character" w:customStyle="1" w:styleId="Teksttreci20">
    <w:name w:val="Tekst treści (2)_"/>
    <w:rsid w:val="00871AD3"/>
    <w:rPr>
      <w:rFonts w:ascii="Times New Roman" w:hAnsi="Times New Roman" w:cs="Times New Roman" w:hint="default"/>
      <w:b/>
      <w:bCs/>
      <w:sz w:val="26"/>
      <w:szCs w:val="26"/>
    </w:rPr>
  </w:style>
  <w:style w:type="character" w:customStyle="1" w:styleId="Teksttreci212pt">
    <w:name w:val="Tekst treści (2) + 12 pt"/>
    <w:aliases w:val="Bez pogrubienia"/>
    <w:rsid w:val="00871AD3"/>
    <w:rPr>
      <w:rFonts w:ascii="Times New Roman" w:eastAsia="Times New Roman" w:hAnsi="Times New Roman" w:cs="Times New Roman" w:hint="default"/>
      <w:b/>
      <w:bCs/>
      <w:i/>
      <w:iCs/>
      <w:caps w:val="0"/>
      <w:smallCaps w:val="0"/>
      <w:strike w:val="0"/>
      <w:dstrike w:val="0"/>
      <w:color w:val="000000"/>
      <w:spacing w:val="0"/>
      <w:w w:val="100"/>
      <w:position w:val="0"/>
      <w:sz w:val="20"/>
      <w:szCs w:val="20"/>
      <w:u w:val="none" w:color="000000"/>
      <w:effect w:val="none"/>
      <w:vertAlign w:val="subscript"/>
      <w:lang w:val="pl-PL" w:eastAsia="pl-PL" w:bidi="pl-PL"/>
    </w:rPr>
  </w:style>
  <w:style w:type="character" w:customStyle="1" w:styleId="FontStyle27">
    <w:name w:val="Font Style27"/>
    <w:uiPriority w:val="6"/>
    <w:rsid w:val="00871AD3"/>
    <w:rPr>
      <w:rFonts w:ascii="Arial Unicode MS" w:eastAsia="Arial Unicode MS" w:hAnsi="Arial Unicode MS" w:cs="Arial Unicode MS" w:hint="default"/>
      <w:color w:val="000000"/>
      <w:sz w:val="18"/>
      <w:szCs w:val="18"/>
    </w:rPr>
  </w:style>
  <w:style w:type="character" w:customStyle="1" w:styleId="separator">
    <w:name w:val="separator"/>
    <w:basedOn w:val="Domylnaczcionkaakapitu"/>
    <w:rsid w:val="00871AD3"/>
  </w:style>
  <w:style w:type="character" w:customStyle="1" w:styleId="ListLabel1">
    <w:name w:val="ListLabel 1"/>
    <w:rsid w:val="00871AD3"/>
    <w:rPr>
      <w:i w:val="0"/>
      <w:iCs w:val="0"/>
      <w:color w:val="00000A"/>
    </w:rPr>
  </w:style>
  <w:style w:type="character" w:customStyle="1" w:styleId="ListLabel2">
    <w:name w:val="ListLabel 2"/>
    <w:rsid w:val="00871AD3"/>
    <w:rPr>
      <w:rFonts w:ascii="Times New Roman" w:eastAsia="Times New Roman" w:hAnsi="Times New Roman" w:cs="Times New Roman" w:hint="default"/>
    </w:rPr>
  </w:style>
  <w:style w:type="character" w:customStyle="1" w:styleId="ListLabel3">
    <w:name w:val="ListLabel 3"/>
    <w:rsid w:val="00871AD3"/>
    <w:rPr>
      <w:color w:val="00000A"/>
    </w:rPr>
  </w:style>
  <w:style w:type="character" w:customStyle="1" w:styleId="ListLabel4">
    <w:name w:val="ListLabel 4"/>
    <w:rsid w:val="00871AD3"/>
    <w:rPr>
      <w:b w:val="0"/>
      <w:bCs w:val="0"/>
      <w:i w:val="0"/>
      <w:iCs/>
      <w:color w:val="00000A"/>
      <w:sz w:val="24"/>
      <w:szCs w:val="24"/>
    </w:rPr>
  </w:style>
  <w:style w:type="character" w:customStyle="1" w:styleId="ListLabel5">
    <w:name w:val="ListLabel 5"/>
    <w:rsid w:val="00871AD3"/>
    <w:rPr>
      <w:b w:val="0"/>
      <w:bCs w:val="0"/>
      <w:sz w:val="24"/>
      <w:szCs w:val="24"/>
    </w:rPr>
  </w:style>
  <w:style w:type="character" w:customStyle="1" w:styleId="ListLabel6">
    <w:name w:val="ListLabel 6"/>
    <w:rsid w:val="00871AD3"/>
    <w:rPr>
      <w:b w:val="0"/>
      <w:bCs w:val="0"/>
    </w:rPr>
  </w:style>
  <w:style w:type="character" w:customStyle="1" w:styleId="ListLabel7">
    <w:name w:val="ListLabel 7"/>
    <w:rsid w:val="00871AD3"/>
    <w:rPr>
      <w:b/>
      <w:bCs w:val="0"/>
      <w:sz w:val="24"/>
      <w:szCs w:val="24"/>
    </w:rPr>
  </w:style>
  <w:style w:type="character" w:customStyle="1" w:styleId="ListLabel8">
    <w:name w:val="ListLabel 8"/>
    <w:rsid w:val="00871AD3"/>
    <w:rPr>
      <w:i w:val="0"/>
      <w:iCs/>
      <w:color w:val="00000A"/>
    </w:rPr>
  </w:style>
  <w:style w:type="character" w:customStyle="1" w:styleId="ListLabel9">
    <w:name w:val="ListLabel 9"/>
    <w:rsid w:val="00871AD3"/>
    <w:rPr>
      <w:sz w:val="20"/>
    </w:rPr>
  </w:style>
  <w:style w:type="character" w:customStyle="1" w:styleId="ListLabel10">
    <w:name w:val="ListLabel 10"/>
    <w:rsid w:val="00871AD3"/>
    <w:rPr>
      <w:rFonts w:ascii="Times New Roman" w:hAnsi="Times New Roman" w:cs="Times New Roman" w:hint="default"/>
      <w:b w:val="0"/>
      <w:bCs w:val="0"/>
      <w:sz w:val="24"/>
      <w:szCs w:val="24"/>
    </w:rPr>
  </w:style>
  <w:style w:type="character" w:customStyle="1" w:styleId="ListLabel11">
    <w:name w:val="ListLabel 11"/>
    <w:rsid w:val="00871AD3"/>
    <w:rPr>
      <w:b w:val="0"/>
      <w:bCs/>
    </w:rPr>
  </w:style>
  <w:style w:type="character" w:customStyle="1" w:styleId="ListLabel12">
    <w:name w:val="ListLabel 12"/>
    <w:rsid w:val="00871AD3"/>
    <w:rPr>
      <w:rFonts w:ascii="Times New Roman" w:hAnsi="Times New Roman" w:cs="Times New Roman" w:hint="default"/>
      <w:b w:val="0"/>
      <w:bCs w:val="0"/>
      <w:color w:val="00000A"/>
      <w:sz w:val="24"/>
      <w:szCs w:val="24"/>
    </w:rPr>
  </w:style>
  <w:style w:type="character" w:customStyle="1" w:styleId="ListLabel13">
    <w:name w:val="ListLabel 13"/>
    <w:rsid w:val="00871AD3"/>
    <w:rPr>
      <w:rFonts w:ascii="Courier New" w:hAnsi="Courier New" w:cs="Courier New" w:hint="default"/>
    </w:rPr>
  </w:style>
  <w:style w:type="character" w:customStyle="1" w:styleId="ListLabel14">
    <w:name w:val="ListLabel 14"/>
    <w:rsid w:val="00871AD3"/>
    <w:rPr>
      <w:rFonts w:ascii="Times New Roman" w:eastAsia="Times New Roman" w:hAnsi="Times New Roman" w:cs="Times New Roman" w:hint="default"/>
      <w:b w:val="0"/>
      <w:bCs w:val="0"/>
      <w:i w:val="0"/>
      <w:iCs w:val="0"/>
      <w:strike w:val="0"/>
      <w:dstrike w:val="0"/>
      <w:color w:val="000000"/>
      <w:position w:val="0"/>
      <w:sz w:val="24"/>
      <w:szCs w:val="24"/>
      <w:u w:val="none" w:color="000000"/>
      <w:effect w:val="none"/>
      <w:vertAlign w:val="baseline"/>
    </w:rPr>
  </w:style>
  <w:style w:type="character" w:customStyle="1" w:styleId="ListLabel15">
    <w:name w:val="ListLabel 15"/>
    <w:rsid w:val="00871AD3"/>
    <w:rPr>
      <w:rFonts w:ascii="Arial Unicode MS" w:eastAsia="Arial Unicode MS" w:hAnsi="Arial Unicode MS" w:cs="Arial Unicode MS" w:hint="default"/>
    </w:rPr>
  </w:style>
  <w:style w:type="character" w:customStyle="1" w:styleId="ListLabel16">
    <w:name w:val="ListLabel 16"/>
    <w:rsid w:val="00871AD3"/>
    <w:rPr>
      <w:rFonts w:ascii="Times New Roman" w:hAnsi="Times New Roman" w:cs="Times New Roman" w:hint="default"/>
      <w:sz w:val="24"/>
      <w:szCs w:val="24"/>
    </w:rPr>
  </w:style>
  <w:style w:type="character" w:customStyle="1" w:styleId="ListLabel17">
    <w:name w:val="ListLabel 17"/>
    <w:rsid w:val="00871AD3"/>
    <w:rPr>
      <w:rFonts w:ascii="Times New Roman" w:eastAsia="Times New Roman" w:hAnsi="Times New Roman" w:cs="Times New Roman" w:hint="default"/>
      <w:b w:val="0"/>
      <w:bCs w:val="0"/>
      <w:color w:val="00000A"/>
      <w:sz w:val="24"/>
      <w:szCs w:val="24"/>
    </w:rPr>
  </w:style>
  <w:style w:type="character" w:customStyle="1" w:styleId="ListLabel18">
    <w:name w:val="ListLabel 18"/>
    <w:rsid w:val="00871AD3"/>
    <w:rPr>
      <w:rFonts w:ascii="Times New Roman" w:hAnsi="Times New Roman" w:cs="Times New Roman" w:hint="default"/>
      <w:b w:val="0"/>
      <w:bCs w:val="0"/>
      <w:sz w:val="22"/>
    </w:rPr>
  </w:style>
  <w:style w:type="character" w:customStyle="1" w:styleId="ListLabel19">
    <w:name w:val="ListLabel 19"/>
    <w:rsid w:val="00871AD3"/>
    <w:rPr>
      <w:b w:val="0"/>
      <w:bCs w:val="0"/>
      <w:i w:val="0"/>
      <w:iCs w:val="0"/>
      <w:caps w:val="0"/>
      <w:smallCaps w:val="0"/>
      <w:strike w:val="0"/>
      <w:dstrike w:val="0"/>
      <w:vanish w:val="0"/>
      <w:webHidden w:val="0"/>
      <w:position w:val="0"/>
      <w:sz w:val="24"/>
      <w:u w:val="none"/>
      <w:effect w:val="none"/>
      <w:vertAlign w:val="baseline"/>
      <w:specVanish w:val="0"/>
    </w:rPr>
  </w:style>
  <w:style w:type="character" w:customStyle="1" w:styleId="ListLabel20">
    <w:name w:val="ListLabel 20"/>
    <w:rsid w:val="00871AD3"/>
    <w:rPr>
      <w:rFonts w:ascii="Times New Roman" w:hAnsi="Times New Roman" w:cs="Times New Roman" w:hint="default"/>
      <w:b w:val="0"/>
      <w:bCs w:val="0"/>
      <w:i w:val="0"/>
      <w:iCs w:val="0"/>
      <w:caps w:val="0"/>
      <w:smallCaps w:val="0"/>
      <w:strike w:val="0"/>
      <w:dstrike w:val="0"/>
      <w:vanish w:val="0"/>
      <w:webHidden w:val="0"/>
      <w:position w:val="0"/>
      <w:sz w:val="24"/>
      <w:u w:val="none"/>
      <w:effect w:val="none"/>
      <w:vertAlign w:val="baseline"/>
      <w:specVanish w:val="0"/>
    </w:rPr>
  </w:style>
  <w:style w:type="character" w:customStyle="1" w:styleId="ListLabel21">
    <w:name w:val="ListLabel 21"/>
    <w:rsid w:val="00871AD3"/>
    <w:rPr>
      <w:b w:val="0"/>
      <w:bCs w:val="0"/>
      <w:i w:val="0"/>
      <w:iCs w:val="0"/>
      <w:strike w:val="0"/>
      <w:dstrike w:val="0"/>
      <w:color w:val="000000"/>
      <w:position w:val="0"/>
      <w:sz w:val="24"/>
      <w:szCs w:val="24"/>
      <w:u w:val="none" w:color="000000"/>
      <w:effect w:val="none"/>
      <w:vertAlign w:val="baseline"/>
    </w:rPr>
  </w:style>
  <w:style w:type="character" w:customStyle="1" w:styleId="ListLabel22">
    <w:name w:val="ListLabel 22"/>
    <w:rsid w:val="00871AD3"/>
    <w:rPr>
      <w:rFonts w:ascii="Times New Roman" w:hAnsi="Times New Roman" w:cs="Times New Roman" w:hint="default"/>
    </w:rPr>
  </w:style>
  <w:style w:type="character" w:customStyle="1" w:styleId="ListLabel23">
    <w:name w:val="ListLabel 23"/>
    <w:rsid w:val="00871AD3"/>
    <w:rPr>
      <w:rFonts w:ascii="Calibri" w:eastAsia="Calibri" w:hAnsi="Calibri" w:cs="Times New Roman" w:hint="default"/>
    </w:rPr>
  </w:style>
  <w:style w:type="character" w:customStyle="1" w:styleId="ListLabel24">
    <w:name w:val="ListLabel 24"/>
    <w:rsid w:val="00871AD3"/>
    <w:rPr>
      <w:b/>
      <w:bCs/>
      <w:color w:val="00000A"/>
    </w:rPr>
  </w:style>
  <w:style w:type="character" w:customStyle="1" w:styleId="ListLabel25">
    <w:name w:val="ListLabel 25"/>
    <w:rsid w:val="00871AD3"/>
    <w:rPr>
      <w:rFonts w:ascii="Times New Roman" w:hAnsi="Times New Roman" w:cs="Times New Roman" w:hint="default"/>
      <w:b w:val="0"/>
      <w:bCs w:val="0"/>
      <w:i w:val="0"/>
      <w:iCs w:val="0"/>
      <w:caps w:val="0"/>
      <w:smallCaps w:val="0"/>
      <w:strike w:val="0"/>
      <w:dstrike w:val="0"/>
      <w:vanish w:val="0"/>
      <w:webHidden w:val="0"/>
      <w:color w:val="00000A"/>
      <w:position w:val="0"/>
      <w:sz w:val="24"/>
      <w:u w:val="none"/>
      <w:effect w:val="none"/>
      <w:vertAlign w:val="baseline"/>
      <w:specVanish w:val="0"/>
    </w:rPr>
  </w:style>
  <w:style w:type="character" w:customStyle="1" w:styleId="ListLabel26">
    <w:name w:val="ListLabel 26"/>
    <w:rsid w:val="00871AD3"/>
    <w:rPr>
      <w:b/>
      <w:bCs/>
    </w:rPr>
  </w:style>
  <w:style w:type="character" w:customStyle="1" w:styleId="ListLabel27">
    <w:name w:val="ListLabel 27"/>
    <w:rsid w:val="00871AD3"/>
    <w:rPr>
      <w:rFonts w:ascii="Calibri" w:eastAsia="Calibri" w:hAnsi="Calibri" w:cs="Times New Roman" w:hint="default"/>
      <w:sz w:val="22"/>
      <w:szCs w:val="22"/>
    </w:rPr>
  </w:style>
  <w:style w:type="character" w:customStyle="1" w:styleId="ListLabel28">
    <w:name w:val="ListLabel 28"/>
    <w:rsid w:val="00871AD3"/>
    <w:rPr>
      <w:rFonts w:ascii="OpenSymbol" w:eastAsia="OpenSymbol" w:hAnsi="OpenSymbol" w:cs="OpenSymbol" w:hint="default"/>
    </w:rPr>
  </w:style>
  <w:style w:type="character" w:customStyle="1" w:styleId="ListLabel29">
    <w:name w:val="ListLabel 29"/>
    <w:rsid w:val="00871AD3"/>
    <w:rPr>
      <w:rFonts w:ascii="Times New Roman" w:eastAsia="Times New Roman" w:hAnsi="Times New Roman" w:cs="Times New Roman" w:hint="default"/>
      <w:i w:val="0"/>
      <w:iCs/>
    </w:rPr>
  </w:style>
  <w:style w:type="character" w:customStyle="1" w:styleId="ListLabel30">
    <w:name w:val="ListLabel 30"/>
    <w:rsid w:val="00871AD3"/>
    <w:rPr>
      <w:i w:val="0"/>
      <w:iCs w:val="0"/>
    </w:rPr>
  </w:style>
  <w:style w:type="character" w:customStyle="1" w:styleId="FootnoteSymbol">
    <w:name w:val="Footnote Symbol"/>
    <w:rsid w:val="00871AD3"/>
  </w:style>
  <w:style w:type="character" w:customStyle="1" w:styleId="Footnoteanchor">
    <w:name w:val="Footnote anchor"/>
    <w:rsid w:val="00871AD3"/>
    <w:rPr>
      <w:position w:val="0"/>
      <w:vertAlign w:val="superscript"/>
    </w:rPr>
  </w:style>
  <w:style w:type="character" w:customStyle="1" w:styleId="BulletSymbols">
    <w:name w:val="Bullet Symbols"/>
    <w:rsid w:val="00871AD3"/>
    <w:rPr>
      <w:rFonts w:ascii="OpenSymbol" w:eastAsia="OpenSymbol" w:hAnsi="OpenSymbol" w:cs="OpenSymbol" w:hint="default"/>
    </w:rPr>
  </w:style>
  <w:style w:type="paragraph" w:styleId="Tekstpodstawowywcity">
    <w:name w:val="Body Text Indent"/>
    <w:basedOn w:val="Standard"/>
    <w:link w:val="TekstpodstawowywcityZnak1"/>
    <w:uiPriority w:val="99"/>
    <w:semiHidden/>
    <w:unhideWhenUsed/>
    <w:rsid w:val="00871AD3"/>
    <w:pPr>
      <w:spacing w:after="0" w:line="240" w:lineRule="auto"/>
      <w:ind w:left="568" w:hanging="284"/>
    </w:pPr>
    <w:rPr>
      <w:rFonts w:eastAsia="Calibri" w:cs="Times New Roman"/>
      <w:lang w:eastAsia="en-US" w:bidi="ar-SA"/>
    </w:rPr>
  </w:style>
  <w:style w:type="character" w:customStyle="1" w:styleId="TekstpodstawowywcityZnak1">
    <w:name w:val="Tekst podstawowy wcięty Znak1"/>
    <w:basedOn w:val="Domylnaczcionkaakapitu"/>
    <w:link w:val="Tekstpodstawowywcity"/>
    <w:uiPriority w:val="99"/>
    <w:semiHidden/>
    <w:rsid w:val="00871AD3"/>
    <w:rPr>
      <w:rFonts w:ascii="Times New Roman" w:eastAsia="Calibri" w:hAnsi="Times New Roman" w:cs="Times New Roman"/>
      <w:kern w:val="3"/>
      <w14:ligatures w14:val="none"/>
    </w:rPr>
  </w:style>
  <w:style w:type="paragraph" w:styleId="Tekstpodstawowy">
    <w:name w:val="Body Text"/>
    <w:basedOn w:val="Normalny"/>
    <w:link w:val="TekstpodstawowyZnak1"/>
    <w:uiPriority w:val="99"/>
    <w:semiHidden/>
    <w:unhideWhenUsed/>
    <w:rsid w:val="00871AD3"/>
    <w:pPr>
      <w:spacing w:after="120"/>
    </w:pPr>
  </w:style>
  <w:style w:type="character" w:customStyle="1" w:styleId="TekstpodstawowyZnak1">
    <w:name w:val="Tekst podstawowy Znak1"/>
    <w:basedOn w:val="Domylnaczcionkaakapitu"/>
    <w:link w:val="Tekstpodstawowy"/>
    <w:uiPriority w:val="99"/>
    <w:semiHidden/>
    <w:rsid w:val="00871AD3"/>
    <w:rPr>
      <w:rFonts w:ascii="Calibri" w:eastAsia="Times New Roman" w:hAnsi="Calibri" w:cs="Times New Roman"/>
      <w:kern w:val="3"/>
      <w:sz w:val="20"/>
      <w:szCs w:val="20"/>
      <w:lang w:eastAsia="pl-PL"/>
      <w14:ligatures w14:val="none"/>
    </w:rPr>
  </w:style>
  <w:style w:type="character" w:customStyle="1" w:styleId="markedcontent">
    <w:name w:val="markedcontent"/>
    <w:basedOn w:val="Domylnaczcionkaakapitu"/>
    <w:rsid w:val="00871AD3"/>
  </w:style>
  <w:style w:type="paragraph" w:styleId="Legenda">
    <w:name w:val="caption"/>
    <w:basedOn w:val="Standard"/>
    <w:semiHidden/>
    <w:unhideWhenUsed/>
    <w:qFormat/>
    <w:rsid w:val="00871AD3"/>
    <w:pPr>
      <w:suppressLineNumbers/>
      <w:spacing w:before="120" w:after="120"/>
    </w:pPr>
    <w:rPr>
      <w:rFonts w:cs="Lucida Sans"/>
      <w:i/>
      <w:iCs/>
    </w:rPr>
  </w:style>
  <w:style w:type="paragraph" w:styleId="Adreszwrotnynakopercie">
    <w:name w:val="envelope return"/>
    <w:basedOn w:val="Standard"/>
    <w:semiHidden/>
    <w:unhideWhenUsed/>
    <w:rsid w:val="00871AD3"/>
    <w:pPr>
      <w:spacing w:after="0" w:line="240" w:lineRule="auto"/>
    </w:pPr>
    <w:rPr>
      <w:rFonts w:ascii="Arial" w:hAnsi="Arial"/>
      <w:szCs w:val="20"/>
    </w:rPr>
  </w:style>
  <w:style w:type="paragraph" w:styleId="Lista">
    <w:name w:val="List"/>
    <w:basedOn w:val="Textbody"/>
    <w:semiHidden/>
    <w:unhideWhenUsed/>
    <w:rsid w:val="00871AD3"/>
    <w:rPr>
      <w:rFonts w:cs="Lucida Sans"/>
    </w:rPr>
  </w:style>
  <w:style w:type="paragraph" w:styleId="Lista3">
    <w:name w:val="List 3"/>
    <w:basedOn w:val="Standard"/>
    <w:semiHidden/>
    <w:unhideWhenUsed/>
    <w:rsid w:val="00871AD3"/>
    <w:pPr>
      <w:spacing w:after="0" w:line="240" w:lineRule="auto"/>
      <w:ind w:left="849" w:hanging="283"/>
    </w:pPr>
    <w:rPr>
      <w:sz w:val="20"/>
      <w:szCs w:val="20"/>
    </w:rPr>
  </w:style>
  <w:style w:type="paragraph" w:styleId="Listapunktowana2">
    <w:name w:val="List Bullet 2"/>
    <w:basedOn w:val="Standard"/>
    <w:semiHidden/>
    <w:unhideWhenUsed/>
    <w:rsid w:val="00871AD3"/>
    <w:pPr>
      <w:tabs>
        <w:tab w:val="left" w:pos="1286"/>
      </w:tabs>
      <w:spacing w:after="0" w:line="240" w:lineRule="auto"/>
      <w:ind w:left="643" w:hanging="360"/>
    </w:pPr>
    <w:rPr>
      <w:sz w:val="20"/>
      <w:szCs w:val="20"/>
    </w:rPr>
  </w:style>
  <w:style w:type="paragraph" w:styleId="Listapunktowana3">
    <w:name w:val="List Bullet 3"/>
    <w:basedOn w:val="Standard"/>
    <w:semiHidden/>
    <w:unhideWhenUsed/>
    <w:rsid w:val="00871AD3"/>
    <w:pPr>
      <w:tabs>
        <w:tab w:val="left" w:pos="283"/>
      </w:tabs>
      <w:spacing w:after="0" w:line="240" w:lineRule="auto"/>
    </w:pPr>
    <w:rPr>
      <w:sz w:val="20"/>
      <w:szCs w:val="20"/>
      <w:lang w:val="en-AU" w:eastAsia="en-US"/>
    </w:rPr>
  </w:style>
  <w:style w:type="paragraph" w:styleId="Tekstblokowy">
    <w:name w:val="Block Text"/>
    <w:basedOn w:val="Standard"/>
    <w:semiHidden/>
    <w:unhideWhenUsed/>
    <w:rsid w:val="00871AD3"/>
    <w:pPr>
      <w:spacing w:after="0" w:line="240" w:lineRule="auto"/>
      <w:ind w:left="360" w:right="-651" w:hanging="360"/>
      <w:jc w:val="both"/>
    </w:pPr>
  </w:style>
  <w:style w:type="paragraph" w:styleId="NormalnyWeb">
    <w:name w:val="Normal (Web)"/>
    <w:basedOn w:val="Standard"/>
    <w:semiHidden/>
    <w:unhideWhenUsed/>
    <w:rsid w:val="00871AD3"/>
    <w:pPr>
      <w:spacing w:before="100" w:after="119" w:line="240" w:lineRule="auto"/>
    </w:pPr>
  </w:style>
  <w:style w:type="numbering" w:customStyle="1" w:styleId="WWNum9">
    <w:name w:val="WWNum9"/>
    <w:rsid w:val="00871AD3"/>
    <w:pPr>
      <w:numPr>
        <w:numId w:val="1"/>
      </w:numPr>
    </w:pPr>
  </w:style>
  <w:style w:type="numbering" w:customStyle="1" w:styleId="WWNum30">
    <w:name w:val="WWNum30"/>
    <w:rsid w:val="00871AD3"/>
    <w:pPr>
      <w:numPr>
        <w:numId w:val="2"/>
      </w:numPr>
    </w:pPr>
  </w:style>
  <w:style w:type="numbering" w:customStyle="1" w:styleId="WWNum42">
    <w:name w:val="WWNum42"/>
    <w:rsid w:val="00871AD3"/>
    <w:pPr>
      <w:numPr>
        <w:numId w:val="3"/>
      </w:numPr>
    </w:pPr>
  </w:style>
  <w:style w:type="numbering" w:customStyle="1" w:styleId="WWNum5">
    <w:name w:val="WWNum5"/>
    <w:rsid w:val="00871AD3"/>
    <w:pPr>
      <w:numPr>
        <w:numId w:val="6"/>
      </w:numPr>
    </w:pPr>
  </w:style>
  <w:style w:type="numbering" w:customStyle="1" w:styleId="WWNum14">
    <w:name w:val="WWNum14"/>
    <w:rsid w:val="00871AD3"/>
    <w:pPr>
      <w:numPr>
        <w:numId w:val="8"/>
      </w:numPr>
    </w:pPr>
  </w:style>
  <w:style w:type="numbering" w:customStyle="1" w:styleId="WWNum15">
    <w:name w:val="WWNum15"/>
    <w:rsid w:val="00871AD3"/>
    <w:pPr>
      <w:numPr>
        <w:numId w:val="10"/>
      </w:numPr>
    </w:pPr>
  </w:style>
  <w:style w:type="numbering" w:customStyle="1" w:styleId="WWNum2">
    <w:name w:val="WWNum2"/>
    <w:rsid w:val="00871AD3"/>
    <w:pPr>
      <w:numPr>
        <w:numId w:val="13"/>
      </w:numPr>
    </w:pPr>
  </w:style>
  <w:style w:type="numbering" w:customStyle="1" w:styleId="WWNum3">
    <w:name w:val="WWNum3"/>
    <w:rsid w:val="00871AD3"/>
    <w:pPr>
      <w:numPr>
        <w:numId w:val="18"/>
      </w:numPr>
    </w:pPr>
  </w:style>
  <w:style w:type="numbering" w:customStyle="1" w:styleId="WWNum31">
    <w:name w:val="WWNum31"/>
    <w:rsid w:val="00871AD3"/>
    <w:pPr>
      <w:numPr>
        <w:numId w:val="20"/>
      </w:numPr>
    </w:pPr>
  </w:style>
  <w:style w:type="numbering" w:customStyle="1" w:styleId="WWNum32">
    <w:name w:val="WWNum32"/>
    <w:rsid w:val="00871AD3"/>
    <w:pPr>
      <w:numPr>
        <w:numId w:val="23"/>
      </w:numPr>
    </w:pPr>
  </w:style>
  <w:style w:type="numbering" w:customStyle="1" w:styleId="WWNum33">
    <w:name w:val="WWNum33"/>
    <w:rsid w:val="00871AD3"/>
    <w:pPr>
      <w:numPr>
        <w:numId w:val="25"/>
      </w:numPr>
    </w:pPr>
  </w:style>
  <w:style w:type="numbering" w:customStyle="1" w:styleId="WWNum34">
    <w:name w:val="WWNum34"/>
    <w:rsid w:val="00871AD3"/>
    <w:pPr>
      <w:numPr>
        <w:numId w:val="27"/>
      </w:numPr>
    </w:pPr>
  </w:style>
  <w:style w:type="numbering" w:customStyle="1" w:styleId="WWNum35">
    <w:name w:val="WWNum35"/>
    <w:rsid w:val="00871AD3"/>
    <w:pPr>
      <w:numPr>
        <w:numId w:val="29"/>
      </w:numPr>
    </w:pPr>
  </w:style>
  <w:style w:type="numbering" w:customStyle="1" w:styleId="WWNum21">
    <w:name w:val="WWNum21"/>
    <w:rsid w:val="00871AD3"/>
    <w:pPr>
      <w:numPr>
        <w:numId w:val="31"/>
      </w:numPr>
    </w:pPr>
  </w:style>
  <w:style w:type="numbering" w:customStyle="1" w:styleId="WWNum36">
    <w:name w:val="WWNum36"/>
    <w:rsid w:val="00871AD3"/>
    <w:pPr>
      <w:numPr>
        <w:numId w:val="33"/>
      </w:numPr>
    </w:pPr>
  </w:style>
  <w:style w:type="numbering" w:customStyle="1" w:styleId="WWNum37">
    <w:name w:val="WWNum37"/>
    <w:rsid w:val="00871AD3"/>
    <w:pPr>
      <w:numPr>
        <w:numId w:val="35"/>
      </w:numPr>
    </w:pPr>
  </w:style>
  <w:style w:type="numbering" w:customStyle="1" w:styleId="WWNum38">
    <w:name w:val="WWNum38"/>
    <w:rsid w:val="00871AD3"/>
    <w:pPr>
      <w:numPr>
        <w:numId w:val="38"/>
      </w:numPr>
    </w:pPr>
  </w:style>
  <w:style w:type="numbering" w:customStyle="1" w:styleId="WWNum13">
    <w:name w:val="WWNum13"/>
    <w:rsid w:val="00871AD3"/>
    <w:pPr>
      <w:numPr>
        <w:numId w:val="40"/>
      </w:numPr>
    </w:pPr>
  </w:style>
  <w:style w:type="numbering" w:customStyle="1" w:styleId="WWNum46">
    <w:name w:val="WWNum46"/>
    <w:rsid w:val="00871AD3"/>
    <w:pPr>
      <w:numPr>
        <w:numId w:val="42"/>
      </w:numPr>
    </w:pPr>
  </w:style>
  <w:style w:type="numbering" w:customStyle="1" w:styleId="WWNum45">
    <w:name w:val="WWNum45"/>
    <w:rsid w:val="00871AD3"/>
    <w:pPr>
      <w:numPr>
        <w:numId w:val="44"/>
      </w:numPr>
    </w:pPr>
  </w:style>
  <w:style w:type="numbering" w:customStyle="1" w:styleId="WWNum1">
    <w:name w:val="WWNum1"/>
    <w:rsid w:val="00871AD3"/>
    <w:pPr>
      <w:numPr>
        <w:numId w:val="47"/>
      </w:numPr>
    </w:pPr>
  </w:style>
  <w:style w:type="numbering" w:customStyle="1" w:styleId="WWNum17">
    <w:name w:val="WWNum17"/>
    <w:rsid w:val="00871AD3"/>
    <w:pPr>
      <w:numPr>
        <w:numId w:val="49"/>
      </w:numPr>
    </w:pPr>
  </w:style>
  <w:style w:type="numbering" w:customStyle="1" w:styleId="WWNum20">
    <w:name w:val="WWNum20"/>
    <w:rsid w:val="00871AD3"/>
    <w:pPr>
      <w:numPr>
        <w:numId w:val="51"/>
      </w:numPr>
    </w:pPr>
  </w:style>
  <w:style w:type="numbering" w:customStyle="1" w:styleId="WWNum18">
    <w:name w:val="WWNum18"/>
    <w:rsid w:val="00871AD3"/>
    <w:pPr>
      <w:numPr>
        <w:numId w:val="53"/>
      </w:numPr>
    </w:pPr>
  </w:style>
  <w:style w:type="numbering" w:customStyle="1" w:styleId="WWNum19">
    <w:name w:val="WWNum19"/>
    <w:rsid w:val="00871AD3"/>
    <w:pPr>
      <w:numPr>
        <w:numId w:val="55"/>
      </w:numPr>
    </w:pPr>
  </w:style>
  <w:style w:type="numbering" w:customStyle="1" w:styleId="WWNum22">
    <w:name w:val="WWNum22"/>
    <w:rsid w:val="00871AD3"/>
    <w:pPr>
      <w:numPr>
        <w:numId w:val="57"/>
      </w:numPr>
    </w:pPr>
  </w:style>
  <w:style w:type="numbering" w:customStyle="1" w:styleId="WWNum10">
    <w:name w:val="WWNum10"/>
    <w:rsid w:val="00871AD3"/>
    <w:pPr>
      <w:numPr>
        <w:numId w:val="59"/>
      </w:numPr>
    </w:pPr>
  </w:style>
  <w:style w:type="numbering" w:customStyle="1" w:styleId="WWNum11">
    <w:name w:val="WWNum11"/>
    <w:rsid w:val="00871AD3"/>
    <w:pPr>
      <w:numPr>
        <w:numId w:val="61"/>
      </w:numPr>
    </w:pPr>
  </w:style>
  <w:style w:type="numbering" w:customStyle="1" w:styleId="WWNum23">
    <w:name w:val="WWNum23"/>
    <w:rsid w:val="00871AD3"/>
    <w:pPr>
      <w:numPr>
        <w:numId w:val="63"/>
      </w:numPr>
    </w:pPr>
  </w:style>
  <w:style w:type="numbering" w:customStyle="1" w:styleId="WWNum24">
    <w:name w:val="WWNum24"/>
    <w:rsid w:val="00871AD3"/>
    <w:pPr>
      <w:numPr>
        <w:numId w:val="65"/>
      </w:numPr>
    </w:pPr>
  </w:style>
  <w:style w:type="numbering" w:customStyle="1" w:styleId="WWNum39">
    <w:name w:val="WWNum39"/>
    <w:rsid w:val="00871AD3"/>
    <w:pPr>
      <w:numPr>
        <w:numId w:val="67"/>
      </w:numPr>
    </w:pPr>
  </w:style>
  <w:style w:type="numbering" w:customStyle="1" w:styleId="WWNum40">
    <w:name w:val="WWNum40"/>
    <w:rsid w:val="00871AD3"/>
    <w:pPr>
      <w:numPr>
        <w:numId w:val="69"/>
      </w:numPr>
    </w:pPr>
  </w:style>
  <w:style w:type="numbering" w:customStyle="1" w:styleId="WWNum41">
    <w:name w:val="WWNum41"/>
    <w:rsid w:val="00871AD3"/>
    <w:pPr>
      <w:numPr>
        <w:numId w:val="71"/>
      </w:numPr>
    </w:pPr>
  </w:style>
  <w:style w:type="numbering" w:customStyle="1" w:styleId="WWNum29">
    <w:name w:val="WWNum29"/>
    <w:rsid w:val="00871AD3"/>
    <w:pPr>
      <w:numPr>
        <w:numId w:val="73"/>
      </w:numPr>
    </w:pPr>
  </w:style>
  <w:style w:type="numbering" w:customStyle="1" w:styleId="WWNum28">
    <w:name w:val="WWNum28"/>
    <w:rsid w:val="00871AD3"/>
    <w:pPr>
      <w:numPr>
        <w:numId w:val="77"/>
      </w:numPr>
    </w:pPr>
  </w:style>
  <w:style w:type="numbering" w:customStyle="1" w:styleId="WWNum82">
    <w:name w:val="WWNum82"/>
    <w:rsid w:val="00871AD3"/>
    <w:pPr>
      <w:numPr>
        <w:numId w:val="101"/>
      </w:numPr>
    </w:pPr>
  </w:style>
  <w:style w:type="numbering" w:customStyle="1" w:styleId="WWNum55">
    <w:name w:val="WWNum55"/>
    <w:rsid w:val="00871AD3"/>
    <w:pPr>
      <w:numPr>
        <w:numId w:val="102"/>
      </w:numPr>
    </w:pPr>
  </w:style>
  <w:style w:type="numbering" w:customStyle="1" w:styleId="WWNum67">
    <w:name w:val="WWNum67"/>
    <w:rsid w:val="00871AD3"/>
    <w:pPr>
      <w:numPr>
        <w:numId w:val="103"/>
      </w:numPr>
    </w:pPr>
  </w:style>
  <w:style w:type="numbering" w:customStyle="1" w:styleId="WWNum7">
    <w:name w:val="WWNum7"/>
    <w:rsid w:val="00871AD3"/>
    <w:pPr>
      <w:numPr>
        <w:numId w:val="104"/>
      </w:numPr>
    </w:pPr>
  </w:style>
  <w:style w:type="numbering" w:customStyle="1" w:styleId="WWNum44">
    <w:name w:val="WWNum44"/>
    <w:rsid w:val="00871AD3"/>
    <w:pPr>
      <w:numPr>
        <w:numId w:val="105"/>
      </w:numPr>
    </w:pPr>
  </w:style>
  <w:style w:type="numbering" w:customStyle="1" w:styleId="WWNum78">
    <w:name w:val="WWNum78"/>
    <w:rsid w:val="00871AD3"/>
    <w:pPr>
      <w:numPr>
        <w:numId w:val="106"/>
      </w:numPr>
    </w:pPr>
  </w:style>
  <w:style w:type="numbering" w:customStyle="1" w:styleId="WWNum12">
    <w:name w:val="WWNum12"/>
    <w:rsid w:val="00871AD3"/>
    <w:pPr>
      <w:numPr>
        <w:numId w:val="107"/>
      </w:numPr>
    </w:pPr>
  </w:style>
  <w:style w:type="numbering" w:customStyle="1" w:styleId="WWNum47">
    <w:name w:val="WWNum47"/>
    <w:rsid w:val="00871AD3"/>
    <w:pPr>
      <w:numPr>
        <w:numId w:val="108"/>
      </w:numPr>
    </w:pPr>
  </w:style>
  <w:style w:type="numbering" w:customStyle="1" w:styleId="WWNum56">
    <w:name w:val="WWNum56"/>
    <w:rsid w:val="00871AD3"/>
    <w:pPr>
      <w:numPr>
        <w:numId w:val="109"/>
      </w:numPr>
    </w:pPr>
  </w:style>
  <w:style w:type="numbering" w:customStyle="1" w:styleId="WWNum51">
    <w:name w:val="WWNum51"/>
    <w:rsid w:val="00871AD3"/>
    <w:pPr>
      <w:numPr>
        <w:numId w:val="110"/>
      </w:numPr>
    </w:pPr>
  </w:style>
  <w:style w:type="numbering" w:customStyle="1" w:styleId="WWNum52">
    <w:name w:val="WWNum52"/>
    <w:rsid w:val="00871AD3"/>
    <w:pPr>
      <w:numPr>
        <w:numId w:val="111"/>
      </w:numPr>
    </w:pPr>
  </w:style>
  <w:style w:type="numbering" w:customStyle="1" w:styleId="WWNum89">
    <w:name w:val="WWNum89"/>
    <w:rsid w:val="00871AD3"/>
    <w:pPr>
      <w:numPr>
        <w:numId w:val="112"/>
      </w:numPr>
    </w:pPr>
  </w:style>
  <w:style w:type="numbering" w:customStyle="1" w:styleId="WWNum85">
    <w:name w:val="WWNum85"/>
    <w:rsid w:val="00871AD3"/>
    <w:pPr>
      <w:numPr>
        <w:numId w:val="113"/>
      </w:numPr>
    </w:pPr>
  </w:style>
  <w:style w:type="numbering" w:customStyle="1" w:styleId="WWNum65">
    <w:name w:val="WWNum65"/>
    <w:rsid w:val="00871AD3"/>
    <w:pPr>
      <w:numPr>
        <w:numId w:val="114"/>
      </w:numPr>
    </w:pPr>
  </w:style>
  <w:style w:type="numbering" w:customStyle="1" w:styleId="WWNum57">
    <w:name w:val="WWNum57"/>
    <w:rsid w:val="00871AD3"/>
    <w:pPr>
      <w:numPr>
        <w:numId w:val="115"/>
      </w:numPr>
    </w:pPr>
  </w:style>
  <w:style w:type="numbering" w:customStyle="1" w:styleId="WWNum27">
    <w:name w:val="WWNum27"/>
    <w:rsid w:val="00871AD3"/>
    <w:pPr>
      <w:numPr>
        <w:numId w:val="116"/>
      </w:numPr>
    </w:pPr>
  </w:style>
  <w:style w:type="numbering" w:customStyle="1" w:styleId="WWNum87">
    <w:name w:val="WWNum87"/>
    <w:rsid w:val="00871AD3"/>
    <w:pPr>
      <w:numPr>
        <w:numId w:val="117"/>
      </w:numPr>
    </w:pPr>
  </w:style>
  <w:style w:type="numbering" w:customStyle="1" w:styleId="WWNum74">
    <w:name w:val="WWNum74"/>
    <w:rsid w:val="00871AD3"/>
    <w:pPr>
      <w:numPr>
        <w:numId w:val="118"/>
      </w:numPr>
    </w:pPr>
  </w:style>
  <w:style w:type="numbering" w:customStyle="1" w:styleId="WWNum72">
    <w:name w:val="WWNum72"/>
    <w:rsid w:val="00871AD3"/>
    <w:pPr>
      <w:numPr>
        <w:numId w:val="119"/>
      </w:numPr>
    </w:pPr>
  </w:style>
  <w:style w:type="numbering" w:customStyle="1" w:styleId="WWNum60">
    <w:name w:val="WWNum60"/>
    <w:rsid w:val="00871AD3"/>
    <w:pPr>
      <w:numPr>
        <w:numId w:val="120"/>
      </w:numPr>
    </w:pPr>
  </w:style>
  <w:style w:type="numbering" w:customStyle="1" w:styleId="WWNum25">
    <w:name w:val="WWNum25"/>
    <w:rsid w:val="00871AD3"/>
    <w:pPr>
      <w:numPr>
        <w:numId w:val="121"/>
      </w:numPr>
    </w:pPr>
  </w:style>
  <w:style w:type="numbering" w:customStyle="1" w:styleId="WWNum77">
    <w:name w:val="WWNum77"/>
    <w:rsid w:val="00871AD3"/>
    <w:pPr>
      <w:numPr>
        <w:numId w:val="122"/>
      </w:numPr>
    </w:pPr>
  </w:style>
  <w:style w:type="numbering" w:customStyle="1" w:styleId="WWNum49">
    <w:name w:val="WWNum49"/>
    <w:rsid w:val="00871AD3"/>
    <w:pPr>
      <w:numPr>
        <w:numId w:val="123"/>
      </w:numPr>
    </w:pPr>
  </w:style>
  <w:style w:type="numbering" w:customStyle="1" w:styleId="WWNum48">
    <w:name w:val="WWNum48"/>
    <w:rsid w:val="00871AD3"/>
    <w:pPr>
      <w:numPr>
        <w:numId w:val="124"/>
      </w:numPr>
    </w:pPr>
  </w:style>
  <w:style w:type="numbering" w:customStyle="1" w:styleId="WWNum64">
    <w:name w:val="WWNum64"/>
    <w:rsid w:val="00871AD3"/>
    <w:pPr>
      <w:numPr>
        <w:numId w:val="125"/>
      </w:numPr>
    </w:pPr>
  </w:style>
  <w:style w:type="numbering" w:customStyle="1" w:styleId="WWNum91">
    <w:name w:val="WWNum91"/>
    <w:rsid w:val="00871AD3"/>
    <w:pPr>
      <w:numPr>
        <w:numId w:val="126"/>
      </w:numPr>
    </w:pPr>
  </w:style>
  <w:style w:type="numbering" w:customStyle="1" w:styleId="WWNum71">
    <w:name w:val="WWNum71"/>
    <w:rsid w:val="00871AD3"/>
    <w:pPr>
      <w:numPr>
        <w:numId w:val="127"/>
      </w:numPr>
    </w:pPr>
  </w:style>
  <w:style w:type="numbering" w:customStyle="1" w:styleId="WWNum92">
    <w:name w:val="WWNum92"/>
    <w:rsid w:val="00871AD3"/>
    <w:pPr>
      <w:numPr>
        <w:numId w:val="128"/>
      </w:numPr>
    </w:pPr>
  </w:style>
  <w:style w:type="numbering" w:customStyle="1" w:styleId="WWNum68">
    <w:name w:val="WWNum68"/>
    <w:rsid w:val="00871AD3"/>
    <w:pPr>
      <w:numPr>
        <w:numId w:val="129"/>
      </w:numPr>
    </w:pPr>
  </w:style>
  <w:style w:type="numbering" w:customStyle="1" w:styleId="WWNum69">
    <w:name w:val="WWNum69"/>
    <w:rsid w:val="00871AD3"/>
    <w:pPr>
      <w:numPr>
        <w:numId w:val="130"/>
      </w:numPr>
    </w:pPr>
  </w:style>
  <w:style w:type="numbering" w:customStyle="1" w:styleId="WWNum16">
    <w:name w:val="WWNum16"/>
    <w:rsid w:val="00871AD3"/>
    <w:pPr>
      <w:numPr>
        <w:numId w:val="131"/>
      </w:numPr>
    </w:pPr>
  </w:style>
  <w:style w:type="numbering" w:customStyle="1" w:styleId="WWNum6">
    <w:name w:val="WWNum6"/>
    <w:rsid w:val="00871AD3"/>
    <w:pPr>
      <w:numPr>
        <w:numId w:val="132"/>
      </w:numPr>
    </w:pPr>
  </w:style>
  <w:style w:type="numbering" w:customStyle="1" w:styleId="WWNum76">
    <w:name w:val="WWNum76"/>
    <w:rsid w:val="00871AD3"/>
    <w:pPr>
      <w:numPr>
        <w:numId w:val="133"/>
      </w:numPr>
    </w:pPr>
  </w:style>
  <w:style w:type="numbering" w:customStyle="1" w:styleId="WWNum66">
    <w:name w:val="WWNum66"/>
    <w:rsid w:val="00871AD3"/>
    <w:pPr>
      <w:numPr>
        <w:numId w:val="134"/>
      </w:numPr>
    </w:pPr>
  </w:style>
  <w:style w:type="numbering" w:customStyle="1" w:styleId="WWNum50">
    <w:name w:val="WWNum50"/>
    <w:rsid w:val="00871AD3"/>
    <w:pPr>
      <w:numPr>
        <w:numId w:val="135"/>
      </w:numPr>
    </w:pPr>
  </w:style>
  <w:style w:type="numbering" w:customStyle="1" w:styleId="WWNum80">
    <w:name w:val="WWNum80"/>
    <w:rsid w:val="00871AD3"/>
    <w:pPr>
      <w:numPr>
        <w:numId w:val="136"/>
      </w:numPr>
    </w:pPr>
  </w:style>
  <w:style w:type="numbering" w:customStyle="1" w:styleId="WWNum79">
    <w:name w:val="WWNum79"/>
    <w:rsid w:val="00871AD3"/>
    <w:pPr>
      <w:numPr>
        <w:numId w:val="137"/>
      </w:numPr>
    </w:pPr>
  </w:style>
  <w:style w:type="numbering" w:customStyle="1" w:styleId="WWNum43">
    <w:name w:val="WWNum43"/>
    <w:rsid w:val="00871AD3"/>
    <w:pPr>
      <w:numPr>
        <w:numId w:val="138"/>
      </w:numPr>
    </w:pPr>
  </w:style>
  <w:style w:type="numbering" w:customStyle="1" w:styleId="WWNum90">
    <w:name w:val="WWNum90"/>
    <w:rsid w:val="00871AD3"/>
    <w:pPr>
      <w:numPr>
        <w:numId w:val="139"/>
      </w:numPr>
    </w:pPr>
  </w:style>
  <w:style w:type="numbering" w:customStyle="1" w:styleId="WWNum53">
    <w:name w:val="WWNum53"/>
    <w:rsid w:val="00871AD3"/>
    <w:pPr>
      <w:numPr>
        <w:numId w:val="140"/>
      </w:numPr>
    </w:pPr>
  </w:style>
  <w:style w:type="numbering" w:customStyle="1" w:styleId="WWNum88">
    <w:name w:val="WWNum88"/>
    <w:rsid w:val="00871AD3"/>
    <w:pPr>
      <w:numPr>
        <w:numId w:val="141"/>
      </w:numPr>
    </w:pPr>
  </w:style>
  <w:style w:type="numbering" w:customStyle="1" w:styleId="WWNum84">
    <w:name w:val="WWNum84"/>
    <w:rsid w:val="00871AD3"/>
    <w:pPr>
      <w:numPr>
        <w:numId w:val="142"/>
      </w:numPr>
    </w:pPr>
  </w:style>
  <w:style w:type="numbering" w:customStyle="1" w:styleId="WWNum70">
    <w:name w:val="WWNum70"/>
    <w:rsid w:val="00871AD3"/>
    <w:pPr>
      <w:numPr>
        <w:numId w:val="143"/>
      </w:numPr>
    </w:pPr>
  </w:style>
  <w:style w:type="numbering" w:customStyle="1" w:styleId="WWNum63">
    <w:name w:val="WWNum63"/>
    <w:rsid w:val="00871AD3"/>
    <w:pPr>
      <w:numPr>
        <w:numId w:val="144"/>
      </w:numPr>
    </w:pPr>
  </w:style>
  <w:style w:type="numbering" w:customStyle="1" w:styleId="WWNum59">
    <w:name w:val="WWNum59"/>
    <w:rsid w:val="00871AD3"/>
    <w:pPr>
      <w:numPr>
        <w:numId w:val="145"/>
      </w:numPr>
    </w:pPr>
  </w:style>
  <w:style w:type="numbering" w:customStyle="1" w:styleId="WWNum58">
    <w:name w:val="WWNum58"/>
    <w:rsid w:val="00871AD3"/>
    <w:pPr>
      <w:numPr>
        <w:numId w:val="146"/>
      </w:numPr>
    </w:pPr>
  </w:style>
  <w:style w:type="numbering" w:customStyle="1" w:styleId="WWNum26">
    <w:name w:val="WWNum26"/>
    <w:rsid w:val="00871AD3"/>
    <w:pPr>
      <w:numPr>
        <w:numId w:val="147"/>
      </w:numPr>
    </w:pPr>
  </w:style>
  <w:style w:type="numbering" w:customStyle="1" w:styleId="WWNum75">
    <w:name w:val="WWNum75"/>
    <w:rsid w:val="00871AD3"/>
    <w:pPr>
      <w:numPr>
        <w:numId w:val="148"/>
      </w:numPr>
    </w:pPr>
  </w:style>
  <w:style w:type="numbering" w:customStyle="1" w:styleId="WWNum62">
    <w:name w:val="WWNum62"/>
    <w:rsid w:val="00871AD3"/>
    <w:pPr>
      <w:numPr>
        <w:numId w:val="149"/>
      </w:numPr>
    </w:pPr>
  </w:style>
  <w:style w:type="numbering" w:customStyle="1" w:styleId="WWNum8">
    <w:name w:val="WWNum8"/>
    <w:rsid w:val="00871AD3"/>
    <w:pPr>
      <w:numPr>
        <w:numId w:val="150"/>
      </w:numPr>
    </w:pPr>
  </w:style>
  <w:style w:type="numbering" w:customStyle="1" w:styleId="WWNum83">
    <w:name w:val="WWNum83"/>
    <w:rsid w:val="00871AD3"/>
    <w:pPr>
      <w:numPr>
        <w:numId w:val="151"/>
      </w:numPr>
    </w:pPr>
  </w:style>
  <w:style w:type="numbering" w:customStyle="1" w:styleId="WWNum93">
    <w:name w:val="WWNum93"/>
    <w:rsid w:val="00871AD3"/>
    <w:pPr>
      <w:numPr>
        <w:numId w:val="152"/>
      </w:numPr>
    </w:pPr>
  </w:style>
  <w:style w:type="numbering" w:customStyle="1" w:styleId="WWNum81">
    <w:name w:val="WWNum81"/>
    <w:rsid w:val="00871AD3"/>
    <w:pPr>
      <w:numPr>
        <w:numId w:val="153"/>
      </w:numPr>
    </w:pPr>
  </w:style>
  <w:style w:type="numbering" w:customStyle="1" w:styleId="WWNum54">
    <w:name w:val="WWNum54"/>
    <w:rsid w:val="00871AD3"/>
    <w:pPr>
      <w:numPr>
        <w:numId w:val="154"/>
      </w:numPr>
    </w:pPr>
  </w:style>
  <w:style w:type="numbering" w:customStyle="1" w:styleId="WWNum86">
    <w:name w:val="WWNum86"/>
    <w:rsid w:val="00871AD3"/>
    <w:pPr>
      <w:numPr>
        <w:numId w:val="155"/>
      </w:numPr>
    </w:pPr>
  </w:style>
  <w:style w:type="numbering" w:customStyle="1" w:styleId="WWNum61">
    <w:name w:val="WWNum61"/>
    <w:rsid w:val="00871AD3"/>
    <w:pPr>
      <w:numPr>
        <w:numId w:val="156"/>
      </w:numPr>
    </w:pPr>
  </w:style>
  <w:style w:type="numbering" w:customStyle="1" w:styleId="WWNum73">
    <w:name w:val="WWNum73"/>
    <w:rsid w:val="00871AD3"/>
    <w:pPr>
      <w:numPr>
        <w:numId w:val="157"/>
      </w:numPr>
    </w:pPr>
  </w:style>
  <w:style w:type="numbering" w:customStyle="1" w:styleId="WWNum4">
    <w:name w:val="WWNum4"/>
    <w:rsid w:val="00871AD3"/>
    <w:pPr>
      <w:numPr>
        <w:numId w:val="158"/>
      </w:numPr>
    </w:pPr>
  </w:style>
  <w:style w:type="paragraph" w:customStyle="1" w:styleId="Bezodstpw1">
    <w:name w:val="Bez odstępów1"/>
    <w:uiPriority w:val="2"/>
    <w:rsid w:val="00871AD3"/>
    <w:pPr>
      <w:suppressAutoHyphens/>
      <w:spacing w:after="0" w:line="240" w:lineRule="auto"/>
    </w:pPr>
    <w:rPr>
      <w:rFonts w:ascii="Calibri" w:eastAsia="Calibri" w:hAnsi="Calibri" w:cs="Times New Roman"/>
      <w:kern w:val="0"/>
      <w:sz w:val="22"/>
      <w:szCs w:val="22"/>
      <w:lang w:eastAsia="ar-SA"/>
      <w14:ligatures w14:val="none"/>
    </w:rPr>
  </w:style>
  <w:style w:type="character" w:styleId="Nierozpoznanawzmianka">
    <w:name w:val="Unresolved Mention"/>
    <w:basedOn w:val="Domylnaczcionkaakapitu"/>
    <w:uiPriority w:val="99"/>
    <w:semiHidden/>
    <w:unhideWhenUsed/>
    <w:rsid w:val="00920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1009">
      <w:bodyDiv w:val="1"/>
      <w:marLeft w:val="0"/>
      <w:marRight w:val="0"/>
      <w:marTop w:val="0"/>
      <w:marBottom w:val="0"/>
      <w:divBdr>
        <w:top w:val="none" w:sz="0" w:space="0" w:color="auto"/>
        <w:left w:val="none" w:sz="0" w:space="0" w:color="auto"/>
        <w:bottom w:val="none" w:sz="0" w:space="0" w:color="auto"/>
        <w:right w:val="none" w:sz="0" w:space="0" w:color="auto"/>
      </w:divBdr>
    </w:div>
    <w:div w:id="350225569">
      <w:bodyDiv w:val="1"/>
      <w:marLeft w:val="0"/>
      <w:marRight w:val="0"/>
      <w:marTop w:val="0"/>
      <w:marBottom w:val="0"/>
      <w:divBdr>
        <w:top w:val="none" w:sz="0" w:space="0" w:color="auto"/>
        <w:left w:val="none" w:sz="0" w:space="0" w:color="auto"/>
        <w:bottom w:val="none" w:sz="0" w:space="0" w:color="auto"/>
        <w:right w:val="none" w:sz="0" w:space="0" w:color="auto"/>
      </w:divBdr>
    </w:div>
    <w:div w:id="562062997">
      <w:bodyDiv w:val="1"/>
      <w:marLeft w:val="0"/>
      <w:marRight w:val="0"/>
      <w:marTop w:val="0"/>
      <w:marBottom w:val="0"/>
      <w:divBdr>
        <w:top w:val="none" w:sz="0" w:space="0" w:color="auto"/>
        <w:left w:val="none" w:sz="0" w:space="0" w:color="auto"/>
        <w:bottom w:val="none" w:sz="0" w:space="0" w:color="auto"/>
        <w:right w:val="none" w:sz="0" w:space="0" w:color="auto"/>
      </w:divBdr>
    </w:div>
    <w:div w:id="628170971">
      <w:bodyDiv w:val="1"/>
      <w:marLeft w:val="0"/>
      <w:marRight w:val="0"/>
      <w:marTop w:val="0"/>
      <w:marBottom w:val="0"/>
      <w:divBdr>
        <w:top w:val="none" w:sz="0" w:space="0" w:color="auto"/>
        <w:left w:val="none" w:sz="0" w:space="0" w:color="auto"/>
        <w:bottom w:val="none" w:sz="0" w:space="0" w:color="auto"/>
        <w:right w:val="none" w:sz="0" w:space="0" w:color="auto"/>
      </w:divBdr>
    </w:div>
    <w:div w:id="992830791">
      <w:bodyDiv w:val="1"/>
      <w:marLeft w:val="0"/>
      <w:marRight w:val="0"/>
      <w:marTop w:val="0"/>
      <w:marBottom w:val="0"/>
      <w:divBdr>
        <w:top w:val="none" w:sz="0" w:space="0" w:color="auto"/>
        <w:left w:val="none" w:sz="0" w:space="0" w:color="auto"/>
        <w:bottom w:val="none" w:sz="0" w:space="0" w:color="auto"/>
        <w:right w:val="none" w:sz="0" w:space="0" w:color="auto"/>
      </w:divBdr>
    </w:div>
    <w:div w:id="1008019237">
      <w:bodyDiv w:val="1"/>
      <w:marLeft w:val="0"/>
      <w:marRight w:val="0"/>
      <w:marTop w:val="0"/>
      <w:marBottom w:val="0"/>
      <w:divBdr>
        <w:top w:val="none" w:sz="0" w:space="0" w:color="auto"/>
        <w:left w:val="none" w:sz="0" w:space="0" w:color="auto"/>
        <w:bottom w:val="none" w:sz="0" w:space="0" w:color="auto"/>
        <w:right w:val="none" w:sz="0" w:space="0" w:color="auto"/>
      </w:divBdr>
    </w:div>
    <w:div w:id="1178034817">
      <w:bodyDiv w:val="1"/>
      <w:marLeft w:val="0"/>
      <w:marRight w:val="0"/>
      <w:marTop w:val="0"/>
      <w:marBottom w:val="0"/>
      <w:divBdr>
        <w:top w:val="none" w:sz="0" w:space="0" w:color="auto"/>
        <w:left w:val="none" w:sz="0" w:space="0" w:color="auto"/>
        <w:bottom w:val="none" w:sz="0" w:space="0" w:color="auto"/>
        <w:right w:val="none" w:sz="0" w:space="0" w:color="auto"/>
      </w:divBdr>
    </w:div>
    <w:div w:id="186169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p.bebenek@szpitalzachodni.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www.nccert.pl/" TargetMode="External"/><Relationship Id="rId21" Type="http://schemas.openxmlformats.org/officeDocument/2006/relationships/hyperlink" Target="http://platformazakupowa.pl/" TargetMode="External"/><Relationship Id="rId34" Type="http://schemas.openxmlformats.org/officeDocument/2006/relationships/hyperlink" Target="https://sip.lex.pl/" TargetMode="External"/><Relationship Id="rId7" Type="http://schemas.openxmlformats.org/officeDocument/2006/relationships/hyperlink" Target="https://platformazakupowa.pl/pn/szpitalzachodni"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mailto:iod@szpitalzachodni.p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s://www.szpitalzachodni.pl/dla-pacjenta/rodo-2/" TargetMode="External"/><Relationship Id="rId10" Type="http://schemas.openxmlformats.org/officeDocument/2006/relationships/hyperlink" Target="https://platformazakupowa.pl/pn/szpitalzachodni"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www.szpitalzachodni.pl/dla-pacjenta/rodo-2/" TargetMode="External"/><Relationship Id="rId8" Type="http://schemas.openxmlformats.org/officeDocument/2006/relationships/hyperlink" Target="https://platformazakupowa.pl/pn/szpitalzachodni" TargetMode="External"/><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38</Pages>
  <Words>16034</Words>
  <Characters>96208</Characters>
  <Application>Microsoft Office Word</Application>
  <DocSecurity>0</DocSecurity>
  <Lines>801</Lines>
  <Paragraphs>224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Zamówienia Publiczne</dc:creator>
  <cp:keywords/>
  <dc:description/>
  <cp:lastModifiedBy>Szpital Zachodni</cp:lastModifiedBy>
  <cp:revision>26</cp:revision>
  <cp:lastPrinted>2025-03-14T07:58:00Z</cp:lastPrinted>
  <dcterms:created xsi:type="dcterms:W3CDTF">2025-03-26T09:50:00Z</dcterms:created>
  <dcterms:modified xsi:type="dcterms:W3CDTF">2025-04-09T09:06:00Z</dcterms:modified>
</cp:coreProperties>
</file>