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3D1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Barciany</w:t>
      </w:r>
    </w:p>
    <w:p w14:paraId="22AD5368" w14:textId="1E435FFA" w:rsidR="00474B7D" w:rsidRDefault="002D5A0A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474B7D">
        <w:rPr>
          <w:rFonts w:ascii="Times New Roman" w:hAnsi="Times New Roman" w:cs="Times New Roman"/>
          <w:b/>
          <w:sz w:val="28"/>
          <w:szCs w:val="28"/>
        </w:rPr>
        <w:t>l. Szkolna 3</w:t>
      </w:r>
    </w:p>
    <w:p w14:paraId="6E658562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BB012E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</w:p>
    <w:p w14:paraId="6C290FDC" w14:textId="1D907114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RGKiI.271.1</w:t>
      </w:r>
      <w:r w:rsidR="002D5A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D5A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Data: 2023.0</w:t>
      </w:r>
      <w:r w:rsidR="002D5A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A0A">
        <w:rPr>
          <w:rFonts w:ascii="Times New Roman" w:hAnsi="Times New Roman" w:cs="Times New Roman"/>
          <w:sz w:val="24"/>
          <w:szCs w:val="24"/>
        </w:rPr>
        <w:t>28</w:t>
      </w:r>
    </w:p>
    <w:p w14:paraId="7E525611" w14:textId="77777777" w:rsidR="00474B7D" w:rsidRPr="00013D4F" w:rsidRDefault="00474B7D" w:rsidP="00474B7D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D4F">
        <w:rPr>
          <w:rFonts w:ascii="Times New Roman" w:hAnsi="Times New Roman"/>
          <w:b/>
          <w:sz w:val="24"/>
          <w:szCs w:val="24"/>
        </w:rPr>
        <w:t>Sprawa: wyjaśnienia SWZ w postępowaniu o udzielenie zamówienia publicznego.</w:t>
      </w:r>
    </w:p>
    <w:p w14:paraId="37BCC0CA" w14:textId="77777777" w:rsidR="00474B7D" w:rsidRPr="00620415" w:rsidRDefault="00474B7D" w:rsidP="00474B7D">
      <w:pPr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/>
          <w:sz w:val="24"/>
          <w:szCs w:val="24"/>
        </w:rPr>
        <w:t xml:space="preserve">          </w:t>
      </w:r>
      <w:r w:rsidRPr="00620415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istotnych warunków zamówienia, Zamawiający przedstawia następujące wyjaśnienia:</w:t>
      </w:r>
    </w:p>
    <w:p w14:paraId="6620C4A4" w14:textId="77777777" w:rsidR="00474B7D" w:rsidRPr="00620415" w:rsidRDefault="00474B7D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369AB3" w14:textId="5DD4A59A" w:rsidR="001C1CF1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 w:rsidR="00992B86"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="00992B86"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ze Specyfikacją Warunków Zamówienia, Projektem Wykonawczym przyłączy oraz projektowanymi postanowieniami umowy, przedmiot umowy obejmuje budowę przyłączy PE40 o łącznej długości 190 </w:t>
      </w:r>
      <w:proofErr w:type="spellStart"/>
      <w:r w:rsidR="00992B86"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mb</w:t>
      </w:r>
      <w:proofErr w:type="spellEnd"/>
      <w:r w:rsidR="00992B86"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jednak Projekt Techniczny sieci zawiera jeszcze dwa przyłącza do działki 41-3/3 (W22-WB3) oraz do działki 41-3/2 (W23-WB4) z rur PE40 o łącznej długości 90,9 </w:t>
      </w:r>
      <w:proofErr w:type="spellStart"/>
      <w:r w:rsidR="00992B86"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mb</w:t>
      </w:r>
      <w:proofErr w:type="spellEnd"/>
      <w:r w:rsidR="00992B86"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Proszę o informację, czy przyłącza do działek 41-3/3 oraz 41-3/2 również wchodzą w zakres zadania.</w:t>
      </w:r>
    </w:p>
    <w:p w14:paraId="159923BD" w14:textId="77777777" w:rsidR="002D5A0A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78F6AF" w14:textId="24EAFF79" w:rsidR="001C1CF1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Odpowiedź: </w:t>
      </w:r>
      <w:r w:rsidR="001C1CF1"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Nie należy wykonywać przyłączy przedstawionych w projekcie technicznym i zagospodarowania terenu budowy sieci wodociągowej do działek 3/3 i 3/2, nie są one objęte zakresem dokumentacji budowy sieci. Należy wykonać tylko przyłącza wskazane w projekcie wykonawczym przyłączy.</w:t>
      </w:r>
    </w:p>
    <w:p w14:paraId="007AB052" w14:textId="18DD6CCE" w:rsidR="00992B86" w:rsidRPr="00620415" w:rsidRDefault="00992B86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D5A0A"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Dokumentacja projektowa oraz przedmiary robót przewidują pełną wymianę gruntu na trasie projektowanego wodociągu. Z racji, że projektowana sieć przebiega poza krawędzią drogi, proszę o informację czy Zamawiający dopuszcza wykonanie jedynie podsypki i </w:t>
      </w:r>
      <w:proofErr w:type="spellStart"/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obsypki</w:t>
      </w:r>
      <w:proofErr w:type="spellEnd"/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piaskowej oraz zasypanie pozostałej części wykopu gruntem rodzimym, co znacząco wpłynie na obniżenie łącznej kwoty inwestycji.</w:t>
      </w:r>
    </w:p>
    <w:p w14:paraId="2A051B6B" w14:textId="77777777" w:rsidR="002D5A0A" w:rsidRPr="00620415" w:rsidRDefault="002D5A0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1B9C71" w14:textId="183E5A0D" w:rsidR="004C688F" w:rsidRPr="00620415" w:rsidRDefault="002D5A0A">
      <w:pPr>
        <w:rPr>
          <w:rFonts w:ascii="Times New Roman" w:hAnsi="Times New Roman" w:cs="Times New Roman"/>
          <w:b/>
          <w:sz w:val="24"/>
          <w:szCs w:val="24"/>
        </w:rPr>
      </w:pPr>
      <w:r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Odpowiedź:</w:t>
      </w:r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1CF1" w:rsidRPr="00620415">
        <w:rPr>
          <w:rFonts w:ascii="Times New Roman" w:hAnsi="Times New Roman" w:cs="Times New Roman"/>
          <w:b/>
          <w:sz w:val="24"/>
          <w:szCs w:val="24"/>
        </w:rPr>
        <w:t xml:space="preserve"> Zgodnie z decyzją na lokalizację w pasie drogowym załączoną do dokumentacji projektowej punkt 3 „Po wybudowaniu wodociągu należy odbudować naruszony pas drogowy. Do odbudowy stosować nowe materiały (nie z odzysku). W związku z czym nie ma możliwości wykonania odbudowy bez wymiany gruntu.</w:t>
      </w:r>
    </w:p>
    <w:p w14:paraId="5E632FDC" w14:textId="77777777" w:rsidR="00474B7D" w:rsidRDefault="00474B7D">
      <w:pPr>
        <w:rPr>
          <w:b/>
        </w:rPr>
      </w:pPr>
    </w:p>
    <w:p w14:paraId="301CCADB" w14:textId="77777777" w:rsidR="00474B7D" w:rsidRDefault="00474B7D">
      <w:pPr>
        <w:rPr>
          <w:b/>
        </w:rPr>
      </w:pPr>
    </w:p>
    <w:p w14:paraId="5A02C6A3" w14:textId="3FF33F6A" w:rsidR="00474B7D" w:rsidRPr="00013D4F" w:rsidRDefault="00474B7D" w:rsidP="00474B7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378B34C1" w14:textId="77777777" w:rsidR="00474B7D" w:rsidRPr="00013D4F" w:rsidRDefault="00474B7D" w:rsidP="00474B7D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p w14:paraId="7DDDAA3A" w14:textId="77777777" w:rsidR="00474B7D" w:rsidRPr="00A820C0" w:rsidRDefault="00474B7D">
      <w:pPr>
        <w:rPr>
          <w:b/>
        </w:rPr>
      </w:pPr>
    </w:p>
    <w:sectPr w:rsidR="00474B7D" w:rsidRPr="00A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F"/>
    <w:rsid w:val="001C1CF1"/>
    <w:rsid w:val="002D5A0A"/>
    <w:rsid w:val="00474B7D"/>
    <w:rsid w:val="004C688F"/>
    <w:rsid w:val="00620415"/>
    <w:rsid w:val="00833CCE"/>
    <w:rsid w:val="00992B86"/>
    <w:rsid w:val="00A820C0"/>
    <w:rsid w:val="00F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C0A"/>
  <w15:chartTrackingRefBased/>
  <w15:docId w15:val="{EBCDA508-3235-4C2E-ABE4-46020C9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nversation-mail">
    <w:name w:val="conversation-mail"/>
    <w:basedOn w:val="Domylnaczcionkaakapitu"/>
    <w:rsid w:val="00992B86"/>
  </w:style>
  <w:style w:type="character" w:styleId="Hipercze">
    <w:name w:val="Hyperlink"/>
    <w:basedOn w:val="Domylnaczcionkaakapitu"/>
    <w:uiPriority w:val="99"/>
    <w:semiHidden/>
    <w:unhideWhenUsed/>
    <w:rsid w:val="00992B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2B86"/>
    <w:rPr>
      <w:b/>
      <w:bCs/>
    </w:rPr>
  </w:style>
  <w:style w:type="paragraph" w:styleId="Akapitzlist">
    <w:name w:val="List Paragraph"/>
    <w:basedOn w:val="Normalny"/>
    <w:uiPriority w:val="34"/>
    <w:qFormat/>
    <w:rsid w:val="001C1C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74B7D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4B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89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357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97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2023-09-26T12:19:00Z</dcterms:created>
  <dcterms:modified xsi:type="dcterms:W3CDTF">2023-09-28T07:28:00Z</dcterms:modified>
</cp:coreProperties>
</file>