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169A8A" w14:textId="77777777" w:rsidR="00403121" w:rsidRPr="00711FDD" w:rsidRDefault="00403121" w:rsidP="00DF4C0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4F334E83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7E57E222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0C8B3DCC" w14:textId="77777777" w:rsidR="008C0407" w:rsidRPr="00461D87" w:rsidRDefault="008C0407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4CE6FEF" w14:textId="3302592A" w:rsidR="008C0407" w:rsidRPr="00461D87" w:rsidRDefault="008C0407" w:rsidP="00DF4C0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36064A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Krzystkowice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0EA8FFD7" w14:textId="3E96DFB0" w:rsidR="008C0407" w:rsidRPr="00461D87" w:rsidRDefault="008C0407" w:rsidP="00DF4C0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36064A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Leśna 1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,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 w:rsidR="0036064A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66-010 Nowogród Bobrzański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2D9A382E" w14:textId="152A6C47" w:rsidR="008C040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7889D63" w14:textId="77777777" w:rsidR="00D70EFD" w:rsidRPr="00461D87" w:rsidRDefault="00D70EFD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3937AC" w14:textId="49FBA4F2" w:rsidR="009A47BE" w:rsidRPr="009A47BE" w:rsidRDefault="009A47B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bookmarkStart w:id="0" w:name="_Hlk35591897"/>
      <w:r w:rsidR="0036064A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0"/>
      <w:r w:rsidR="0036064A" w:rsidRPr="0036064A">
        <w:rPr>
          <w:rFonts w:ascii="Cambria" w:hAnsi="Cambria" w:cs="Calibri"/>
          <w:b/>
          <w:sz w:val="21"/>
          <w:szCs w:val="21"/>
        </w:rPr>
        <w:t xml:space="preserve">Wymiana kotłów C.O. na kotły opalane </w:t>
      </w:r>
      <w:r w:rsidR="008A7653" w:rsidRPr="008A7653">
        <w:rPr>
          <w:rFonts w:ascii="Cambria" w:hAnsi="Cambria" w:cs="Calibri"/>
          <w:b/>
          <w:sz w:val="21"/>
          <w:szCs w:val="21"/>
        </w:rPr>
        <w:t>drewnem</w:t>
      </w:r>
      <w:r w:rsidR="0036064A" w:rsidRPr="0036064A">
        <w:rPr>
          <w:rFonts w:ascii="Cambria" w:hAnsi="Cambria" w:cs="Calibri"/>
          <w:b/>
          <w:sz w:val="21"/>
          <w:szCs w:val="21"/>
        </w:rPr>
        <w:t xml:space="preserve"> w budynkach mieszkalnych administrowanych przez Nadleśnictwo Krzystkowice</w:t>
      </w:r>
      <w:r w:rsidR="0036064A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1B19B254" w14:textId="6DE707A6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925553" w14:textId="4050578B" w:rsidR="004C6A2F" w:rsidRPr="00E86D3A" w:rsidRDefault="00050E2E" w:rsidP="004C6A2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</w:t>
      </w:r>
      <w:r w:rsidR="00285E99" w:rsidRPr="004C6A2F">
        <w:rPr>
          <w:rFonts w:ascii="Cambria" w:hAnsi="Cambria" w:cs="Arial"/>
          <w:bCs/>
          <w:sz w:val="21"/>
          <w:szCs w:val="21"/>
        </w:rPr>
        <w:t xml:space="preserve">postępowania na podstawie art. 108 </w:t>
      </w:r>
      <w:r w:rsidR="00CD79E1" w:rsidRPr="004C6A2F">
        <w:rPr>
          <w:rFonts w:ascii="Cambria" w:hAnsi="Cambria" w:cs="Arial"/>
          <w:bCs/>
          <w:sz w:val="21"/>
          <w:szCs w:val="21"/>
        </w:rPr>
        <w:t xml:space="preserve">ust. 1 pkt 1-6 </w:t>
      </w:r>
      <w:r w:rsidR="00285E99" w:rsidRPr="004C6A2F">
        <w:rPr>
          <w:rFonts w:ascii="Cambria" w:hAnsi="Cambria" w:cs="Arial"/>
          <w:bCs/>
          <w:sz w:val="21"/>
          <w:szCs w:val="21"/>
        </w:rPr>
        <w:t>oraz art. 109 ust. 1</w:t>
      </w:r>
      <w:r w:rsidR="00A14ABE" w:rsidRPr="004C6A2F">
        <w:rPr>
          <w:rFonts w:ascii="Cambria" w:hAnsi="Cambria" w:cs="Arial"/>
          <w:bCs/>
          <w:sz w:val="21"/>
          <w:szCs w:val="21"/>
        </w:rPr>
        <w:t xml:space="preserve"> pkt 1, 4, 8 i 10 ustawy z dnia 11 września 2019r. Prawo zamówień publicznych (Dz. U. z </w:t>
      </w:r>
      <w:r w:rsidR="00330EDB" w:rsidRPr="004C6A2F">
        <w:rPr>
          <w:rFonts w:ascii="Cambria" w:hAnsi="Cambria" w:cs="Arial"/>
          <w:bCs/>
          <w:sz w:val="21"/>
          <w:szCs w:val="21"/>
        </w:rPr>
        <w:t>20</w:t>
      </w:r>
      <w:r w:rsidR="002E2786">
        <w:rPr>
          <w:rFonts w:ascii="Cambria" w:hAnsi="Cambria" w:cs="Arial"/>
          <w:bCs/>
          <w:sz w:val="21"/>
          <w:szCs w:val="21"/>
        </w:rPr>
        <w:t>24</w:t>
      </w:r>
      <w:r w:rsidR="00330EDB" w:rsidRPr="004C6A2F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4C6A2F">
        <w:rPr>
          <w:rFonts w:ascii="Cambria" w:hAnsi="Cambria" w:cs="Arial"/>
          <w:bCs/>
          <w:sz w:val="21"/>
          <w:szCs w:val="21"/>
        </w:rPr>
        <w:t xml:space="preserve">r. poz. </w:t>
      </w:r>
      <w:r w:rsidR="00330EDB" w:rsidRPr="004C6A2F">
        <w:rPr>
          <w:rFonts w:ascii="Cambria" w:hAnsi="Cambria" w:cs="Arial"/>
          <w:bCs/>
          <w:sz w:val="21"/>
          <w:szCs w:val="21"/>
        </w:rPr>
        <w:t>1</w:t>
      </w:r>
      <w:r w:rsidR="002E2786">
        <w:rPr>
          <w:rFonts w:ascii="Cambria" w:hAnsi="Cambria" w:cs="Arial"/>
          <w:bCs/>
          <w:sz w:val="21"/>
          <w:szCs w:val="21"/>
        </w:rPr>
        <w:t>320</w:t>
      </w:r>
      <w:r w:rsidR="00A14ABE" w:rsidRPr="004C6A2F">
        <w:rPr>
          <w:rFonts w:ascii="Cambria" w:hAnsi="Cambria" w:cs="Arial"/>
          <w:bCs/>
          <w:sz w:val="21"/>
          <w:szCs w:val="21"/>
        </w:rPr>
        <w:t xml:space="preserve"> z późn. zm.</w:t>
      </w:r>
      <w:r w:rsidR="009136C0" w:rsidRPr="004C6A2F">
        <w:rPr>
          <w:rFonts w:ascii="Cambria" w:hAnsi="Cambria" w:cs="Arial"/>
          <w:bCs/>
          <w:sz w:val="21"/>
          <w:szCs w:val="21"/>
        </w:rPr>
        <w:t xml:space="preserve"> – dalej jako „PZP”</w:t>
      </w:r>
      <w:r w:rsidR="00A14ABE" w:rsidRPr="004C6A2F">
        <w:rPr>
          <w:rFonts w:ascii="Cambria" w:hAnsi="Cambria" w:cs="Arial"/>
          <w:bCs/>
          <w:sz w:val="21"/>
          <w:szCs w:val="21"/>
        </w:rPr>
        <w:t>)</w:t>
      </w:r>
      <w:r w:rsidR="004C6A2F" w:rsidRPr="004C6A2F">
        <w:rPr>
          <w:rFonts w:ascii="Cambria" w:hAnsi="Cambria" w:cs="Arial"/>
          <w:bCs/>
          <w:sz w:val="21"/>
          <w:szCs w:val="21"/>
        </w:rPr>
        <w:t xml:space="preserve">  .) oraz art. 7 ust. 1 pkt 1-3 ustawy z dnia 13 kwietnia 2022r.                                  o</w:t>
      </w:r>
      <w:r w:rsidR="002E2786">
        <w:rPr>
          <w:rFonts w:ascii="Cambria" w:hAnsi="Cambria" w:cs="Arial"/>
          <w:bCs/>
          <w:sz w:val="21"/>
          <w:szCs w:val="21"/>
        </w:rPr>
        <w:t xml:space="preserve"> </w:t>
      </w:r>
      <w:r w:rsidR="004C6A2F" w:rsidRPr="004C6A2F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bezpieczeństwa narodowego (Dz. U. poz. 835).</w:t>
      </w:r>
    </w:p>
    <w:p w14:paraId="3CF34A79" w14:textId="75E03D1F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C7CC8BD" w14:textId="77777777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 1 pkt 1, 2 i 5 lub art. 109 ust 1 pkt 4, 8 i 10 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77596140"/>
      <w:bookmarkStart w:id="2" w:name="_Hlk77594911"/>
    </w:p>
    <w:p w14:paraId="58760F8E" w14:textId="07BC8629" w:rsid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6673943B" w14:textId="77777777" w:rsidR="00A702E5" w:rsidRPr="00652388" w:rsidRDefault="00A702E5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43FAA4E" w14:textId="11D28F2C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2E2786">
        <w:rPr>
          <w:rFonts w:ascii="Cambria" w:eastAsia="Calibri" w:hAnsi="Cambria"/>
          <w:sz w:val="21"/>
          <w:szCs w:val="21"/>
          <w:lang w:eastAsia="pl-PL"/>
        </w:rPr>
        <w:t>5</w:t>
      </w:r>
      <w:r w:rsidRPr="00652388">
        <w:rPr>
          <w:rFonts w:ascii="Cambria" w:eastAsia="Calibri" w:hAnsi="Cambria"/>
          <w:sz w:val="21"/>
          <w:szCs w:val="21"/>
          <w:lang w:eastAsia="pl-PL"/>
        </w:rPr>
        <w:t>r.</w:t>
      </w:r>
    </w:p>
    <w:p w14:paraId="59754581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2F85789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0C42C4F1" w14:textId="77777777" w:rsid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7889FE6F" w14:textId="77777777" w:rsidR="004B5F05" w:rsidRDefault="004B5F05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77777777" w:rsidR="0004740F" w:rsidRPr="00652388" w:rsidRDefault="0004740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E5F605A" w14:textId="77777777" w:rsidR="00652388" w:rsidRPr="00652388" w:rsidRDefault="00652388" w:rsidP="00232755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3" w:name="_Hlk60047166"/>
      <w:bookmarkEnd w:id="1"/>
      <w:bookmarkEnd w:id="2"/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3"/>
      <w:r w:rsidR="0071216A" w:rsidRPr="0071216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1216A">
        <w:rPr>
          <w:rFonts w:ascii="Cambria" w:hAnsi="Cambria" w:cs="Arial"/>
          <w:bCs/>
          <w:i/>
          <w:sz w:val="22"/>
          <w:szCs w:val="22"/>
        </w:rPr>
        <w:t>przez wykonawcę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 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0C003603" w14:textId="77777777" w:rsidR="00050E2E" w:rsidRPr="00711FDD" w:rsidRDefault="00050E2E" w:rsidP="00652388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</w:p>
    <w:sectPr w:rsidR="00050E2E" w:rsidRPr="00711F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FC7C8" w14:textId="77777777" w:rsidR="009B3BC6" w:rsidRDefault="009B3BC6">
      <w:r>
        <w:separator/>
      </w:r>
    </w:p>
  </w:endnote>
  <w:endnote w:type="continuationSeparator" w:id="0">
    <w:p w14:paraId="41CC6D1A" w14:textId="77777777" w:rsidR="009B3BC6" w:rsidRDefault="009B3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30EDB" w:rsidRPr="00330ED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8E680" w14:textId="77777777" w:rsidR="009B3BC6" w:rsidRDefault="009B3BC6">
      <w:r>
        <w:separator/>
      </w:r>
    </w:p>
  </w:footnote>
  <w:footnote w:type="continuationSeparator" w:id="0">
    <w:p w14:paraId="1549AC38" w14:textId="77777777" w:rsidR="009B3BC6" w:rsidRDefault="009B3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549123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364514">
    <w:abstractNumId w:val="3"/>
    <w:lvlOverride w:ilvl="0">
      <w:startOverride w:val="1"/>
    </w:lvlOverride>
  </w:num>
  <w:num w:numId="3" w16cid:durableId="1318269152">
    <w:abstractNumId w:val="2"/>
    <w:lvlOverride w:ilvl="0">
      <w:startOverride w:val="1"/>
    </w:lvlOverride>
  </w:num>
  <w:num w:numId="4" w16cid:durableId="40017996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63A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C06"/>
    <w:rsid w:val="00024EED"/>
    <w:rsid w:val="000261AA"/>
    <w:rsid w:val="00026BF5"/>
    <w:rsid w:val="00027803"/>
    <w:rsid w:val="000308F7"/>
    <w:rsid w:val="00031333"/>
    <w:rsid w:val="00032A3D"/>
    <w:rsid w:val="00032F05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2755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2786"/>
    <w:rsid w:val="002E416F"/>
    <w:rsid w:val="002E4FAE"/>
    <w:rsid w:val="002F0795"/>
    <w:rsid w:val="002F2D9C"/>
    <w:rsid w:val="002F352D"/>
    <w:rsid w:val="002F36C6"/>
    <w:rsid w:val="002F5C0E"/>
    <w:rsid w:val="002F6E67"/>
    <w:rsid w:val="002F7C53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64A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315"/>
    <w:rsid w:val="004B2FB6"/>
    <w:rsid w:val="004B31A6"/>
    <w:rsid w:val="004B5F05"/>
    <w:rsid w:val="004C092F"/>
    <w:rsid w:val="004C099B"/>
    <w:rsid w:val="004C1B87"/>
    <w:rsid w:val="004C602A"/>
    <w:rsid w:val="004C6A2F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07878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3B6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733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A7653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3BC6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2E5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497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0EFD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Kajper (Nadleśnictwo Krzystkowice)</cp:lastModifiedBy>
  <cp:revision>2</cp:revision>
  <cp:lastPrinted>2017-05-23T10:32:00Z</cp:lastPrinted>
  <dcterms:created xsi:type="dcterms:W3CDTF">2025-04-22T08:27:00Z</dcterms:created>
  <dcterms:modified xsi:type="dcterms:W3CDTF">2025-04-22T08:27:00Z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