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C9FA" w14:textId="07F180FD" w:rsidR="00635B5B" w:rsidRPr="00635B5B" w:rsidRDefault="00635B5B" w:rsidP="00635B5B">
      <w:pPr>
        <w:spacing w:line="252" w:lineRule="auto"/>
        <w:ind w:left="-20" w:right="-20"/>
        <w:jc w:val="right"/>
        <w:rPr>
          <w:rFonts w:ascii="Garamond" w:eastAsia="Calibri" w:hAnsi="Garamond" w:cs="Calibri"/>
          <w:b/>
          <w:bCs/>
          <w:u w:val="single"/>
        </w:rPr>
      </w:pPr>
      <w:r w:rsidRPr="00635B5B">
        <w:rPr>
          <w:rFonts w:ascii="Garamond" w:eastAsia="Calibri" w:hAnsi="Garamond" w:cs="Calibri"/>
          <w:b/>
          <w:bCs/>
          <w:u w:val="single"/>
        </w:rPr>
        <w:t>Załącznik nr 1b</w:t>
      </w:r>
    </w:p>
    <w:p w14:paraId="6638DDC3" w14:textId="69C7FB1F" w:rsidR="003E3129" w:rsidRPr="00635B5B" w:rsidRDefault="009956B8" w:rsidP="003E3129">
      <w:pPr>
        <w:spacing w:line="252" w:lineRule="auto"/>
        <w:ind w:left="-20" w:right="-20"/>
        <w:rPr>
          <w:rFonts w:ascii="Garamond" w:hAnsi="Garamond"/>
        </w:rPr>
      </w:pPr>
      <w:r w:rsidRPr="00635B5B">
        <w:rPr>
          <w:rFonts w:ascii="Garamond" w:eastAsia="Calibri" w:hAnsi="Garamond" w:cs="Calibri"/>
          <w:b/>
          <w:bCs/>
          <w:u w:val="single"/>
        </w:rPr>
        <w:t>1 sztuka laptopa</w:t>
      </w:r>
      <w:r w:rsidR="003E3129" w:rsidRPr="00635B5B">
        <w:rPr>
          <w:rFonts w:ascii="Garamond" w:eastAsia="Calibri" w:hAnsi="Garamond" w:cs="Calibri"/>
          <w:b/>
          <w:bCs/>
          <w:u w:val="single"/>
        </w:rPr>
        <w:t xml:space="preserve"> o parametrach co najmniej równoważnych do przedstawionych:</w:t>
      </w:r>
    </w:p>
    <w:p w14:paraId="2EA05DB4" w14:textId="77777777" w:rsidR="003E3129" w:rsidRPr="00635B5B" w:rsidRDefault="003E3129" w:rsidP="003E3129">
      <w:pPr>
        <w:spacing w:line="252" w:lineRule="auto"/>
        <w:ind w:left="-20" w:right="-20"/>
        <w:rPr>
          <w:rFonts w:ascii="Garamond" w:hAnsi="Garamond"/>
        </w:rPr>
      </w:pPr>
      <w:r w:rsidRPr="00635B5B">
        <w:rPr>
          <w:rFonts w:ascii="Garamond" w:eastAsia="Calibri" w:hAnsi="Garamond" w:cs="Calibri"/>
          <w:b/>
          <w:bCs/>
        </w:rPr>
        <w:t xml:space="preserve"> </w:t>
      </w:r>
    </w:p>
    <w:p w14:paraId="7CF08189" w14:textId="5B00D493" w:rsidR="1500389F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 xml:space="preserve">Przekątna wyświetlacza: </w:t>
      </w:r>
      <w:r w:rsidRPr="00635B5B">
        <w:rPr>
          <w:rFonts w:ascii="Garamond" w:eastAsiaTheme="minorEastAsia" w:hAnsi="Garamond"/>
        </w:rPr>
        <w:t>16,2 cala</w:t>
      </w:r>
    </w:p>
    <w:p w14:paraId="62B97185" w14:textId="303486A1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Rozdzielczość natywna wyświetlacza:</w:t>
      </w:r>
      <w:r w:rsidRPr="00635B5B">
        <w:rPr>
          <w:rFonts w:ascii="Garamond" w:eastAsiaTheme="minorEastAsia" w:hAnsi="Garamond"/>
          <w:color w:val="000000" w:themeColor="text1"/>
        </w:rPr>
        <w:t xml:space="preserve"> 3456 x 2234 piksele</w:t>
      </w:r>
    </w:p>
    <w:p w14:paraId="0A74225F" w14:textId="24CC98FA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Liczba pikseli na cal wyświetlacza:</w:t>
      </w:r>
      <w:r w:rsidRPr="00635B5B">
        <w:rPr>
          <w:rFonts w:ascii="Garamond" w:eastAsiaTheme="minorEastAsia" w:hAnsi="Garamond"/>
          <w:color w:val="000000" w:themeColor="text1"/>
        </w:rPr>
        <w:t xml:space="preserve"> 254</w:t>
      </w:r>
    </w:p>
    <w:p w14:paraId="4A7F4BB7" w14:textId="5656FF73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Typ wyświetlacza:</w:t>
      </w:r>
      <w:r w:rsidRPr="00635B5B">
        <w:rPr>
          <w:rFonts w:ascii="Garamond" w:eastAsiaTheme="minorEastAsia" w:hAnsi="Garamond"/>
          <w:color w:val="000000" w:themeColor="text1"/>
        </w:rPr>
        <w:t xml:space="preserve"> Liquid </w:t>
      </w:r>
      <w:proofErr w:type="spellStart"/>
      <w:r w:rsidRPr="00635B5B">
        <w:rPr>
          <w:rFonts w:ascii="Garamond" w:eastAsiaTheme="minorEastAsia" w:hAnsi="Garamond"/>
          <w:color w:val="000000" w:themeColor="text1"/>
        </w:rPr>
        <w:t>Retina</w:t>
      </w:r>
      <w:proofErr w:type="spellEnd"/>
      <w:r w:rsidRPr="00635B5B">
        <w:rPr>
          <w:rFonts w:ascii="Garamond" w:eastAsiaTheme="minorEastAsia" w:hAnsi="Garamond"/>
          <w:color w:val="000000" w:themeColor="text1"/>
        </w:rPr>
        <w:t xml:space="preserve"> XDR</w:t>
      </w:r>
    </w:p>
    <w:p w14:paraId="311A9E93" w14:textId="6F17CD5D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Kontrast wyświetlacza:</w:t>
      </w:r>
      <w:r w:rsidRPr="00635B5B">
        <w:rPr>
          <w:rFonts w:ascii="Garamond" w:eastAsiaTheme="minorEastAsia" w:hAnsi="Garamond"/>
          <w:color w:val="000000" w:themeColor="text1"/>
        </w:rPr>
        <w:t xml:space="preserve"> 1 000 000:1</w:t>
      </w:r>
    </w:p>
    <w:p w14:paraId="30427D52" w14:textId="2264E410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Jasność:</w:t>
      </w:r>
      <w:r w:rsidRPr="00635B5B">
        <w:rPr>
          <w:rFonts w:ascii="Garamond" w:eastAsiaTheme="minorEastAsia" w:hAnsi="Garamond"/>
          <w:color w:val="000000" w:themeColor="text1"/>
        </w:rPr>
        <w:t xml:space="preserve"> 1000 nitów dla XDR, 1600 nitów dla XDR (szczytowo dla treści XDR), 600 dla SDR</w:t>
      </w:r>
    </w:p>
    <w:p w14:paraId="4C0DA56B" w14:textId="671949C6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Liczba kolorów wyświetlacza:</w:t>
      </w:r>
      <w:r w:rsidRPr="00635B5B">
        <w:rPr>
          <w:rFonts w:ascii="Garamond" w:eastAsiaTheme="minorEastAsia" w:hAnsi="Garamond"/>
          <w:color w:val="000000" w:themeColor="text1"/>
        </w:rPr>
        <w:t xml:space="preserve"> 1 000 000 000</w:t>
      </w:r>
    </w:p>
    <w:p w14:paraId="2DB56F55" w14:textId="73563B6C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Technologia True Tone: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07C9B6DE" w14:textId="58C5E7F7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 xml:space="preserve">Częstotliwość odświeżania: </w:t>
      </w:r>
      <w:proofErr w:type="spellStart"/>
      <w:r w:rsidRPr="00635B5B">
        <w:rPr>
          <w:rFonts w:ascii="Garamond" w:eastAsiaTheme="minorEastAsia" w:hAnsi="Garamond"/>
        </w:rPr>
        <w:t>adaptacyja</w:t>
      </w:r>
      <w:proofErr w:type="spellEnd"/>
      <w:r w:rsidRPr="00635B5B">
        <w:rPr>
          <w:rFonts w:ascii="Garamond" w:eastAsiaTheme="minorEastAsia" w:hAnsi="Garamond"/>
        </w:rPr>
        <w:t xml:space="preserve"> do 120 </w:t>
      </w:r>
      <w:proofErr w:type="spellStart"/>
      <w:r w:rsidRPr="00635B5B">
        <w:rPr>
          <w:rFonts w:ascii="Garamond" w:eastAsiaTheme="minorEastAsia" w:hAnsi="Garamond"/>
        </w:rPr>
        <w:t>Hz</w:t>
      </w:r>
      <w:proofErr w:type="spellEnd"/>
      <w:r w:rsidRPr="00635B5B">
        <w:rPr>
          <w:rFonts w:ascii="Garamond" w:eastAsiaTheme="minorEastAsia" w:hAnsi="Garamond"/>
        </w:rPr>
        <w:t xml:space="preserve">, stała - </w:t>
      </w:r>
      <w:r w:rsidRPr="00635B5B">
        <w:rPr>
          <w:rFonts w:ascii="Garamond" w:hAnsi="Garamond"/>
        </w:rPr>
        <w:t>47,95 </w:t>
      </w:r>
      <w:proofErr w:type="spellStart"/>
      <w:r w:rsidRPr="00635B5B">
        <w:rPr>
          <w:rFonts w:ascii="Garamond" w:hAnsi="Garamond"/>
        </w:rPr>
        <w:t>Hz</w:t>
      </w:r>
      <w:proofErr w:type="spellEnd"/>
      <w:r w:rsidRPr="00635B5B">
        <w:rPr>
          <w:rFonts w:ascii="Garamond" w:hAnsi="Garamond"/>
        </w:rPr>
        <w:t>, 48,00 </w:t>
      </w:r>
      <w:proofErr w:type="spellStart"/>
      <w:r w:rsidRPr="00635B5B">
        <w:rPr>
          <w:rFonts w:ascii="Garamond" w:hAnsi="Garamond"/>
        </w:rPr>
        <w:t>Hz</w:t>
      </w:r>
      <w:proofErr w:type="spellEnd"/>
      <w:r w:rsidRPr="00635B5B">
        <w:rPr>
          <w:rFonts w:ascii="Garamond" w:hAnsi="Garamond"/>
        </w:rPr>
        <w:t>, 50,00 </w:t>
      </w:r>
      <w:proofErr w:type="spellStart"/>
      <w:r w:rsidRPr="00635B5B">
        <w:rPr>
          <w:rFonts w:ascii="Garamond" w:hAnsi="Garamond"/>
        </w:rPr>
        <w:t>Hz</w:t>
      </w:r>
      <w:proofErr w:type="spellEnd"/>
      <w:r w:rsidRPr="00635B5B">
        <w:rPr>
          <w:rFonts w:ascii="Garamond" w:hAnsi="Garamond"/>
        </w:rPr>
        <w:t>, 59,94 </w:t>
      </w:r>
      <w:proofErr w:type="spellStart"/>
      <w:r w:rsidRPr="00635B5B">
        <w:rPr>
          <w:rFonts w:ascii="Garamond" w:hAnsi="Garamond"/>
        </w:rPr>
        <w:t>Hz</w:t>
      </w:r>
      <w:proofErr w:type="spellEnd"/>
      <w:r w:rsidRPr="00635B5B">
        <w:rPr>
          <w:rFonts w:ascii="Garamond" w:hAnsi="Garamond"/>
        </w:rPr>
        <w:t>, 60,00 </w:t>
      </w:r>
      <w:proofErr w:type="spellStart"/>
      <w:r w:rsidRPr="00635B5B">
        <w:rPr>
          <w:rFonts w:ascii="Garamond" w:hAnsi="Garamond"/>
        </w:rPr>
        <w:t>Hz</w:t>
      </w:r>
      <w:proofErr w:type="spellEnd"/>
    </w:p>
    <w:p w14:paraId="063231AA" w14:textId="2B2A766A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Liczba rdzeni procesora:</w:t>
      </w:r>
      <w:r w:rsidRPr="00635B5B">
        <w:rPr>
          <w:rFonts w:ascii="Garamond" w:eastAsiaTheme="minorEastAsia" w:hAnsi="Garamond"/>
          <w:color w:val="000000" w:themeColor="text1"/>
        </w:rPr>
        <w:t xml:space="preserve"> 1</w:t>
      </w:r>
      <w:r w:rsidR="00A15EB8" w:rsidRPr="00635B5B">
        <w:rPr>
          <w:rFonts w:ascii="Garamond" w:eastAsiaTheme="minorEastAsia" w:hAnsi="Garamond"/>
          <w:color w:val="000000" w:themeColor="text1"/>
        </w:rPr>
        <w:t>2</w:t>
      </w:r>
    </w:p>
    <w:p w14:paraId="1835CAEF" w14:textId="0EFCB139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>Liczba rdzeni procesora graficznego:</w:t>
      </w:r>
      <w:r w:rsidRPr="00635B5B">
        <w:rPr>
          <w:rFonts w:ascii="Garamond" w:eastAsiaTheme="minorEastAsia" w:hAnsi="Garamond"/>
          <w:color w:val="000000" w:themeColor="text1"/>
        </w:rPr>
        <w:t xml:space="preserve"> 18</w:t>
      </w:r>
    </w:p>
    <w:p w14:paraId="7AF30857" w14:textId="186A5FE9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Wielkość pamięci RAM:</w:t>
      </w:r>
      <w:r w:rsidRPr="00635B5B">
        <w:rPr>
          <w:rFonts w:ascii="Garamond" w:eastAsiaTheme="minorEastAsia" w:hAnsi="Garamond"/>
          <w:color w:val="000000" w:themeColor="text1"/>
        </w:rPr>
        <w:t xml:space="preserve"> 36 GB</w:t>
      </w:r>
    </w:p>
    <w:p w14:paraId="20851EEE" w14:textId="4C2BD91B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Pamięć zunifikowana: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6F7558A8" w14:textId="329FC43A" w:rsidR="00A15EB8" w:rsidRPr="00635B5B" w:rsidRDefault="00A15E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Pamięć wlutowana: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40BD8737" w14:textId="79F9EB37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Pojemność dysku twardego:</w:t>
      </w:r>
      <w:r w:rsidRPr="00635B5B">
        <w:rPr>
          <w:rFonts w:ascii="Garamond" w:eastAsiaTheme="minorEastAsia" w:hAnsi="Garamond"/>
          <w:color w:val="000000" w:themeColor="text1"/>
        </w:rPr>
        <w:t xml:space="preserve"> 1TB</w:t>
      </w:r>
    </w:p>
    <w:p w14:paraId="33BB1CCA" w14:textId="151C5162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Rodzaj dysku twardego:</w:t>
      </w:r>
      <w:r w:rsidRPr="00635B5B">
        <w:rPr>
          <w:rFonts w:ascii="Garamond" w:eastAsiaTheme="minorEastAsia" w:hAnsi="Garamond"/>
          <w:color w:val="000000" w:themeColor="text1"/>
        </w:rPr>
        <w:t xml:space="preserve"> SSD</w:t>
      </w:r>
      <w:r w:rsidR="00A15EB8" w:rsidRPr="00635B5B">
        <w:rPr>
          <w:rFonts w:ascii="Garamond" w:eastAsiaTheme="minorEastAsia" w:hAnsi="Garamond"/>
          <w:color w:val="000000" w:themeColor="text1"/>
        </w:rPr>
        <w:t xml:space="preserve"> </w:t>
      </w:r>
      <w:proofErr w:type="spellStart"/>
      <w:r w:rsidR="00A15EB8" w:rsidRPr="00635B5B">
        <w:rPr>
          <w:rFonts w:ascii="Garamond" w:eastAsiaTheme="minorEastAsia" w:hAnsi="Garamond"/>
          <w:color w:val="000000" w:themeColor="text1"/>
        </w:rPr>
        <w:t>PCIe</w:t>
      </w:r>
      <w:proofErr w:type="spellEnd"/>
    </w:p>
    <w:p w14:paraId="1410FD68" w14:textId="5DE91D8D" w:rsidR="00A15EB8" w:rsidRPr="00635B5B" w:rsidRDefault="00A15E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Dysk wlutowany: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6E8FD8E7" w14:textId="40C69F03" w:rsidR="00A15EB8" w:rsidRPr="00635B5B" w:rsidRDefault="00A15E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Podświetlana klawiatura: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0AC51690" w14:textId="2EE7DBA4" w:rsidR="00A15EB8" w:rsidRPr="00635B5B" w:rsidRDefault="00A15E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Kolor podświetlenia klawiatury:</w:t>
      </w:r>
      <w:r w:rsidRPr="00635B5B">
        <w:rPr>
          <w:rFonts w:ascii="Garamond" w:eastAsiaTheme="minorEastAsia" w:hAnsi="Garamond"/>
          <w:color w:val="000000" w:themeColor="text1"/>
        </w:rPr>
        <w:t xml:space="preserve"> biały</w:t>
      </w:r>
    </w:p>
    <w:p w14:paraId="6AB770E3" w14:textId="3ED36BD3" w:rsidR="00A15EB8" w:rsidRPr="00635B5B" w:rsidRDefault="00A15E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Czytnik linii papilarnych: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05511658" w14:textId="4BE92C73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Czas pracy na zasilaniu bateryjnym przy przeglądaniu Internetu:</w:t>
      </w:r>
      <w:r w:rsidRPr="00635B5B">
        <w:rPr>
          <w:rFonts w:ascii="Garamond" w:eastAsiaTheme="minorEastAsia" w:hAnsi="Garamond"/>
          <w:color w:val="000000" w:themeColor="text1"/>
        </w:rPr>
        <w:t xml:space="preserve"> do 15 godzin</w:t>
      </w:r>
    </w:p>
    <w:p w14:paraId="7F1BD370" w14:textId="0C8243D1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Pojemność baterii:</w:t>
      </w:r>
      <w:r w:rsidRPr="00635B5B">
        <w:rPr>
          <w:rFonts w:ascii="Garamond" w:eastAsiaTheme="minorEastAsia" w:hAnsi="Garamond"/>
          <w:color w:val="000000" w:themeColor="text1"/>
        </w:rPr>
        <w:t xml:space="preserve"> 100 </w:t>
      </w:r>
      <w:proofErr w:type="spellStart"/>
      <w:r w:rsidRPr="00635B5B">
        <w:rPr>
          <w:rFonts w:ascii="Garamond" w:eastAsiaTheme="minorEastAsia" w:hAnsi="Garamond"/>
          <w:color w:val="000000" w:themeColor="text1"/>
        </w:rPr>
        <w:t>Wh</w:t>
      </w:r>
      <w:proofErr w:type="spellEnd"/>
    </w:p>
    <w:p w14:paraId="7EE03E37" w14:textId="4AE017B1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Moc zasilacza:</w:t>
      </w:r>
      <w:r w:rsidRPr="00635B5B">
        <w:rPr>
          <w:rFonts w:ascii="Garamond" w:eastAsiaTheme="minorEastAsia" w:hAnsi="Garamond"/>
          <w:color w:val="000000" w:themeColor="text1"/>
        </w:rPr>
        <w:t xml:space="preserve"> 140 W</w:t>
      </w:r>
    </w:p>
    <w:p w14:paraId="35B5386E" w14:textId="4EECD955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Złącze zasilacza:</w:t>
      </w:r>
      <w:r w:rsidRPr="00635B5B">
        <w:rPr>
          <w:rFonts w:ascii="Garamond" w:eastAsiaTheme="minorEastAsia" w:hAnsi="Garamond"/>
          <w:color w:val="000000" w:themeColor="text1"/>
        </w:rPr>
        <w:t xml:space="preserve"> USB-C</w:t>
      </w:r>
    </w:p>
    <w:p w14:paraId="7A9E469E" w14:textId="0B13D0B0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 xml:space="preserve">Przewód z USB-C na </w:t>
      </w:r>
      <w:proofErr w:type="spellStart"/>
      <w:r w:rsidRPr="00635B5B">
        <w:rPr>
          <w:rFonts w:ascii="Garamond" w:eastAsiaTheme="minorEastAsia" w:hAnsi="Garamond"/>
          <w:b/>
          <w:bCs/>
          <w:color w:val="000000" w:themeColor="text1"/>
        </w:rPr>
        <w:t>MagSafe</w:t>
      </w:r>
      <w:proofErr w:type="spellEnd"/>
      <w:r w:rsidRPr="00635B5B">
        <w:rPr>
          <w:rFonts w:ascii="Garamond" w:eastAsiaTheme="minorEastAsia" w:hAnsi="Garamond"/>
          <w:b/>
          <w:bCs/>
          <w:color w:val="000000" w:themeColor="text1"/>
        </w:rPr>
        <w:t xml:space="preserve"> 3 w zestawie: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  <w:r w:rsidR="000B61C7" w:rsidRPr="00635B5B">
        <w:rPr>
          <w:rFonts w:ascii="Garamond" w:eastAsiaTheme="minorEastAsia" w:hAnsi="Garamond"/>
          <w:color w:val="000000" w:themeColor="text1"/>
        </w:rPr>
        <w:t xml:space="preserve"> (2 m)</w:t>
      </w:r>
    </w:p>
    <w:p w14:paraId="2042153A" w14:textId="7D30124B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Możliwość szybkiego ładowania: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7D4A1DFF" w14:textId="7BA2CB25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Gniazda i porty:</w:t>
      </w:r>
      <w:r w:rsidRPr="00635B5B">
        <w:rPr>
          <w:rFonts w:ascii="Garamond" w:eastAsiaTheme="minorEastAsia" w:hAnsi="Garamond"/>
          <w:color w:val="000000" w:themeColor="text1"/>
        </w:rPr>
        <w:t xml:space="preserve"> 1x SDXC, 1x </w:t>
      </w:r>
      <w:proofErr w:type="spellStart"/>
      <w:r w:rsidRPr="00635B5B">
        <w:rPr>
          <w:rFonts w:ascii="Garamond" w:eastAsiaTheme="minorEastAsia" w:hAnsi="Garamond"/>
          <w:color w:val="000000" w:themeColor="text1"/>
        </w:rPr>
        <w:t>MagSafe</w:t>
      </w:r>
      <w:proofErr w:type="spellEnd"/>
      <w:r w:rsidRPr="00635B5B">
        <w:rPr>
          <w:rFonts w:ascii="Garamond" w:eastAsiaTheme="minorEastAsia" w:hAnsi="Garamond"/>
          <w:color w:val="000000" w:themeColor="text1"/>
        </w:rPr>
        <w:t xml:space="preserve"> 3, 1x gniazdo słuchawkowe 3,5 mm, 1x HDMI</w:t>
      </w:r>
      <w:r w:rsidR="00A15EB8" w:rsidRPr="00635B5B">
        <w:rPr>
          <w:rFonts w:ascii="Garamond" w:eastAsiaTheme="minorEastAsia" w:hAnsi="Garamond"/>
          <w:color w:val="000000" w:themeColor="text1"/>
        </w:rPr>
        <w:t xml:space="preserve"> 2.1</w:t>
      </w:r>
      <w:r w:rsidRPr="00635B5B">
        <w:rPr>
          <w:rFonts w:ascii="Garamond" w:eastAsiaTheme="minorEastAsia" w:hAnsi="Garamond"/>
          <w:color w:val="000000" w:themeColor="text1"/>
        </w:rPr>
        <w:t xml:space="preserve">, 3x </w:t>
      </w:r>
      <w:r w:rsidR="00A15EB8" w:rsidRPr="00635B5B">
        <w:rPr>
          <w:rFonts w:ascii="Garamond" w:eastAsiaTheme="minorEastAsia" w:hAnsi="Garamond"/>
          <w:color w:val="000000" w:themeColor="text1"/>
        </w:rPr>
        <w:t xml:space="preserve">USB-C (z </w:t>
      </w:r>
      <w:r w:rsidRPr="00635B5B">
        <w:rPr>
          <w:rFonts w:ascii="Garamond" w:eastAsiaTheme="minorEastAsia" w:hAnsi="Garamond"/>
          <w:color w:val="000000" w:themeColor="text1"/>
        </w:rPr>
        <w:t>Thunderbolt 4</w:t>
      </w:r>
      <w:r w:rsidR="00A15EB8" w:rsidRPr="00635B5B">
        <w:rPr>
          <w:rFonts w:ascii="Garamond" w:eastAsiaTheme="minorEastAsia" w:hAnsi="Garamond"/>
          <w:color w:val="000000" w:themeColor="text1"/>
        </w:rPr>
        <w:t>)</w:t>
      </w:r>
    </w:p>
    <w:p w14:paraId="7E3E22A7" w14:textId="37E9B2A3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proofErr w:type="spellStart"/>
      <w:r w:rsidRPr="00635B5B">
        <w:rPr>
          <w:rFonts w:ascii="Garamond" w:eastAsiaTheme="minorEastAsia" w:hAnsi="Garamond"/>
          <w:b/>
          <w:bCs/>
          <w:color w:val="000000" w:themeColor="text1"/>
        </w:rPr>
        <w:t>WiFi</w:t>
      </w:r>
      <w:proofErr w:type="spellEnd"/>
      <w:r w:rsidRPr="00635B5B">
        <w:rPr>
          <w:rFonts w:ascii="Garamond" w:eastAsiaTheme="minorEastAsia" w:hAnsi="Garamond"/>
          <w:b/>
          <w:bCs/>
          <w:color w:val="000000" w:themeColor="text1"/>
        </w:rPr>
        <w:t>:</w:t>
      </w:r>
      <w:r w:rsidRPr="00635B5B">
        <w:rPr>
          <w:rFonts w:ascii="Garamond" w:eastAsiaTheme="minorEastAsia" w:hAnsi="Garamond"/>
          <w:color w:val="000000" w:themeColor="text1"/>
        </w:rPr>
        <w:t xml:space="preserve"> tak, w wersji 6E</w:t>
      </w:r>
    </w:p>
    <w:p w14:paraId="33188CCD" w14:textId="43EC5673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Bluetooth:</w:t>
      </w:r>
      <w:r w:rsidRPr="00635B5B">
        <w:rPr>
          <w:rFonts w:ascii="Garamond" w:eastAsiaTheme="minorEastAsia" w:hAnsi="Garamond"/>
          <w:color w:val="000000" w:themeColor="text1"/>
        </w:rPr>
        <w:t xml:space="preserve"> tak, w wersji 5.3</w:t>
      </w:r>
    </w:p>
    <w:p w14:paraId="3AFC6F6D" w14:textId="60FBAE28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Kamera:</w:t>
      </w:r>
      <w:r w:rsidRPr="00635B5B">
        <w:rPr>
          <w:rFonts w:ascii="Garamond" w:eastAsiaTheme="minorEastAsia" w:hAnsi="Garamond"/>
          <w:color w:val="000000" w:themeColor="text1"/>
        </w:rPr>
        <w:t xml:space="preserve"> tak, </w:t>
      </w:r>
      <w:proofErr w:type="spellStart"/>
      <w:r w:rsidRPr="00635B5B">
        <w:rPr>
          <w:rFonts w:ascii="Garamond" w:eastAsiaTheme="minorEastAsia" w:hAnsi="Garamond"/>
          <w:color w:val="000000" w:themeColor="text1"/>
        </w:rPr>
        <w:t>FaceTime</w:t>
      </w:r>
      <w:proofErr w:type="spellEnd"/>
      <w:r w:rsidRPr="00635B5B">
        <w:rPr>
          <w:rFonts w:ascii="Garamond" w:eastAsiaTheme="minorEastAsia" w:hAnsi="Garamond"/>
          <w:color w:val="000000" w:themeColor="text1"/>
        </w:rPr>
        <w:t xml:space="preserve"> HD 1080p</w:t>
      </w:r>
    </w:p>
    <w:p w14:paraId="059C1299" w14:textId="62840A8D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Wbudowane głośniki:</w:t>
      </w:r>
      <w:r w:rsidRPr="00635B5B">
        <w:rPr>
          <w:rFonts w:ascii="Garamond" w:eastAsiaTheme="minorEastAsia" w:hAnsi="Garamond"/>
          <w:color w:val="000000" w:themeColor="text1"/>
        </w:rPr>
        <w:t xml:space="preserve"> tak, 6 głośników hi-fi</w:t>
      </w:r>
    </w:p>
    <w:p w14:paraId="4CA8E121" w14:textId="0C93B287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Przestrzenny dźwięk stereo: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10398A19" w14:textId="04CCC40B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 xml:space="preserve">Dolby </w:t>
      </w:r>
      <w:proofErr w:type="spellStart"/>
      <w:r w:rsidRPr="00635B5B">
        <w:rPr>
          <w:rFonts w:ascii="Garamond" w:eastAsiaTheme="minorEastAsia" w:hAnsi="Garamond"/>
          <w:b/>
          <w:bCs/>
          <w:color w:val="000000" w:themeColor="text1"/>
        </w:rPr>
        <w:t>Atmos</w:t>
      </w:r>
      <w:proofErr w:type="spellEnd"/>
      <w:r w:rsidRPr="00635B5B">
        <w:rPr>
          <w:rFonts w:ascii="Garamond" w:eastAsiaTheme="minorEastAsia" w:hAnsi="Garamond"/>
          <w:b/>
          <w:bCs/>
          <w:color w:val="000000" w:themeColor="text1"/>
        </w:rPr>
        <w:t>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3B30CD38" w14:textId="7622E3A1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Napięcie sieciowe dla zasilacza:</w:t>
      </w:r>
      <w:r w:rsidRPr="00635B5B">
        <w:rPr>
          <w:rFonts w:ascii="Garamond" w:eastAsiaTheme="minorEastAsia" w:hAnsi="Garamond"/>
          <w:color w:val="000000" w:themeColor="text1"/>
        </w:rPr>
        <w:t xml:space="preserve"> od 100 do 240 V</w:t>
      </w:r>
    </w:p>
    <w:p w14:paraId="5A1A3626" w14:textId="0763735D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Częstotliwość napięcia sieciowego dla zasilacza</w:t>
      </w:r>
      <w:r w:rsidRPr="00635B5B">
        <w:rPr>
          <w:rFonts w:ascii="Garamond" w:eastAsiaTheme="minorEastAsia" w:hAnsi="Garamond"/>
          <w:color w:val="000000" w:themeColor="text1"/>
        </w:rPr>
        <w:t xml:space="preserve">: od 50 do 60 </w:t>
      </w:r>
      <w:proofErr w:type="spellStart"/>
      <w:r w:rsidRPr="00635B5B">
        <w:rPr>
          <w:rFonts w:ascii="Garamond" w:eastAsiaTheme="minorEastAsia" w:hAnsi="Garamond"/>
          <w:color w:val="000000" w:themeColor="text1"/>
        </w:rPr>
        <w:t>Hz</w:t>
      </w:r>
      <w:proofErr w:type="spellEnd"/>
    </w:p>
    <w:p w14:paraId="6BDE95EF" w14:textId="3D90822B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  <w:color w:val="000000" w:themeColor="text1"/>
        </w:rPr>
        <w:t>Temperatura eksploatacji:</w:t>
      </w:r>
      <w:r w:rsidRPr="00635B5B">
        <w:rPr>
          <w:rFonts w:ascii="Garamond" w:eastAsiaTheme="minorEastAsia" w:hAnsi="Garamond"/>
          <w:color w:val="000000" w:themeColor="text1"/>
        </w:rPr>
        <w:t xml:space="preserve"> </w:t>
      </w:r>
      <w:r w:rsidRPr="00635B5B">
        <w:rPr>
          <w:rFonts w:ascii="Garamond" w:hAnsi="Garamond"/>
        </w:rPr>
        <w:t>od 10°C do 35°C</w:t>
      </w:r>
    </w:p>
    <w:p w14:paraId="2E96F79C" w14:textId="29B5CB75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Temperatura przechowywania:</w:t>
      </w:r>
      <w:r w:rsidRPr="00635B5B">
        <w:rPr>
          <w:rFonts w:ascii="Garamond" w:hAnsi="Garamond"/>
        </w:rPr>
        <w:t xml:space="preserve"> od -25°C do 45°C</w:t>
      </w:r>
    </w:p>
    <w:p w14:paraId="294F900F" w14:textId="62C4443C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Wysokość eksploatacji:</w:t>
      </w:r>
      <w:r w:rsidRPr="00635B5B">
        <w:rPr>
          <w:rFonts w:ascii="Garamond" w:hAnsi="Garamond"/>
        </w:rPr>
        <w:t xml:space="preserve"> przetestowano do 3000 m</w:t>
      </w:r>
    </w:p>
    <w:p w14:paraId="29A7BD68" w14:textId="2F030222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Maksymalna wysokość przechowywania:</w:t>
      </w:r>
      <w:r w:rsidRPr="00635B5B">
        <w:rPr>
          <w:rFonts w:ascii="Garamond" w:hAnsi="Garamond"/>
        </w:rPr>
        <w:t xml:space="preserve"> 4500 m</w:t>
      </w:r>
    </w:p>
    <w:p w14:paraId="375F07E0" w14:textId="4C534403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Wymiary fizyczne:</w:t>
      </w:r>
      <w:r w:rsidRPr="00635B5B">
        <w:rPr>
          <w:rFonts w:ascii="Garamond" w:hAnsi="Garamond"/>
        </w:rPr>
        <w:t xml:space="preserve"> wysokość 1,68 cm, szerokość 35,57 cm, głębokość 24,81 cm</w:t>
      </w:r>
    </w:p>
    <w:p w14:paraId="41590A81" w14:textId="77777777" w:rsidR="00A15EB8" w:rsidRPr="00635B5B" w:rsidRDefault="00A15EB8" w:rsidP="00A15EB8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 xml:space="preserve">Kolor dominujący: </w:t>
      </w:r>
      <w:r w:rsidRPr="00635B5B">
        <w:rPr>
          <w:rFonts w:ascii="Garamond" w:eastAsiaTheme="minorEastAsia" w:hAnsi="Garamond"/>
        </w:rPr>
        <w:t>gwiezdna czerń</w:t>
      </w:r>
    </w:p>
    <w:p w14:paraId="5E546257" w14:textId="5C9965A8" w:rsidR="00A15EB8" w:rsidRPr="00635B5B" w:rsidRDefault="00A15E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lastRenderedPageBreak/>
        <w:t>Materiał wykonania obudowy, pokrywy oraz wnętrza:</w:t>
      </w:r>
      <w:r w:rsidRPr="00635B5B">
        <w:rPr>
          <w:rFonts w:ascii="Garamond" w:hAnsi="Garamond"/>
        </w:rPr>
        <w:t xml:space="preserve"> aluminium</w:t>
      </w:r>
    </w:p>
    <w:p w14:paraId="0CDE453F" w14:textId="59CFFC65" w:rsidR="000B61C7" w:rsidRPr="00635B5B" w:rsidRDefault="000B61C7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System operacyjny</w:t>
      </w:r>
      <w:r w:rsidR="00193076" w:rsidRPr="00635B5B">
        <w:rPr>
          <w:rFonts w:ascii="Garamond" w:hAnsi="Garamond"/>
          <w:b/>
          <w:bCs/>
        </w:rPr>
        <w:t>:</w:t>
      </w:r>
      <w:r w:rsidRPr="00635B5B">
        <w:rPr>
          <w:rFonts w:ascii="Garamond" w:hAnsi="Garamond"/>
        </w:rPr>
        <w:t xml:space="preserve"> </w:t>
      </w:r>
      <w:proofErr w:type="spellStart"/>
      <w:r w:rsidRPr="00635B5B">
        <w:rPr>
          <w:rFonts w:ascii="Garamond" w:hAnsi="Garamond"/>
        </w:rPr>
        <w:t>macOS</w:t>
      </w:r>
      <w:proofErr w:type="spellEnd"/>
    </w:p>
    <w:p w14:paraId="03240061" w14:textId="0B43D197" w:rsidR="00A15EB8" w:rsidRPr="00635B5B" w:rsidRDefault="00A15E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Szyfrowanie TPM:</w:t>
      </w:r>
      <w:r w:rsidRPr="00635B5B">
        <w:rPr>
          <w:rFonts w:ascii="Garamond" w:hAnsi="Garamond"/>
        </w:rPr>
        <w:t xml:space="preserve"> tak</w:t>
      </w:r>
    </w:p>
    <w:p w14:paraId="79391115" w14:textId="2E5E83CD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 xml:space="preserve">Sprzętowa akceleracja </w:t>
      </w:r>
      <w:proofErr w:type="spellStart"/>
      <w:r w:rsidRPr="00635B5B">
        <w:rPr>
          <w:rFonts w:ascii="Garamond" w:eastAsiaTheme="minorEastAsia" w:hAnsi="Garamond"/>
          <w:b/>
          <w:bCs/>
        </w:rPr>
        <w:t>ray</w:t>
      </w:r>
      <w:proofErr w:type="spellEnd"/>
      <w:r w:rsidRPr="00635B5B">
        <w:rPr>
          <w:rFonts w:ascii="Garamond" w:eastAsiaTheme="minorEastAsia" w:hAnsi="Garamond"/>
          <w:b/>
          <w:bCs/>
        </w:rPr>
        <w:t xml:space="preserve"> </w:t>
      </w:r>
      <w:proofErr w:type="spellStart"/>
      <w:r w:rsidRPr="00635B5B">
        <w:rPr>
          <w:rFonts w:ascii="Garamond" w:eastAsiaTheme="minorEastAsia" w:hAnsi="Garamond"/>
          <w:b/>
          <w:bCs/>
        </w:rPr>
        <w:t>tracingu</w:t>
      </w:r>
      <w:proofErr w:type="spellEnd"/>
      <w:r w:rsidRPr="00635B5B">
        <w:rPr>
          <w:rFonts w:ascii="Garamond" w:eastAsiaTheme="minorEastAsia" w:hAnsi="Garamond"/>
          <w:b/>
          <w:bCs/>
        </w:rPr>
        <w:t>:</w:t>
      </w:r>
      <w:r w:rsidRPr="00635B5B">
        <w:rPr>
          <w:rFonts w:ascii="Garamond" w:eastAsiaTheme="minorEastAsia" w:hAnsi="Garamond"/>
          <w:color w:val="000000" w:themeColor="text1"/>
        </w:rPr>
        <w:t xml:space="preserve"> tak</w:t>
      </w:r>
    </w:p>
    <w:p w14:paraId="61B6965A" w14:textId="7826EADB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eastAsiaTheme="minorEastAsia" w:hAnsi="Garamond"/>
          <w:b/>
          <w:bCs/>
        </w:rPr>
        <w:t xml:space="preserve">System </w:t>
      </w:r>
      <w:proofErr w:type="spellStart"/>
      <w:r w:rsidRPr="00635B5B">
        <w:rPr>
          <w:rFonts w:ascii="Garamond" w:eastAsiaTheme="minorEastAsia" w:hAnsi="Garamond"/>
          <w:b/>
          <w:bCs/>
        </w:rPr>
        <w:t>neutral</w:t>
      </w:r>
      <w:proofErr w:type="spellEnd"/>
      <w:r w:rsidRPr="00635B5B">
        <w:rPr>
          <w:rFonts w:ascii="Garamond" w:eastAsiaTheme="minorEastAsia" w:hAnsi="Garamond"/>
          <w:b/>
          <w:bCs/>
        </w:rPr>
        <w:t xml:space="preserve"> </w:t>
      </w:r>
      <w:proofErr w:type="spellStart"/>
      <w:r w:rsidRPr="00635B5B">
        <w:rPr>
          <w:rFonts w:ascii="Garamond" w:eastAsiaTheme="minorEastAsia" w:hAnsi="Garamond"/>
          <w:b/>
          <w:bCs/>
        </w:rPr>
        <w:t>engine</w:t>
      </w:r>
      <w:proofErr w:type="spellEnd"/>
      <w:r w:rsidRPr="00635B5B">
        <w:rPr>
          <w:rFonts w:ascii="Garamond" w:eastAsiaTheme="minorEastAsia" w:hAnsi="Garamond"/>
          <w:b/>
          <w:bCs/>
        </w:rPr>
        <w:t>:</w:t>
      </w:r>
      <w:r w:rsidRPr="00635B5B">
        <w:rPr>
          <w:rFonts w:ascii="Garamond" w:eastAsiaTheme="minorEastAsia" w:hAnsi="Garamond"/>
          <w:color w:val="000000" w:themeColor="text1"/>
        </w:rPr>
        <w:t xml:space="preserve"> tak, 16 rdzeniowy</w:t>
      </w:r>
    </w:p>
    <w:p w14:paraId="64B3A129" w14:textId="1B9ADB59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 xml:space="preserve">Sprzętowa akceleracja obsługi H.264, HEVC, </w:t>
      </w:r>
      <w:proofErr w:type="spellStart"/>
      <w:r w:rsidRPr="00635B5B">
        <w:rPr>
          <w:rFonts w:ascii="Garamond" w:hAnsi="Garamond"/>
          <w:b/>
          <w:bCs/>
        </w:rPr>
        <w:t>ProRes</w:t>
      </w:r>
      <w:proofErr w:type="spellEnd"/>
      <w:r w:rsidRPr="00635B5B">
        <w:rPr>
          <w:rFonts w:ascii="Garamond" w:hAnsi="Garamond"/>
          <w:b/>
          <w:bCs/>
        </w:rPr>
        <w:t xml:space="preserve"> i </w:t>
      </w:r>
      <w:proofErr w:type="spellStart"/>
      <w:r w:rsidRPr="00635B5B">
        <w:rPr>
          <w:rFonts w:ascii="Garamond" w:hAnsi="Garamond"/>
          <w:b/>
          <w:bCs/>
        </w:rPr>
        <w:t>ProRes</w:t>
      </w:r>
      <w:proofErr w:type="spellEnd"/>
      <w:r w:rsidRPr="00635B5B">
        <w:rPr>
          <w:rFonts w:ascii="Garamond" w:hAnsi="Garamond"/>
          <w:b/>
          <w:bCs/>
        </w:rPr>
        <w:t> RAW:</w:t>
      </w:r>
      <w:r w:rsidRPr="00635B5B">
        <w:rPr>
          <w:rFonts w:ascii="Garamond" w:hAnsi="Garamond"/>
        </w:rPr>
        <w:t xml:space="preserve"> tak</w:t>
      </w:r>
    </w:p>
    <w:p w14:paraId="35813747" w14:textId="42617C3E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Silnik dekodowania wideo:</w:t>
      </w:r>
      <w:r w:rsidRPr="00635B5B">
        <w:rPr>
          <w:rFonts w:ascii="Garamond" w:hAnsi="Garamond"/>
        </w:rPr>
        <w:t xml:space="preserve"> tak</w:t>
      </w:r>
    </w:p>
    <w:p w14:paraId="5460CACE" w14:textId="3944B0E7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Silnik kodowania wideo</w:t>
      </w:r>
      <w:r w:rsidRPr="00635B5B">
        <w:rPr>
          <w:rFonts w:ascii="Garamond" w:hAnsi="Garamond"/>
        </w:rPr>
        <w:t>: tak</w:t>
      </w:r>
    </w:p>
    <w:p w14:paraId="0599BC03" w14:textId="0EBEBAE4" w:rsidR="009956B8" w:rsidRPr="00635B5B" w:rsidRDefault="009956B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 xml:space="preserve">Silnik kodujący i dekodujący format </w:t>
      </w:r>
      <w:proofErr w:type="spellStart"/>
      <w:r w:rsidRPr="00635B5B">
        <w:rPr>
          <w:rFonts w:ascii="Garamond" w:hAnsi="Garamond"/>
          <w:b/>
          <w:bCs/>
        </w:rPr>
        <w:t>ProRes</w:t>
      </w:r>
      <w:proofErr w:type="spellEnd"/>
      <w:r w:rsidRPr="00635B5B">
        <w:rPr>
          <w:rFonts w:ascii="Garamond" w:hAnsi="Garamond"/>
          <w:b/>
          <w:bCs/>
        </w:rPr>
        <w:t>:</w:t>
      </w:r>
      <w:r w:rsidRPr="00635B5B">
        <w:rPr>
          <w:rFonts w:ascii="Garamond" w:hAnsi="Garamond"/>
        </w:rPr>
        <w:t xml:space="preserve"> tak</w:t>
      </w:r>
    </w:p>
    <w:p w14:paraId="5F4B95A5" w14:textId="66664149" w:rsidR="009956B8" w:rsidRPr="00635B5B" w:rsidRDefault="009956B8" w:rsidP="00A15EB8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color w:val="000000" w:themeColor="text1"/>
        </w:rPr>
      </w:pPr>
      <w:r w:rsidRPr="00635B5B">
        <w:rPr>
          <w:rFonts w:ascii="Garamond" w:hAnsi="Garamond"/>
          <w:b/>
          <w:bCs/>
        </w:rPr>
        <w:t>Dekoder AV1:</w:t>
      </w:r>
      <w:r w:rsidRPr="00635B5B">
        <w:rPr>
          <w:rFonts w:ascii="Garamond" w:hAnsi="Garamond"/>
        </w:rPr>
        <w:t xml:space="preserve"> tak</w:t>
      </w:r>
    </w:p>
    <w:p w14:paraId="49918B8D" w14:textId="5F80010F" w:rsidR="06EA9E6B" w:rsidRPr="00635B5B" w:rsidRDefault="06EA9E6B" w:rsidP="6FC5B881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hAnsi="Garamond"/>
        </w:rPr>
      </w:pPr>
      <w:r w:rsidRPr="00635B5B">
        <w:rPr>
          <w:rFonts w:ascii="Garamond" w:eastAsia="Calibri" w:hAnsi="Garamond" w:cs="Calibri"/>
          <w:b/>
          <w:bCs/>
          <w:color w:val="000000" w:themeColor="text1"/>
        </w:rPr>
        <w:t>Gwarancja</w:t>
      </w:r>
      <w:r w:rsidR="00A15EB8" w:rsidRPr="00635B5B">
        <w:rPr>
          <w:rFonts w:ascii="Garamond" w:eastAsia="Calibri" w:hAnsi="Garamond" w:cs="Calibri"/>
          <w:b/>
          <w:bCs/>
          <w:color w:val="000000" w:themeColor="text1"/>
        </w:rPr>
        <w:t xml:space="preserve">: </w:t>
      </w:r>
      <w:r w:rsidR="00D72E92" w:rsidRPr="00635B5B">
        <w:rPr>
          <w:rFonts w:ascii="Garamond" w:eastAsia="Calibri" w:hAnsi="Garamond" w:cs="Calibri"/>
          <w:color w:val="000000" w:themeColor="text1"/>
        </w:rPr>
        <w:t xml:space="preserve">Standardowa 12 miesięcy + rozszerzona gwarancja producenta 3 letnia </w:t>
      </w:r>
    </w:p>
    <w:p w14:paraId="371A28AD" w14:textId="3F6FAD57" w:rsidR="1500389F" w:rsidRPr="00635B5B" w:rsidRDefault="1500389F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b/>
          <w:bCs/>
        </w:rPr>
      </w:pPr>
      <w:r w:rsidRPr="00635B5B">
        <w:rPr>
          <w:rFonts w:ascii="Garamond" w:eastAsiaTheme="minorEastAsia" w:hAnsi="Garamond"/>
          <w:b/>
          <w:bCs/>
        </w:rPr>
        <w:t>Dystrybucja:</w:t>
      </w:r>
      <w:r w:rsidRPr="00635B5B">
        <w:rPr>
          <w:rFonts w:ascii="Garamond" w:eastAsiaTheme="minorEastAsia" w:hAnsi="Garamond"/>
        </w:rPr>
        <w:t xml:space="preserve"> Unia Europejska</w:t>
      </w:r>
    </w:p>
    <w:p w14:paraId="46C8584D" w14:textId="23D9EF94" w:rsidR="1500389F" w:rsidRPr="00635B5B" w:rsidRDefault="1500389F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ascii="Garamond" w:eastAsiaTheme="minorEastAsia" w:hAnsi="Garamond"/>
          <w:b/>
          <w:bCs/>
        </w:rPr>
      </w:pPr>
      <w:r w:rsidRPr="00635B5B">
        <w:rPr>
          <w:rFonts w:ascii="Garamond" w:eastAsiaTheme="minorEastAsia" w:hAnsi="Garamond"/>
          <w:b/>
          <w:bCs/>
        </w:rPr>
        <w:t>Sprzęt</w:t>
      </w:r>
      <w:r w:rsidRPr="00635B5B">
        <w:rPr>
          <w:rFonts w:ascii="Garamond" w:eastAsiaTheme="minorEastAsia" w:hAnsi="Garamond"/>
        </w:rPr>
        <w:t xml:space="preserve"> </w:t>
      </w:r>
      <w:r w:rsidRPr="00635B5B">
        <w:rPr>
          <w:rFonts w:ascii="Garamond" w:eastAsiaTheme="minorEastAsia" w:hAnsi="Garamond"/>
          <w:b/>
          <w:bCs/>
        </w:rPr>
        <w:t>certyfikowany znakiem CE</w:t>
      </w:r>
    </w:p>
    <w:p w14:paraId="1C2E5F1D" w14:textId="77777777" w:rsidR="00DD5B45" w:rsidRPr="00635B5B" w:rsidRDefault="00DD5B45">
      <w:pPr>
        <w:rPr>
          <w:rFonts w:ascii="Garamond" w:hAnsi="Garamond"/>
        </w:rPr>
      </w:pPr>
    </w:p>
    <w:sectPr w:rsidR="00DD5B45" w:rsidRPr="0063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921"/>
    <w:multiLevelType w:val="hybridMultilevel"/>
    <w:tmpl w:val="4140C3AE"/>
    <w:lvl w:ilvl="0" w:tplc="96C0C0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8E5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A5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0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43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0C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0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9E0D"/>
    <w:multiLevelType w:val="hybridMultilevel"/>
    <w:tmpl w:val="CE4A8C2E"/>
    <w:lvl w:ilvl="0" w:tplc="29727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7A7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A1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E7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08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EF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A0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4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5B84"/>
    <w:multiLevelType w:val="hybridMultilevel"/>
    <w:tmpl w:val="913EA432"/>
    <w:lvl w:ilvl="0" w:tplc="C326F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88B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4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E4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E2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8D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6C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04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C7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A7F0"/>
    <w:multiLevelType w:val="hybridMultilevel"/>
    <w:tmpl w:val="5D3AFA7E"/>
    <w:lvl w:ilvl="0" w:tplc="5CDCE7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C2B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2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0E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C4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0B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A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8D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43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4D71"/>
    <w:multiLevelType w:val="hybridMultilevel"/>
    <w:tmpl w:val="382E9920"/>
    <w:lvl w:ilvl="0" w:tplc="FC807A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EF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85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9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68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A9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89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A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2B3F"/>
    <w:multiLevelType w:val="hybridMultilevel"/>
    <w:tmpl w:val="B1ACA4B2"/>
    <w:lvl w:ilvl="0" w:tplc="EFC4B1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AE2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2B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9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24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41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2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26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2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BC87"/>
    <w:multiLevelType w:val="hybridMultilevel"/>
    <w:tmpl w:val="A19665A0"/>
    <w:lvl w:ilvl="0" w:tplc="2E2254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BA0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E3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4E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63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A8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3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2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8A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5639"/>
    <w:multiLevelType w:val="hybridMultilevel"/>
    <w:tmpl w:val="B3FE98EA"/>
    <w:lvl w:ilvl="0" w:tplc="F904AB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BC2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04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CE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C0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60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69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4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8C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25E68"/>
    <w:multiLevelType w:val="hybridMultilevel"/>
    <w:tmpl w:val="EABCC0FA"/>
    <w:lvl w:ilvl="0" w:tplc="C8087B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707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4C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C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A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24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86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DEEF"/>
    <w:multiLevelType w:val="hybridMultilevel"/>
    <w:tmpl w:val="9766A73A"/>
    <w:lvl w:ilvl="0" w:tplc="D01A20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4EC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85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AD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48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08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40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62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25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CF5F"/>
    <w:multiLevelType w:val="hybridMultilevel"/>
    <w:tmpl w:val="D3A4DA7A"/>
    <w:lvl w:ilvl="0" w:tplc="33FCCB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1E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D2E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86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7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8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07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A68DF"/>
    <w:multiLevelType w:val="hybridMultilevel"/>
    <w:tmpl w:val="18804A8E"/>
    <w:lvl w:ilvl="0" w:tplc="A878A6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722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8C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B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86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A7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20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0C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711B"/>
    <w:multiLevelType w:val="hybridMultilevel"/>
    <w:tmpl w:val="841E1204"/>
    <w:lvl w:ilvl="0" w:tplc="A65EE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529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C7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82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A1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23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68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B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00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E57A9"/>
    <w:multiLevelType w:val="hybridMultilevel"/>
    <w:tmpl w:val="0CAA4414"/>
    <w:lvl w:ilvl="0" w:tplc="39527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60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0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1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4D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C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3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0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00D75"/>
    <w:multiLevelType w:val="hybridMultilevel"/>
    <w:tmpl w:val="E7AAF7B6"/>
    <w:lvl w:ilvl="0" w:tplc="949E1F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08E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E0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8F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C1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6E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6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2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A3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5595"/>
    <w:multiLevelType w:val="hybridMultilevel"/>
    <w:tmpl w:val="5518E4DE"/>
    <w:lvl w:ilvl="0" w:tplc="AA983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741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02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E3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26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AC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49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0C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46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EB2CA"/>
    <w:multiLevelType w:val="hybridMultilevel"/>
    <w:tmpl w:val="3EFA6FBC"/>
    <w:lvl w:ilvl="0" w:tplc="0D26B3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0E5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6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6C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B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44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8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C3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4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3934C"/>
    <w:multiLevelType w:val="hybridMultilevel"/>
    <w:tmpl w:val="66589EC0"/>
    <w:lvl w:ilvl="0" w:tplc="9670C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905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C0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8A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6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0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A7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AF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5CA2"/>
    <w:multiLevelType w:val="hybridMultilevel"/>
    <w:tmpl w:val="36B89BA6"/>
    <w:lvl w:ilvl="0" w:tplc="A06E2F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027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03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C2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08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D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AC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0F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84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6A2FA"/>
    <w:multiLevelType w:val="hybridMultilevel"/>
    <w:tmpl w:val="4560FAB2"/>
    <w:lvl w:ilvl="0" w:tplc="10003B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BA1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6D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C0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C7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C7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8A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24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C2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ABF3"/>
    <w:multiLevelType w:val="hybridMultilevel"/>
    <w:tmpl w:val="819259FC"/>
    <w:lvl w:ilvl="0" w:tplc="A50C2A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129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A5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AB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0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84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C8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0C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E0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FB228"/>
    <w:multiLevelType w:val="hybridMultilevel"/>
    <w:tmpl w:val="177E9844"/>
    <w:lvl w:ilvl="0" w:tplc="DEC84C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2A5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21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8A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C0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0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8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1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C9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9B812"/>
    <w:multiLevelType w:val="hybridMultilevel"/>
    <w:tmpl w:val="7276B586"/>
    <w:lvl w:ilvl="0" w:tplc="7BD41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744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08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65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0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AB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42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9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80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D24F"/>
    <w:multiLevelType w:val="hybridMultilevel"/>
    <w:tmpl w:val="126E65C0"/>
    <w:lvl w:ilvl="0" w:tplc="D7AC76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460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06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2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E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60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CB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6B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08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69FF4"/>
    <w:multiLevelType w:val="hybridMultilevel"/>
    <w:tmpl w:val="B6F2D9C4"/>
    <w:lvl w:ilvl="0" w:tplc="D6787B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302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60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8E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4B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41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40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0B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0D55C"/>
    <w:multiLevelType w:val="hybridMultilevel"/>
    <w:tmpl w:val="AE0475C0"/>
    <w:lvl w:ilvl="0" w:tplc="DF3A54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08B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E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2F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88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40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A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C5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EA727"/>
    <w:multiLevelType w:val="hybridMultilevel"/>
    <w:tmpl w:val="27DCAED0"/>
    <w:lvl w:ilvl="0" w:tplc="03D8B7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846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42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A4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6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E4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1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85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7DA6E"/>
    <w:multiLevelType w:val="hybridMultilevel"/>
    <w:tmpl w:val="70AC0A56"/>
    <w:lvl w:ilvl="0" w:tplc="FC10AB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65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8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E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01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C1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0D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8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4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6BFF3"/>
    <w:multiLevelType w:val="hybridMultilevel"/>
    <w:tmpl w:val="411ACD2C"/>
    <w:lvl w:ilvl="0" w:tplc="A022E3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3E7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48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A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0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25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0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E9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2F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38980">
    <w:abstractNumId w:val="8"/>
  </w:num>
  <w:num w:numId="2" w16cid:durableId="1348482951">
    <w:abstractNumId w:val="16"/>
  </w:num>
  <w:num w:numId="3" w16cid:durableId="1602488743">
    <w:abstractNumId w:val="15"/>
  </w:num>
  <w:num w:numId="4" w16cid:durableId="1251307607">
    <w:abstractNumId w:val="27"/>
  </w:num>
  <w:num w:numId="5" w16cid:durableId="1677532271">
    <w:abstractNumId w:val="6"/>
  </w:num>
  <w:num w:numId="6" w16cid:durableId="2076469519">
    <w:abstractNumId w:val="25"/>
  </w:num>
  <w:num w:numId="7" w16cid:durableId="207183715">
    <w:abstractNumId w:val="10"/>
  </w:num>
  <w:num w:numId="8" w16cid:durableId="676737272">
    <w:abstractNumId w:val="1"/>
  </w:num>
  <w:num w:numId="9" w16cid:durableId="1344436854">
    <w:abstractNumId w:val="4"/>
  </w:num>
  <w:num w:numId="10" w16cid:durableId="1510829291">
    <w:abstractNumId w:val="18"/>
  </w:num>
  <w:num w:numId="11" w16cid:durableId="975599343">
    <w:abstractNumId w:val="12"/>
  </w:num>
  <w:num w:numId="12" w16cid:durableId="1987513291">
    <w:abstractNumId w:val="14"/>
  </w:num>
  <w:num w:numId="13" w16cid:durableId="482356407">
    <w:abstractNumId w:val="2"/>
  </w:num>
  <w:num w:numId="14" w16cid:durableId="1573003617">
    <w:abstractNumId w:val="23"/>
  </w:num>
  <w:num w:numId="15" w16cid:durableId="925964621">
    <w:abstractNumId w:val="7"/>
  </w:num>
  <w:num w:numId="16" w16cid:durableId="288703153">
    <w:abstractNumId w:val="19"/>
  </w:num>
  <w:num w:numId="17" w16cid:durableId="1323655487">
    <w:abstractNumId w:val="0"/>
  </w:num>
  <w:num w:numId="18" w16cid:durableId="1192260344">
    <w:abstractNumId w:val="9"/>
  </w:num>
  <w:num w:numId="19" w16cid:durableId="1961376048">
    <w:abstractNumId w:val="20"/>
  </w:num>
  <w:num w:numId="20" w16cid:durableId="1243416938">
    <w:abstractNumId w:val="24"/>
  </w:num>
  <w:num w:numId="21" w16cid:durableId="700671149">
    <w:abstractNumId w:val="5"/>
  </w:num>
  <w:num w:numId="22" w16cid:durableId="1723403973">
    <w:abstractNumId w:val="22"/>
  </w:num>
  <w:num w:numId="23" w16cid:durableId="441150354">
    <w:abstractNumId w:val="26"/>
  </w:num>
  <w:num w:numId="24" w16cid:durableId="1325208950">
    <w:abstractNumId w:val="17"/>
  </w:num>
  <w:num w:numId="25" w16cid:durableId="1299217703">
    <w:abstractNumId w:val="28"/>
  </w:num>
  <w:num w:numId="26" w16cid:durableId="224147461">
    <w:abstractNumId w:val="11"/>
  </w:num>
  <w:num w:numId="27" w16cid:durableId="1149634708">
    <w:abstractNumId w:val="21"/>
  </w:num>
  <w:num w:numId="28" w16cid:durableId="633215621">
    <w:abstractNumId w:val="3"/>
  </w:num>
  <w:num w:numId="29" w16cid:durableId="2074305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29"/>
    <w:rsid w:val="000B61C7"/>
    <w:rsid w:val="00193076"/>
    <w:rsid w:val="002A14C2"/>
    <w:rsid w:val="003E3129"/>
    <w:rsid w:val="00482602"/>
    <w:rsid w:val="00635B5B"/>
    <w:rsid w:val="00920273"/>
    <w:rsid w:val="009956B8"/>
    <w:rsid w:val="00A15EB8"/>
    <w:rsid w:val="00A50942"/>
    <w:rsid w:val="00BE517E"/>
    <w:rsid w:val="00D72E92"/>
    <w:rsid w:val="00DD5B45"/>
    <w:rsid w:val="021568D4"/>
    <w:rsid w:val="02923C59"/>
    <w:rsid w:val="02EBA099"/>
    <w:rsid w:val="061E8FF6"/>
    <w:rsid w:val="06EA9E6B"/>
    <w:rsid w:val="0C3E9184"/>
    <w:rsid w:val="0FAB6B9E"/>
    <w:rsid w:val="11175581"/>
    <w:rsid w:val="11473BFF"/>
    <w:rsid w:val="12B80817"/>
    <w:rsid w:val="1500389F"/>
    <w:rsid w:val="1D83413F"/>
    <w:rsid w:val="1F1F11A0"/>
    <w:rsid w:val="2041A3DE"/>
    <w:rsid w:val="20BAE201"/>
    <w:rsid w:val="21654D4F"/>
    <w:rsid w:val="2256B262"/>
    <w:rsid w:val="22C949AC"/>
    <w:rsid w:val="22FE34FC"/>
    <w:rsid w:val="23011DB0"/>
    <w:rsid w:val="235B7BCB"/>
    <w:rsid w:val="2649E354"/>
    <w:rsid w:val="27A4A855"/>
    <w:rsid w:val="29705F34"/>
    <w:rsid w:val="29F95B6F"/>
    <w:rsid w:val="2AA58C46"/>
    <w:rsid w:val="2CA970FC"/>
    <w:rsid w:val="2D63EEE5"/>
    <w:rsid w:val="2FAFBA3A"/>
    <w:rsid w:val="327138FD"/>
    <w:rsid w:val="32EBA49E"/>
    <w:rsid w:val="37F4A514"/>
    <w:rsid w:val="3998E455"/>
    <w:rsid w:val="3B0BF826"/>
    <w:rsid w:val="3CF6D7A0"/>
    <w:rsid w:val="3DEB3176"/>
    <w:rsid w:val="3EBDD9EA"/>
    <w:rsid w:val="3ECDF8BB"/>
    <w:rsid w:val="3ED4CFE4"/>
    <w:rsid w:val="42D93BE2"/>
    <w:rsid w:val="43D8195C"/>
    <w:rsid w:val="448026CA"/>
    <w:rsid w:val="4697932E"/>
    <w:rsid w:val="4BE32B41"/>
    <w:rsid w:val="4C932635"/>
    <w:rsid w:val="4D4DF775"/>
    <w:rsid w:val="4E994366"/>
    <w:rsid w:val="4F9542DF"/>
    <w:rsid w:val="5320ADBE"/>
    <w:rsid w:val="537BA5DC"/>
    <w:rsid w:val="5421ECE2"/>
    <w:rsid w:val="5570E52A"/>
    <w:rsid w:val="559483ED"/>
    <w:rsid w:val="561454AB"/>
    <w:rsid w:val="583401C5"/>
    <w:rsid w:val="5851E9E8"/>
    <w:rsid w:val="598DEC4D"/>
    <w:rsid w:val="5A44564D"/>
    <w:rsid w:val="625755B8"/>
    <w:rsid w:val="6C5E4DC4"/>
    <w:rsid w:val="6D6B3914"/>
    <w:rsid w:val="6EBDB1D0"/>
    <w:rsid w:val="6EBFB6C1"/>
    <w:rsid w:val="6FC5B881"/>
    <w:rsid w:val="705B8722"/>
    <w:rsid w:val="72A1293E"/>
    <w:rsid w:val="749D8283"/>
    <w:rsid w:val="75D8CA00"/>
    <w:rsid w:val="789DDED9"/>
    <w:rsid w:val="79C9544E"/>
    <w:rsid w:val="7A4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4BF7"/>
  <w15:chartTrackingRefBased/>
  <w15:docId w15:val="{CB10D468-EC32-4BD4-ADAB-1581963B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1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5D6E26BE5284CB3077D02DF096492" ma:contentTypeVersion="6" ma:contentTypeDescription="Utwórz nowy dokument." ma:contentTypeScope="" ma:versionID="8f39f0d5e5d4a52e3a30d6ad3510532f">
  <xsd:schema xmlns:xsd="http://www.w3.org/2001/XMLSchema" xmlns:xs="http://www.w3.org/2001/XMLSchema" xmlns:p="http://schemas.microsoft.com/office/2006/metadata/properties" xmlns:ns2="6ed02795-2456-4eeb-ad82-9c3002fad731" xmlns:ns3="64eb2607-a64c-4ac7-adb7-e76cdc17830d" targetNamespace="http://schemas.microsoft.com/office/2006/metadata/properties" ma:root="true" ma:fieldsID="f91510f81290a46af866ebf304117798" ns2:_="" ns3:_="">
    <xsd:import namespace="6ed02795-2456-4eeb-ad82-9c3002fad731"/>
    <xsd:import namespace="64eb2607-a64c-4ac7-adb7-e76cdc178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02795-2456-4eeb-ad82-9c3002fad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2607-a64c-4ac7-adb7-e76cdc178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5FA9F-9607-43C7-8E07-1D3D56DEA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B5828-2F7E-48B8-8F88-0F1A9FEFC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61FB-8BA0-4E68-B418-E37C2C146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02795-2456-4eeb-ad82-9c3002fad731"/>
    <ds:schemaRef ds:uri="64eb2607-a64c-4ac7-adb7-e76cdc178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Wojtkiewicz</dc:creator>
  <cp:keywords/>
  <dc:description/>
  <cp:lastModifiedBy>Anna Dawidowska</cp:lastModifiedBy>
  <cp:revision>2</cp:revision>
  <dcterms:created xsi:type="dcterms:W3CDTF">2024-07-23T12:05:00Z</dcterms:created>
  <dcterms:modified xsi:type="dcterms:W3CDTF">2024-07-23T12:05:00Z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0x010100FD35D6E26BE5284CB3077D02DF096492</vt:lpwstr>
  </property>
</Properties>
</file>