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4A7E9" w14:textId="19527FDA" w:rsidR="00C44258" w:rsidRPr="00703C34" w:rsidRDefault="00703C34" w:rsidP="00703C34">
      <w:pPr>
        <w:pStyle w:val="Default"/>
        <w:ind w:left="284"/>
        <w:jc w:val="center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703C34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ODPOWIEDZI NA PYTANIA Z 2</w:t>
      </w:r>
      <w:r w:rsidR="00EE3A4A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1</w:t>
      </w:r>
      <w:r w:rsidR="00C44258" w:rsidRPr="00703C34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.0</w:t>
      </w:r>
      <w:r w:rsidRPr="00703C34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5</w:t>
      </w:r>
      <w:r w:rsidR="00C44258" w:rsidRPr="00703C34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.202</w:t>
      </w:r>
      <w:r w:rsidR="00B60BB0" w:rsidRPr="00703C34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5r</w:t>
      </w:r>
      <w:r w:rsidR="00C44258" w:rsidRPr="00703C34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.</w:t>
      </w:r>
    </w:p>
    <w:p w14:paraId="4CBA85F6" w14:textId="77777777" w:rsidR="00C44258" w:rsidRPr="00703C34" w:rsidRDefault="00C44258" w:rsidP="00C44258">
      <w:pPr>
        <w:pStyle w:val="Default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</w:p>
    <w:p w14:paraId="2AB212EC" w14:textId="77777777" w:rsidR="00C44258" w:rsidRPr="00703C34" w:rsidRDefault="00C44258" w:rsidP="00C44258">
      <w:pPr>
        <w:pStyle w:val="Default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703C34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u w:val="single"/>
        </w:rPr>
        <w:t>Dotyczy przetargu nieograniczonego na:</w:t>
      </w:r>
    </w:p>
    <w:p w14:paraId="447BE6D6" w14:textId="63589FDE" w:rsidR="00C44258" w:rsidRPr="00703C34" w:rsidRDefault="00B60BB0" w:rsidP="00B60BB0">
      <w:pPr>
        <w:ind w:left="720" w:hanging="360"/>
        <w:jc w:val="center"/>
        <w:rPr>
          <w:rFonts w:ascii="Arial" w:hAnsi="Arial" w:cs="Arial"/>
        </w:rPr>
      </w:pPr>
      <w:r w:rsidRPr="00703C34">
        <w:rPr>
          <w:rFonts w:ascii="Arial" w:hAnsi="Arial" w:cs="Arial"/>
          <w:b/>
          <w:bCs/>
          <w:i/>
          <w:iCs/>
          <w:color w:val="000000" w:themeColor="text1"/>
          <w:kern w:val="0"/>
        </w:rPr>
        <w:t>Remont i wyposażenie pomieszczeń budynku D Wydziału Ekonomiczno Socjologicznego Uniwersytetu Łódzkiego przy ul. POW 3/5 w Łodzi - etap I</w:t>
      </w:r>
    </w:p>
    <w:p w14:paraId="675CAFC1" w14:textId="70883F4C" w:rsidR="00B60BB0" w:rsidRPr="00703C34" w:rsidRDefault="00B60BB0" w:rsidP="00B60BB0">
      <w:pPr>
        <w:ind w:left="720" w:hanging="360"/>
        <w:rPr>
          <w:rFonts w:ascii="Arial" w:hAnsi="Arial" w:cs="Arial"/>
          <w:b/>
          <w:bCs/>
          <w:i/>
          <w:iCs/>
          <w:color w:val="000000" w:themeColor="text1"/>
          <w:kern w:val="0"/>
        </w:rPr>
      </w:pPr>
      <w:r w:rsidRPr="00703C34">
        <w:rPr>
          <w:rFonts w:ascii="Arial" w:hAnsi="Arial" w:cs="Arial"/>
          <w:b/>
          <w:bCs/>
          <w:i/>
          <w:iCs/>
          <w:color w:val="000000" w:themeColor="text1"/>
          <w:kern w:val="0"/>
        </w:rPr>
        <w:t xml:space="preserve">Nr sprawy </w:t>
      </w:r>
      <w:r w:rsidR="00703C34" w:rsidRPr="00703C34">
        <w:rPr>
          <w:rFonts w:ascii="Arial" w:hAnsi="Arial" w:cs="Arial"/>
          <w:b/>
          <w:bCs/>
          <w:i/>
          <w:iCs/>
          <w:color w:val="000000" w:themeColor="text1"/>
          <w:kern w:val="0"/>
        </w:rPr>
        <w:t>6</w:t>
      </w:r>
      <w:r w:rsidRPr="00703C34">
        <w:rPr>
          <w:rFonts w:ascii="Arial" w:hAnsi="Arial" w:cs="Arial"/>
          <w:b/>
          <w:bCs/>
          <w:i/>
          <w:iCs/>
          <w:color w:val="000000" w:themeColor="text1"/>
          <w:kern w:val="0"/>
        </w:rPr>
        <w:t>/CURI/UŁ/2025</w:t>
      </w:r>
    </w:p>
    <w:p w14:paraId="55B0967D" w14:textId="77777777" w:rsidR="00B60BB0" w:rsidRPr="00703C34" w:rsidRDefault="00B60BB0" w:rsidP="00C44258">
      <w:pPr>
        <w:pStyle w:val="Akapitzlist"/>
        <w:jc w:val="both"/>
        <w:rPr>
          <w:rFonts w:ascii="Arial" w:hAnsi="Arial" w:cs="Arial"/>
        </w:rPr>
      </w:pPr>
    </w:p>
    <w:p w14:paraId="758AB9D7" w14:textId="5FB2F485" w:rsidR="00703C34" w:rsidRPr="00703C34" w:rsidRDefault="00703C34" w:rsidP="00703C34">
      <w:pPr>
        <w:pStyle w:val="Akapitzlist"/>
        <w:numPr>
          <w:ilvl w:val="0"/>
          <w:numId w:val="49"/>
        </w:numPr>
        <w:ind w:left="567" w:hanging="425"/>
        <w:jc w:val="both"/>
        <w:rPr>
          <w:rFonts w:ascii="Arial" w:hAnsi="Arial" w:cs="Arial"/>
        </w:rPr>
      </w:pPr>
      <w:r w:rsidRPr="00703C34">
        <w:rPr>
          <w:rFonts w:ascii="Arial" w:hAnsi="Arial" w:cs="Arial"/>
        </w:rPr>
        <w:t>Czy Zamawiający potwierdza, że wykonanie okładzin słup</w:t>
      </w:r>
      <w:bookmarkStart w:id="0" w:name="_GoBack"/>
      <w:bookmarkEnd w:id="0"/>
      <w:r w:rsidRPr="00703C34">
        <w:rPr>
          <w:rFonts w:ascii="Arial" w:hAnsi="Arial" w:cs="Arial"/>
        </w:rPr>
        <w:t xml:space="preserve">ów z lameli oraz zabudowa stolarska schodów (siedziska) jest w zakresie postępowania? </w:t>
      </w:r>
    </w:p>
    <w:p w14:paraId="465BBE7A" w14:textId="255125AC" w:rsidR="002C06DF" w:rsidRPr="00703C34" w:rsidRDefault="00C44258" w:rsidP="00B60BB0">
      <w:pPr>
        <w:ind w:left="708"/>
        <w:jc w:val="both"/>
        <w:rPr>
          <w:rFonts w:ascii="Arial" w:eastAsia="Times New Roman" w:hAnsi="Arial" w:cs="Arial"/>
        </w:rPr>
      </w:pPr>
      <w:r w:rsidRPr="00703C34">
        <w:rPr>
          <w:rFonts w:ascii="Arial" w:eastAsia="Times New Roman" w:hAnsi="Arial" w:cs="Arial"/>
          <w:u w:val="single"/>
        </w:rPr>
        <w:t>Odpowiedź:</w:t>
      </w:r>
      <w:r w:rsidR="00AC40FA" w:rsidRPr="00703C34">
        <w:rPr>
          <w:rFonts w:ascii="Arial" w:eastAsia="Times New Roman" w:hAnsi="Arial" w:cs="Arial"/>
        </w:rPr>
        <w:t xml:space="preserve">  </w:t>
      </w:r>
      <w:r w:rsidR="00703C34" w:rsidRPr="00703C34">
        <w:rPr>
          <w:rFonts w:ascii="Arial" w:eastAsia="Times New Roman" w:hAnsi="Arial" w:cs="Arial"/>
        </w:rPr>
        <w:t>Tak, Zamawiający potwierdza, że wykonanie okładzin słupów parteru z lameli oraz zabudowa stolarska schodów (siedziska) jest w zakresie postępowania – po stronie Wykonawcy.</w:t>
      </w:r>
    </w:p>
    <w:p w14:paraId="6A99B211" w14:textId="77777777" w:rsidR="00703C34" w:rsidRPr="00703C34" w:rsidRDefault="00703C34" w:rsidP="00B60BB0">
      <w:pPr>
        <w:ind w:left="708"/>
        <w:jc w:val="both"/>
        <w:rPr>
          <w:rFonts w:ascii="Arial" w:eastAsia="Times New Roman" w:hAnsi="Arial" w:cs="Arial"/>
        </w:rPr>
      </w:pPr>
    </w:p>
    <w:p w14:paraId="01AE7E0B" w14:textId="77777777" w:rsidR="00703C34" w:rsidRPr="00703C34" w:rsidRDefault="00703C34" w:rsidP="00703C34">
      <w:pPr>
        <w:pStyle w:val="Akapitzlist"/>
        <w:numPr>
          <w:ilvl w:val="0"/>
          <w:numId w:val="49"/>
        </w:numPr>
        <w:ind w:left="567" w:hanging="425"/>
        <w:jc w:val="both"/>
        <w:rPr>
          <w:rFonts w:ascii="Arial" w:eastAsia="Times New Roman" w:hAnsi="Arial" w:cs="Arial"/>
        </w:rPr>
      </w:pPr>
      <w:r w:rsidRPr="00703C34">
        <w:rPr>
          <w:rFonts w:ascii="Arial" w:eastAsia="Times New Roman" w:hAnsi="Arial" w:cs="Arial"/>
        </w:rPr>
        <w:t xml:space="preserve">Jakie </w:t>
      </w:r>
      <w:r w:rsidRPr="00703C34">
        <w:rPr>
          <w:rFonts w:ascii="Arial" w:hAnsi="Arial" w:cs="Arial"/>
        </w:rPr>
        <w:t>m</w:t>
      </w:r>
      <w:r w:rsidRPr="00703C34">
        <w:rPr>
          <w:rFonts w:ascii="Arial" w:eastAsia="Times New Roman" w:hAnsi="Arial" w:cs="Arial"/>
        </w:rPr>
        <w:t xml:space="preserve">eble i siedziska są w zakresie postępowania? Czy jedynie siedziska na schodach, czy też któreś ze strefy relaksu? Czy również zabudowy meblowe w kuchni? W przedmiarach brak takich pozycji. </w:t>
      </w:r>
    </w:p>
    <w:p w14:paraId="1CFDF13F" w14:textId="1F855169" w:rsidR="00924F6E" w:rsidRPr="00703C34" w:rsidRDefault="00703C34" w:rsidP="00924F6E">
      <w:pPr>
        <w:ind w:left="708"/>
        <w:jc w:val="both"/>
        <w:rPr>
          <w:rFonts w:ascii="Arial" w:eastAsia="Times New Roman" w:hAnsi="Arial" w:cs="Arial"/>
        </w:rPr>
      </w:pPr>
      <w:r w:rsidRPr="00703C34">
        <w:rPr>
          <w:rFonts w:ascii="Arial" w:eastAsia="Times New Roman" w:hAnsi="Arial" w:cs="Arial"/>
          <w:u w:val="single"/>
        </w:rPr>
        <w:t>Odpowiedź:</w:t>
      </w:r>
      <w:r w:rsidRPr="00703C34">
        <w:rPr>
          <w:rFonts w:ascii="Arial" w:eastAsia="Times New Roman" w:hAnsi="Arial" w:cs="Arial"/>
        </w:rPr>
        <w:t xml:space="preserve">  </w:t>
      </w:r>
      <w:r>
        <w:rPr>
          <w:rFonts w:ascii="Arial" w:eastAsia="Times New Roman" w:hAnsi="Arial" w:cs="Arial"/>
        </w:rPr>
        <w:t>W zakresie postepowania oprócz siedzisk na schodach są wszystkie zabudowy</w:t>
      </w:r>
      <w:r w:rsidR="00924F6E">
        <w:rPr>
          <w:rFonts w:ascii="Arial" w:eastAsia="Times New Roman" w:hAnsi="Arial" w:cs="Arial"/>
        </w:rPr>
        <w:t xml:space="preserve">, wyposażenie i </w:t>
      </w:r>
      <w:r>
        <w:rPr>
          <w:rFonts w:ascii="Arial" w:eastAsia="Times New Roman" w:hAnsi="Arial" w:cs="Arial"/>
        </w:rPr>
        <w:t>meble stałe jak</w:t>
      </w:r>
      <w:r w:rsidR="00924F6E">
        <w:rPr>
          <w:rFonts w:ascii="Arial" w:eastAsia="Times New Roman" w:hAnsi="Arial" w:cs="Arial"/>
        </w:rPr>
        <w:t xml:space="preserve"> 4</w:t>
      </w:r>
      <w:r>
        <w:rPr>
          <w:rFonts w:ascii="Arial" w:eastAsia="Times New Roman" w:hAnsi="Arial" w:cs="Arial"/>
        </w:rPr>
        <w:t xml:space="preserve"> siedziska</w:t>
      </w:r>
      <w:r w:rsidR="00924F6E">
        <w:rPr>
          <w:rFonts w:ascii="Arial" w:eastAsia="Times New Roman" w:hAnsi="Arial" w:cs="Arial"/>
        </w:rPr>
        <w:t xml:space="preserve"> modułowe</w:t>
      </w:r>
      <w:r>
        <w:rPr>
          <w:rFonts w:ascii="Arial" w:eastAsia="Times New Roman" w:hAnsi="Arial" w:cs="Arial"/>
        </w:rPr>
        <w:t xml:space="preserve"> w strefie relaksu,</w:t>
      </w:r>
      <w:r w:rsidR="00924F6E">
        <w:rPr>
          <w:rFonts w:ascii="Arial" w:eastAsia="Times New Roman" w:hAnsi="Arial" w:cs="Arial"/>
        </w:rPr>
        <w:t xml:space="preserve"> 2 skrzynie na donice w strefie relaksu,</w:t>
      </w:r>
      <w:r>
        <w:rPr>
          <w:rFonts w:ascii="Arial" w:eastAsia="Times New Roman" w:hAnsi="Arial" w:cs="Arial"/>
        </w:rPr>
        <w:t xml:space="preserve"> zabudowy meblowe kuchenne</w:t>
      </w:r>
      <w:r w:rsidR="00924F6E">
        <w:rPr>
          <w:rFonts w:ascii="Arial" w:eastAsia="Times New Roman" w:hAnsi="Arial" w:cs="Arial"/>
        </w:rPr>
        <w:t xml:space="preserve"> wraz ze stałym wyposażeniem jak zmywarka, zlewozmywaki, baterie czerpalne, umywalki, dozowniki mydła i płynu, pojemniki na ręczniki, szafki na klucze na portierni, szafki na gaśnice i gaśnice</w:t>
      </w:r>
      <w:r>
        <w:rPr>
          <w:rFonts w:ascii="Arial" w:eastAsia="Times New Roman" w:hAnsi="Arial" w:cs="Arial"/>
        </w:rPr>
        <w:t>.</w:t>
      </w:r>
      <w:r w:rsidR="00924F6E">
        <w:rPr>
          <w:rFonts w:ascii="Arial" w:eastAsia="Times New Roman" w:hAnsi="Arial" w:cs="Arial"/>
        </w:rPr>
        <w:t xml:space="preserve"> Kosztorysy zawierają pozycje, przy czym wiążące są zapisy SWZ i dokumentacja projektowa. Kosztorysy stanowią element pomocniczy dokumentacji. Zamawiający dopuszcza wstawienie przez Oferenta nowych pozycji kosztorysowych.</w:t>
      </w:r>
    </w:p>
    <w:p w14:paraId="2A0CFA2B" w14:textId="77777777" w:rsidR="00703C34" w:rsidRPr="00703C34" w:rsidRDefault="00703C34" w:rsidP="00703C34">
      <w:pPr>
        <w:rPr>
          <w:rFonts w:ascii="Arial" w:eastAsia="Times New Roman" w:hAnsi="Arial" w:cs="Arial"/>
        </w:rPr>
      </w:pPr>
    </w:p>
    <w:p w14:paraId="2E5FC373" w14:textId="77777777" w:rsidR="00703C34" w:rsidRPr="00703C34" w:rsidRDefault="00703C34" w:rsidP="00703C34">
      <w:pPr>
        <w:pStyle w:val="Akapitzlist"/>
        <w:numPr>
          <w:ilvl w:val="0"/>
          <w:numId w:val="49"/>
        </w:numPr>
        <w:ind w:left="567" w:hanging="425"/>
        <w:jc w:val="both"/>
        <w:rPr>
          <w:rFonts w:ascii="Arial" w:eastAsia="Times New Roman" w:hAnsi="Arial" w:cs="Arial"/>
        </w:rPr>
      </w:pPr>
      <w:r w:rsidRPr="00703C34">
        <w:rPr>
          <w:rFonts w:ascii="Arial" w:eastAsia="Times New Roman" w:hAnsi="Arial" w:cs="Arial"/>
        </w:rPr>
        <w:t xml:space="preserve">Czy Zamawiający zapewnia, że w przestrzeniach objętych etapem I nie ma wilgoci? W jednym miejscu pod parapetem ściana jest cała spuchnięta. </w:t>
      </w:r>
    </w:p>
    <w:p w14:paraId="7E29FBDF" w14:textId="74E1679D" w:rsidR="00703C34" w:rsidRPr="00703C34" w:rsidRDefault="00703C34" w:rsidP="00403AA0">
      <w:pPr>
        <w:ind w:left="708"/>
        <w:jc w:val="both"/>
        <w:rPr>
          <w:rFonts w:ascii="Arial" w:eastAsia="Times New Roman" w:hAnsi="Arial" w:cs="Arial"/>
        </w:rPr>
      </w:pPr>
      <w:r w:rsidRPr="00703C34">
        <w:rPr>
          <w:rFonts w:ascii="Arial" w:eastAsia="Times New Roman" w:hAnsi="Arial" w:cs="Arial"/>
          <w:u w:val="single"/>
        </w:rPr>
        <w:t>Odpowiedź:</w:t>
      </w:r>
      <w:r w:rsidRPr="00703C34">
        <w:rPr>
          <w:rFonts w:ascii="Arial" w:eastAsia="Times New Roman" w:hAnsi="Arial" w:cs="Arial"/>
        </w:rPr>
        <w:t xml:space="preserve">  </w:t>
      </w:r>
      <w:r w:rsidR="00403AA0">
        <w:rPr>
          <w:rFonts w:ascii="Arial" w:eastAsia="Times New Roman" w:hAnsi="Arial" w:cs="Arial"/>
        </w:rPr>
        <w:t xml:space="preserve">Zamawiający nie zapewnia, że w ramach etapu I nie będzie wilgoci w ścianach, szczególnie, że w ramach ostatni wizji lokalnej w dn. 16.05.2025r ujawniono ślady skutków wilgoci. W związku z powyższym zgodnie z protokołem z wizji lokalnej z 16.05.2025 w cenie oferty należy ująć: </w:t>
      </w:r>
      <w:r w:rsidR="00403AA0" w:rsidRPr="00403AA0">
        <w:rPr>
          <w:rFonts w:ascii="Arial" w:eastAsia="Times New Roman" w:hAnsi="Arial" w:cs="Arial"/>
        </w:rPr>
        <w:t>usunięcie skutków i przyczyn zawilgocenia ściany zewnętrznej</w:t>
      </w:r>
      <w:r w:rsidR="00403AA0">
        <w:rPr>
          <w:rFonts w:ascii="Arial" w:eastAsia="Times New Roman" w:hAnsi="Arial" w:cs="Arial"/>
        </w:rPr>
        <w:t xml:space="preserve"> </w:t>
      </w:r>
      <w:r w:rsidR="00403AA0" w:rsidRPr="00403AA0">
        <w:rPr>
          <w:rFonts w:ascii="Arial" w:eastAsia="Times New Roman" w:hAnsi="Arial" w:cs="Arial"/>
        </w:rPr>
        <w:t>korytarza parteru naprzeciwko portierni tj. w szczególności skucie zmurszałego tynku wewnętrznego</w:t>
      </w:r>
      <w:r w:rsidR="00403AA0">
        <w:rPr>
          <w:rFonts w:ascii="Arial" w:eastAsia="Times New Roman" w:hAnsi="Arial" w:cs="Arial"/>
        </w:rPr>
        <w:t xml:space="preserve"> </w:t>
      </w:r>
      <w:r w:rsidR="00403AA0" w:rsidRPr="00403AA0">
        <w:rPr>
          <w:rFonts w:ascii="Arial" w:eastAsia="Times New Roman" w:hAnsi="Arial" w:cs="Arial"/>
        </w:rPr>
        <w:t>około 1,5m2, odkopanie ściany od zewnętrz po zdjęciu kostki brukowej, osuszenie ściany, ewentualna</w:t>
      </w:r>
      <w:r w:rsidR="00403AA0">
        <w:rPr>
          <w:rFonts w:ascii="Arial" w:eastAsia="Times New Roman" w:hAnsi="Arial" w:cs="Arial"/>
        </w:rPr>
        <w:t xml:space="preserve"> </w:t>
      </w:r>
      <w:r w:rsidR="00403AA0" w:rsidRPr="00403AA0">
        <w:rPr>
          <w:rFonts w:ascii="Arial" w:eastAsia="Times New Roman" w:hAnsi="Arial" w:cs="Arial"/>
        </w:rPr>
        <w:t>wymiana odcinka rury kanalizacji deszczowej w tym rejonie, wykonanie izolacji pionowej ścian</w:t>
      </w:r>
      <w:r w:rsidR="00403AA0">
        <w:rPr>
          <w:rFonts w:ascii="Arial" w:eastAsia="Times New Roman" w:hAnsi="Arial" w:cs="Arial"/>
        </w:rPr>
        <w:t xml:space="preserve"> </w:t>
      </w:r>
      <w:r w:rsidR="00403AA0" w:rsidRPr="00403AA0">
        <w:rPr>
          <w:rFonts w:ascii="Arial" w:eastAsia="Times New Roman" w:hAnsi="Arial" w:cs="Arial"/>
        </w:rPr>
        <w:t>fundamentowych masami KMB ok 2m2 i pozostałe roboty uszczelniające, gruntowanie i odtworzenie</w:t>
      </w:r>
      <w:r w:rsidR="00403AA0">
        <w:rPr>
          <w:rFonts w:ascii="Arial" w:eastAsia="Times New Roman" w:hAnsi="Arial" w:cs="Arial"/>
        </w:rPr>
        <w:t xml:space="preserve"> </w:t>
      </w:r>
      <w:r w:rsidR="00403AA0" w:rsidRPr="00403AA0">
        <w:rPr>
          <w:rFonts w:ascii="Arial" w:eastAsia="Times New Roman" w:hAnsi="Arial" w:cs="Arial"/>
        </w:rPr>
        <w:t>tynku wewnętrznego (tynk renowacyjny), malowanie farbą oddychającą</w:t>
      </w:r>
    </w:p>
    <w:p w14:paraId="7B77F14F" w14:textId="77777777" w:rsidR="00703C34" w:rsidRPr="00703C34" w:rsidRDefault="00703C34" w:rsidP="00703C34">
      <w:pPr>
        <w:pStyle w:val="Akapitzlist"/>
        <w:numPr>
          <w:ilvl w:val="0"/>
          <w:numId w:val="49"/>
        </w:numPr>
        <w:ind w:left="567" w:hanging="425"/>
        <w:jc w:val="both"/>
        <w:rPr>
          <w:rFonts w:ascii="Arial" w:eastAsia="Times New Roman" w:hAnsi="Arial" w:cs="Arial"/>
        </w:rPr>
      </w:pPr>
      <w:r w:rsidRPr="00703C34">
        <w:rPr>
          <w:rFonts w:ascii="Arial" w:eastAsia="Times New Roman" w:hAnsi="Arial" w:cs="Arial"/>
        </w:rPr>
        <w:t xml:space="preserve">W związku z bardzo dużą rozbieżnością pomiędzy przedmiarami a projektem prosimy o potwierdzenie, że przy wycenie należy się trzymać projektu i taki efekt docelowy ma zostać osiągnięty. </w:t>
      </w:r>
    </w:p>
    <w:p w14:paraId="78FAC42D" w14:textId="5F1BB4EA" w:rsidR="00703C34" w:rsidRPr="00703C34" w:rsidRDefault="00703C34" w:rsidP="00703C34">
      <w:pPr>
        <w:ind w:left="708"/>
        <w:jc w:val="both"/>
        <w:rPr>
          <w:rFonts w:ascii="Arial" w:eastAsia="Times New Roman" w:hAnsi="Arial" w:cs="Arial"/>
        </w:rPr>
      </w:pPr>
      <w:r w:rsidRPr="00703C34">
        <w:rPr>
          <w:rFonts w:ascii="Arial" w:eastAsia="Times New Roman" w:hAnsi="Arial" w:cs="Arial"/>
          <w:u w:val="single"/>
        </w:rPr>
        <w:t>Odpowiedź:</w:t>
      </w:r>
      <w:r w:rsidRPr="00703C34">
        <w:rPr>
          <w:rFonts w:ascii="Arial" w:eastAsia="Times New Roman" w:hAnsi="Arial" w:cs="Arial"/>
        </w:rPr>
        <w:t xml:space="preserve">  </w:t>
      </w:r>
      <w:r w:rsidR="00403AA0">
        <w:rPr>
          <w:rFonts w:ascii="Arial" w:eastAsia="Times New Roman" w:hAnsi="Arial" w:cs="Arial"/>
        </w:rPr>
        <w:t xml:space="preserve">Zamawiający potwierdza, że wiążące są zapisy SWZ i projektu, a kosztorysy stanowią elementy pomocnicze dokumentacji przetargowej. Efekt końcowy ma być realizowany tak jak określono w projekcie dla części etapu I. </w:t>
      </w:r>
      <w:r w:rsidR="00403AA0" w:rsidRPr="00403AA0">
        <w:rPr>
          <w:rFonts w:ascii="Arial" w:eastAsia="Times New Roman" w:hAnsi="Arial" w:cs="Arial"/>
        </w:rPr>
        <w:t>Zamawiający dopuszcza wstawienie przez Oferenta nowych pozycji kosztorysowych.</w:t>
      </w:r>
    </w:p>
    <w:p w14:paraId="2C1D88A9" w14:textId="77777777" w:rsidR="00703C34" w:rsidRPr="00703C34" w:rsidRDefault="00703C34" w:rsidP="00703C34">
      <w:pPr>
        <w:pStyle w:val="Akapitzlist"/>
        <w:numPr>
          <w:ilvl w:val="0"/>
          <w:numId w:val="49"/>
        </w:numPr>
        <w:ind w:left="567" w:hanging="425"/>
        <w:jc w:val="both"/>
        <w:rPr>
          <w:rFonts w:ascii="Arial" w:eastAsia="Times New Roman" w:hAnsi="Arial" w:cs="Arial"/>
        </w:rPr>
      </w:pPr>
      <w:r w:rsidRPr="00703C34">
        <w:rPr>
          <w:rFonts w:ascii="Arial" w:eastAsia="Times New Roman" w:hAnsi="Arial" w:cs="Arial"/>
        </w:rPr>
        <w:lastRenderedPageBreak/>
        <w:t xml:space="preserve">Czy rzutnik, projektor i głośniki mają zostać dostarczone przez Wykonawcę, czy należy wykonać jedynie instalację pod ten sprzęt zgodnie z punktem 4.3 opisu architektury? </w:t>
      </w:r>
    </w:p>
    <w:p w14:paraId="38315E64" w14:textId="33CFBCDC" w:rsidR="00703C34" w:rsidRPr="00703C34" w:rsidRDefault="00703C34" w:rsidP="00703C34">
      <w:pPr>
        <w:ind w:left="708"/>
        <w:jc w:val="both"/>
        <w:rPr>
          <w:rFonts w:ascii="Arial" w:eastAsia="Times New Roman" w:hAnsi="Arial" w:cs="Arial"/>
        </w:rPr>
      </w:pPr>
      <w:r w:rsidRPr="00703C34">
        <w:rPr>
          <w:rFonts w:ascii="Arial" w:eastAsia="Times New Roman" w:hAnsi="Arial" w:cs="Arial"/>
          <w:u w:val="single"/>
        </w:rPr>
        <w:t>Odpowiedź:</w:t>
      </w:r>
      <w:r w:rsidRPr="00703C34">
        <w:rPr>
          <w:rFonts w:ascii="Arial" w:eastAsia="Times New Roman" w:hAnsi="Arial" w:cs="Arial"/>
        </w:rPr>
        <w:t xml:space="preserve"> </w:t>
      </w:r>
      <w:r w:rsidR="00403AA0">
        <w:rPr>
          <w:rFonts w:ascii="Arial" w:eastAsia="Times New Roman" w:hAnsi="Arial" w:cs="Arial"/>
        </w:rPr>
        <w:t>Rzutnik, projektor i głośniki mają zostać dostarczone i uruchomione przez Wykonawcę prac.</w:t>
      </w:r>
    </w:p>
    <w:p w14:paraId="32029A49" w14:textId="77777777" w:rsidR="00703C34" w:rsidRPr="00703C34" w:rsidRDefault="00703C34" w:rsidP="00703C34">
      <w:pPr>
        <w:pStyle w:val="Akapitzlist"/>
        <w:numPr>
          <w:ilvl w:val="0"/>
          <w:numId w:val="49"/>
        </w:numPr>
        <w:ind w:left="567" w:hanging="425"/>
        <w:jc w:val="both"/>
        <w:rPr>
          <w:rFonts w:ascii="Arial" w:eastAsia="Times New Roman" w:hAnsi="Arial" w:cs="Arial"/>
        </w:rPr>
      </w:pPr>
      <w:r w:rsidRPr="00703C34">
        <w:rPr>
          <w:rFonts w:ascii="Arial" w:eastAsia="Times New Roman" w:hAnsi="Arial" w:cs="Arial"/>
        </w:rPr>
        <w:t xml:space="preserve">Jaki system ppoż. jest obecnie na obiekcie i czy Zamawiający potwierdza, że należy wymienić jedynie stare czujki bez okablowania? </w:t>
      </w:r>
    </w:p>
    <w:p w14:paraId="4805FBD6" w14:textId="77777777" w:rsidR="00703C34" w:rsidRPr="00703C34" w:rsidRDefault="00703C34" w:rsidP="00703C34">
      <w:pPr>
        <w:pStyle w:val="Akapitzlist"/>
        <w:ind w:left="567"/>
        <w:jc w:val="both"/>
        <w:rPr>
          <w:rFonts w:ascii="Arial" w:eastAsia="Times New Roman" w:hAnsi="Arial" w:cs="Arial"/>
        </w:rPr>
      </w:pPr>
    </w:p>
    <w:p w14:paraId="289B2A3E" w14:textId="491A580C" w:rsidR="00703C34" w:rsidRPr="00703C34" w:rsidRDefault="00703C34" w:rsidP="00703C34">
      <w:pPr>
        <w:ind w:left="708"/>
        <w:jc w:val="both"/>
        <w:rPr>
          <w:rFonts w:ascii="Arial" w:eastAsia="Times New Roman" w:hAnsi="Arial" w:cs="Arial"/>
        </w:rPr>
      </w:pPr>
      <w:r w:rsidRPr="00703C34">
        <w:rPr>
          <w:rFonts w:ascii="Arial" w:eastAsia="Times New Roman" w:hAnsi="Arial" w:cs="Arial"/>
          <w:u w:val="single"/>
        </w:rPr>
        <w:t>Odpowiedź:</w:t>
      </w:r>
      <w:r w:rsidRPr="00703C34">
        <w:rPr>
          <w:rFonts w:ascii="Arial" w:eastAsia="Times New Roman" w:hAnsi="Arial" w:cs="Arial"/>
        </w:rPr>
        <w:t xml:space="preserve">  </w:t>
      </w:r>
      <w:r w:rsidR="00A8064C">
        <w:rPr>
          <w:rFonts w:ascii="Arial" w:eastAsia="Times New Roman" w:hAnsi="Arial" w:cs="Arial"/>
        </w:rPr>
        <w:t>Zgodnie z projektem wymianie podlegają</w:t>
      </w:r>
      <w:r w:rsidR="00CE60C4">
        <w:rPr>
          <w:rFonts w:ascii="Arial" w:eastAsia="Times New Roman" w:hAnsi="Arial" w:cs="Arial"/>
        </w:rPr>
        <w:t xml:space="preserve"> czujki instalacji ppoż. wraz z ponownym uruchomieniem systemu ppoż. po remoncie. Co do zasady nie zakłada się wymiany całego okablowania instalacji – roboty realizować zgodnie z projektem.</w:t>
      </w:r>
    </w:p>
    <w:sectPr w:rsidR="00703C34" w:rsidRPr="00703C34" w:rsidSect="00403AA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EF2E7" w14:textId="77777777" w:rsidR="005F1997" w:rsidRDefault="005F1997" w:rsidP="00A01D8C">
      <w:pPr>
        <w:spacing w:after="0" w:line="240" w:lineRule="auto"/>
      </w:pPr>
      <w:r>
        <w:separator/>
      </w:r>
    </w:p>
  </w:endnote>
  <w:endnote w:type="continuationSeparator" w:id="0">
    <w:p w14:paraId="74ED34BF" w14:textId="77777777" w:rsidR="005F1997" w:rsidRDefault="005F1997" w:rsidP="00A0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D7F04" w14:textId="77777777" w:rsidR="005F1997" w:rsidRDefault="005F1997" w:rsidP="00A01D8C">
      <w:pPr>
        <w:spacing w:after="0" w:line="240" w:lineRule="auto"/>
      </w:pPr>
      <w:r>
        <w:separator/>
      </w:r>
    </w:p>
  </w:footnote>
  <w:footnote w:type="continuationSeparator" w:id="0">
    <w:p w14:paraId="176BD89E" w14:textId="77777777" w:rsidR="005F1997" w:rsidRDefault="005F1997" w:rsidP="00A01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3EB2FF4"/>
    <w:multiLevelType w:val="hybridMultilevel"/>
    <w:tmpl w:val="D88FAFC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5A45AFC"/>
    <w:multiLevelType w:val="hybridMultilevel"/>
    <w:tmpl w:val="82B90BC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5DE0182"/>
    <w:multiLevelType w:val="hybridMultilevel"/>
    <w:tmpl w:val="06DD582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4427E9D"/>
    <w:multiLevelType w:val="hybridMultilevel"/>
    <w:tmpl w:val="3A869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D1B12"/>
    <w:multiLevelType w:val="hybridMultilevel"/>
    <w:tmpl w:val="39A4AF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114FC3"/>
    <w:multiLevelType w:val="hybridMultilevel"/>
    <w:tmpl w:val="39A4AF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430D1F"/>
    <w:multiLevelType w:val="hybridMultilevel"/>
    <w:tmpl w:val="39A4AF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A74421"/>
    <w:multiLevelType w:val="hybridMultilevel"/>
    <w:tmpl w:val="39A4AF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CD2909"/>
    <w:multiLevelType w:val="hybridMultilevel"/>
    <w:tmpl w:val="39A4AF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EB4E7A"/>
    <w:multiLevelType w:val="hybridMultilevel"/>
    <w:tmpl w:val="39A4AF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DA06ED"/>
    <w:multiLevelType w:val="hybridMultilevel"/>
    <w:tmpl w:val="39A4AF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CA6A16"/>
    <w:multiLevelType w:val="hybridMultilevel"/>
    <w:tmpl w:val="39A4AF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F551F5"/>
    <w:multiLevelType w:val="hybridMultilevel"/>
    <w:tmpl w:val="39A4AF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4F36B7"/>
    <w:multiLevelType w:val="hybridMultilevel"/>
    <w:tmpl w:val="39A4AF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B402B2"/>
    <w:multiLevelType w:val="hybridMultilevel"/>
    <w:tmpl w:val="39A4AF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7A7E88"/>
    <w:multiLevelType w:val="hybridMultilevel"/>
    <w:tmpl w:val="39A4AF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8E4602D"/>
    <w:multiLevelType w:val="hybridMultilevel"/>
    <w:tmpl w:val="39A4AF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5E43C7"/>
    <w:multiLevelType w:val="hybridMultilevel"/>
    <w:tmpl w:val="39A4AF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8A1E4C"/>
    <w:multiLevelType w:val="hybridMultilevel"/>
    <w:tmpl w:val="39A4AF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3159B8"/>
    <w:multiLevelType w:val="hybridMultilevel"/>
    <w:tmpl w:val="39A4AF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8A63FA"/>
    <w:multiLevelType w:val="hybridMultilevel"/>
    <w:tmpl w:val="39A4AF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1D02BC0"/>
    <w:multiLevelType w:val="hybridMultilevel"/>
    <w:tmpl w:val="39A4AF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A753AC"/>
    <w:multiLevelType w:val="hybridMultilevel"/>
    <w:tmpl w:val="39A4AF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FA02BB6"/>
    <w:multiLevelType w:val="hybridMultilevel"/>
    <w:tmpl w:val="A5DEE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A6BBC"/>
    <w:multiLevelType w:val="hybridMultilevel"/>
    <w:tmpl w:val="39A4AF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DA70BD"/>
    <w:multiLevelType w:val="hybridMultilevel"/>
    <w:tmpl w:val="39A4AF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9471A7"/>
    <w:multiLevelType w:val="hybridMultilevel"/>
    <w:tmpl w:val="39A4AF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0B2B9D"/>
    <w:multiLevelType w:val="hybridMultilevel"/>
    <w:tmpl w:val="39A4AF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8859B6"/>
    <w:multiLevelType w:val="hybridMultilevel"/>
    <w:tmpl w:val="39A4AF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FE5396E"/>
    <w:multiLevelType w:val="hybridMultilevel"/>
    <w:tmpl w:val="39A4AF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260A1B4"/>
    <w:multiLevelType w:val="hybridMultilevel"/>
    <w:tmpl w:val="DEBC10E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55F026EE"/>
    <w:multiLevelType w:val="multilevel"/>
    <w:tmpl w:val="6A4EA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FE1ED2"/>
    <w:multiLevelType w:val="hybridMultilevel"/>
    <w:tmpl w:val="39A4AF04"/>
    <w:lvl w:ilvl="0" w:tplc="77986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C8C31B8"/>
    <w:multiLevelType w:val="hybridMultilevel"/>
    <w:tmpl w:val="39A4AF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055818"/>
    <w:multiLevelType w:val="hybridMultilevel"/>
    <w:tmpl w:val="13588EDC"/>
    <w:lvl w:ilvl="0" w:tplc="90D24E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D4F5FC0"/>
    <w:multiLevelType w:val="hybridMultilevel"/>
    <w:tmpl w:val="39A4AF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861785"/>
    <w:multiLevelType w:val="hybridMultilevel"/>
    <w:tmpl w:val="39A4AF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AB8239"/>
    <w:multiLevelType w:val="hybridMultilevel"/>
    <w:tmpl w:val="C024E90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6C93018C"/>
    <w:multiLevelType w:val="hybridMultilevel"/>
    <w:tmpl w:val="39A4AF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1C0549"/>
    <w:multiLevelType w:val="hybridMultilevel"/>
    <w:tmpl w:val="39A4AF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F5A23D4"/>
    <w:multiLevelType w:val="hybridMultilevel"/>
    <w:tmpl w:val="47A4DAA6"/>
    <w:lvl w:ilvl="0" w:tplc="A98847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0B11874"/>
    <w:multiLevelType w:val="hybridMultilevel"/>
    <w:tmpl w:val="39A4AF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54361B"/>
    <w:multiLevelType w:val="hybridMultilevel"/>
    <w:tmpl w:val="39A4AF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27468E"/>
    <w:multiLevelType w:val="hybridMultilevel"/>
    <w:tmpl w:val="39A4AF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4756E18"/>
    <w:multiLevelType w:val="hybridMultilevel"/>
    <w:tmpl w:val="39A4AF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47C7848"/>
    <w:multiLevelType w:val="hybridMultilevel"/>
    <w:tmpl w:val="39A4AF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7AF4173"/>
    <w:multiLevelType w:val="hybridMultilevel"/>
    <w:tmpl w:val="39A4AF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BF77B6C"/>
    <w:multiLevelType w:val="hybridMultilevel"/>
    <w:tmpl w:val="39A4AF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3"/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3"/>
  </w:num>
  <w:num w:numId="6">
    <w:abstractNumId w:val="22"/>
  </w:num>
  <w:num w:numId="7">
    <w:abstractNumId w:val="5"/>
  </w:num>
  <w:num w:numId="8">
    <w:abstractNumId w:val="10"/>
  </w:num>
  <w:num w:numId="9">
    <w:abstractNumId w:val="39"/>
  </w:num>
  <w:num w:numId="10">
    <w:abstractNumId w:val="36"/>
  </w:num>
  <w:num w:numId="11">
    <w:abstractNumId w:val="48"/>
  </w:num>
  <w:num w:numId="12">
    <w:abstractNumId w:val="47"/>
  </w:num>
  <w:num w:numId="13">
    <w:abstractNumId w:val="17"/>
  </w:num>
  <w:num w:numId="14">
    <w:abstractNumId w:val="34"/>
  </w:num>
  <w:num w:numId="15">
    <w:abstractNumId w:val="12"/>
  </w:num>
  <w:num w:numId="16">
    <w:abstractNumId w:val="43"/>
  </w:num>
  <w:num w:numId="17">
    <w:abstractNumId w:val="23"/>
  </w:num>
  <w:num w:numId="18">
    <w:abstractNumId w:val="44"/>
  </w:num>
  <w:num w:numId="19">
    <w:abstractNumId w:val="40"/>
  </w:num>
  <w:num w:numId="20">
    <w:abstractNumId w:val="27"/>
  </w:num>
  <w:num w:numId="21">
    <w:abstractNumId w:val="30"/>
  </w:num>
  <w:num w:numId="22">
    <w:abstractNumId w:val="21"/>
  </w:num>
  <w:num w:numId="23">
    <w:abstractNumId w:val="20"/>
  </w:num>
  <w:num w:numId="24">
    <w:abstractNumId w:val="46"/>
  </w:num>
  <w:num w:numId="25">
    <w:abstractNumId w:val="37"/>
  </w:num>
  <w:num w:numId="26">
    <w:abstractNumId w:val="8"/>
  </w:num>
  <w:num w:numId="27">
    <w:abstractNumId w:val="13"/>
  </w:num>
  <w:num w:numId="28">
    <w:abstractNumId w:val="29"/>
  </w:num>
  <w:num w:numId="29">
    <w:abstractNumId w:val="14"/>
  </w:num>
  <w:num w:numId="30">
    <w:abstractNumId w:val="25"/>
  </w:num>
  <w:num w:numId="31">
    <w:abstractNumId w:val="15"/>
  </w:num>
  <w:num w:numId="32">
    <w:abstractNumId w:val="45"/>
  </w:num>
  <w:num w:numId="33">
    <w:abstractNumId w:val="11"/>
  </w:num>
  <w:num w:numId="34">
    <w:abstractNumId w:val="18"/>
  </w:num>
  <w:num w:numId="35">
    <w:abstractNumId w:val="42"/>
  </w:num>
  <w:num w:numId="36">
    <w:abstractNumId w:val="7"/>
  </w:num>
  <w:num w:numId="37">
    <w:abstractNumId w:val="26"/>
  </w:num>
  <w:num w:numId="38">
    <w:abstractNumId w:val="16"/>
  </w:num>
  <w:num w:numId="39">
    <w:abstractNumId w:val="6"/>
  </w:num>
  <w:num w:numId="40">
    <w:abstractNumId w:val="28"/>
  </w:num>
  <w:num w:numId="41">
    <w:abstractNumId w:val="9"/>
  </w:num>
  <w:num w:numId="42">
    <w:abstractNumId w:val="19"/>
  </w:num>
  <w:num w:numId="43">
    <w:abstractNumId w:val="35"/>
  </w:num>
  <w:num w:numId="44">
    <w:abstractNumId w:val="2"/>
  </w:num>
  <w:num w:numId="45">
    <w:abstractNumId w:val="1"/>
  </w:num>
  <w:num w:numId="46">
    <w:abstractNumId w:val="38"/>
  </w:num>
  <w:num w:numId="47">
    <w:abstractNumId w:val="0"/>
  </w:num>
  <w:num w:numId="48">
    <w:abstractNumId w:val="31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53B"/>
    <w:rsid w:val="000430C6"/>
    <w:rsid w:val="0006072E"/>
    <w:rsid w:val="00241DAB"/>
    <w:rsid w:val="002C06DF"/>
    <w:rsid w:val="00403AA0"/>
    <w:rsid w:val="00444957"/>
    <w:rsid w:val="004D0A0D"/>
    <w:rsid w:val="004D2D83"/>
    <w:rsid w:val="005119D6"/>
    <w:rsid w:val="00557C77"/>
    <w:rsid w:val="005F1997"/>
    <w:rsid w:val="0067129B"/>
    <w:rsid w:val="0069053B"/>
    <w:rsid w:val="00703C34"/>
    <w:rsid w:val="007A5B1F"/>
    <w:rsid w:val="007C1E47"/>
    <w:rsid w:val="00860B5E"/>
    <w:rsid w:val="00924F6E"/>
    <w:rsid w:val="00944391"/>
    <w:rsid w:val="009F1D37"/>
    <w:rsid w:val="00A01D8C"/>
    <w:rsid w:val="00A8064C"/>
    <w:rsid w:val="00AC40FA"/>
    <w:rsid w:val="00B47375"/>
    <w:rsid w:val="00B60BB0"/>
    <w:rsid w:val="00BC4843"/>
    <w:rsid w:val="00C44258"/>
    <w:rsid w:val="00CE60C4"/>
    <w:rsid w:val="00DC0F71"/>
    <w:rsid w:val="00E25352"/>
    <w:rsid w:val="00ED598A"/>
    <w:rsid w:val="00EE3A4A"/>
    <w:rsid w:val="00F3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8EFEC"/>
  <w15:chartTrackingRefBased/>
  <w15:docId w15:val="{C8C5F17F-9E3A-4CDB-A516-1C958BBE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5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905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05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05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05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053B"/>
    <w:rPr>
      <w:b/>
      <w:bCs/>
      <w:sz w:val="20"/>
      <w:szCs w:val="20"/>
    </w:rPr>
  </w:style>
  <w:style w:type="character" w:customStyle="1" w:styleId="TekstkomentarzaZnak2">
    <w:name w:val="Tekst komentarza Znak2"/>
    <w:basedOn w:val="Domylnaczcionkaakapitu"/>
    <w:uiPriority w:val="99"/>
    <w:rsid w:val="00E25352"/>
    <w:rPr>
      <w:sz w:val="24"/>
      <w:szCs w:val="24"/>
      <w:lang w:eastAsia="zh-CN"/>
    </w:rPr>
  </w:style>
  <w:style w:type="paragraph" w:customStyle="1" w:styleId="xmsonormal">
    <w:name w:val="x_msonormal"/>
    <w:basedOn w:val="Normalny"/>
    <w:rsid w:val="0067129B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paragraph" w:customStyle="1" w:styleId="xmsolistparagraph">
    <w:name w:val="x_msolistparagraph"/>
    <w:basedOn w:val="Normalny"/>
    <w:rsid w:val="0067129B"/>
    <w:pPr>
      <w:spacing w:after="0" w:line="240" w:lineRule="auto"/>
      <w:ind w:left="720"/>
    </w:pPr>
    <w:rPr>
      <w:rFonts w:ascii="Calibri" w:hAnsi="Calibri" w:cs="Calibri"/>
      <w:kern w:val="0"/>
      <w:lang w:eastAsia="pl-PL"/>
      <w14:ligatures w14:val="none"/>
    </w:rPr>
  </w:style>
  <w:style w:type="paragraph" w:customStyle="1" w:styleId="Default">
    <w:name w:val="Default"/>
    <w:rsid w:val="00C442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1D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1D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1D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3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496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Kobak-Kargol</dc:creator>
  <cp:keywords/>
  <dc:description/>
  <cp:lastModifiedBy>kierownik</cp:lastModifiedBy>
  <cp:revision>11</cp:revision>
  <dcterms:created xsi:type="dcterms:W3CDTF">2024-03-14T22:16:00Z</dcterms:created>
  <dcterms:modified xsi:type="dcterms:W3CDTF">2025-05-22T09:54:00Z</dcterms:modified>
</cp:coreProperties>
</file>