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65" w:rsidRPr="00D92365" w:rsidRDefault="00D92365" w:rsidP="00D92365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D92365">
        <w:rPr>
          <w:rFonts w:ascii="Arial" w:hAnsi="Arial" w:cs="Arial"/>
          <w:sz w:val="16"/>
          <w:szCs w:val="16"/>
        </w:rPr>
        <w:t>Załącznik nr 6 do zapytania ofertowego</w:t>
      </w:r>
    </w:p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944BE2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</w:t>
      </w:r>
      <w:r w:rsidR="00944BE2">
        <w:rPr>
          <w:rFonts w:ascii="Arial" w:hAnsi="Arial"/>
          <w:b/>
          <w:bCs/>
          <w:sz w:val="21"/>
          <w:szCs w:val="21"/>
        </w:rPr>
        <w:t>4</w:t>
      </w:r>
      <w:r w:rsidRPr="002C6F0B">
        <w:rPr>
          <w:rFonts w:ascii="Arial" w:hAnsi="Arial"/>
          <w:b/>
          <w:bCs/>
          <w:sz w:val="21"/>
          <w:szCs w:val="21"/>
        </w:rPr>
        <w:t xml:space="preserve"> r. poz. </w:t>
      </w:r>
      <w:r w:rsidR="00944BE2">
        <w:rPr>
          <w:rFonts w:ascii="Arial" w:hAnsi="Arial"/>
          <w:b/>
          <w:bCs/>
          <w:sz w:val="21"/>
          <w:szCs w:val="21"/>
        </w:rPr>
        <w:t>507</w:t>
      </w:r>
      <w:r w:rsidRPr="002C6F0B">
        <w:rPr>
          <w:rFonts w:ascii="Arial" w:hAnsi="Arial"/>
          <w:b/>
          <w:bCs/>
          <w:sz w:val="21"/>
          <w:szCs w:val="21"/>
        </w:rPr>
        <w:t>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Na potrzeby </w:t>
      </w:r>
      <w:r w:rsidR="005B7AB0">
        <w:rPr>
          <w:rFonts w:ascii="Arial" w:hAnsi="Arial"/>
          <w:bCs/>
          <w:sz w:val="21"/>
          <w:szCs w:val="21"/>
        </w:rPr>
        <w:t>zapytania ofertowego o wartości szacunkowej poniżej 130 000 zł netto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9520CD" w:rsidRPr="00944BE2" w:rsidRDefault="009520CD" w:rsidP="009520CD">
      <w:pPr>
        <w:spacing w:before="12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>„USŁUG</w:t>
      </w:r>
      <w:r w:rsidR="005B7AB0" w:rsidRPr="00944BE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 xml:space="preserve"> KOMPLEKSOWEGO ŚWIADCZENIA OBSŁUGI PRAWNEJ”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</w:t>
      </w:r>
      <w:bookmarkStart w:id="0" w:name="_GoBack"/>
      <w:r w:rsidRPr="002C6F0B">
        <w:rPr>
          <w:rFonts w:ascii="Arial" w:hAnsi="Arial"/>
          <w:bCs/>
          <w:sz w:val="21"/>
          <w:szCs w:val="21"/>
        </w:rPr>
        <w:t xml:space="preserve">podstawie art.  7 ust. 1 ustawy z dnia 13 kwietnia 2022 r. o szczególnych rozwiązaniach w zakresie </w:t>
      </w:r>
      <w:bookmarkEnd w:id="0"/>
      <w:r w:rsidRPr="002C6F0B">
        <w:rPr>
          <w:rFonts w:ascii="Arial" w:hAnsi="Arial"/>
          <w:bCs/>
          <w:sz w:val="21"/>
          <w:szCs w:val="21"/>
        </w:rPr>
        <w:t xml:space="preserve">przeciwdziałania wspieraniu agresji na Ukrainę oraz służących ochronie bezpieczeństwa narodowego (Dz. U. </w:t>
      </w:r>
      <w:r w:rsidR="00C73692">
        <w:rPr>
          <w:rFonts w:ascii="Arial" w:hAnsi="Arial"/>
          <w:bCs/>
          <w:sz w:val="21"/>
          <w:szCs w:val="21"/>
        </w:rPr>
        <w:t xml:space="preserve">2024 </w:t>
      </w:r>
      <w:r w:rsidRPr="002C6F0B">
        <w:rPr>
          <w:rFonts w:ascii="Arial" w:hAnsi="Arial"/>
          <w:bCs/>
          <w:sz w:val="21"/>
          <w:szCs w:val="21"/>
        </w:rPr>
        <w:t xml:space="preserve">poz. </w:t>
      </w:r>
      <w:r w:rsidR="00C73692">
        <w:rPr>
          <w:rFonts w:ascii="Arial" w:hAnsi="Arial"/>
          <w:bCs/>
          <w:sz w:val="21"/>
          <w:szCs w:val="21"/>
        </w:rPr>
        <w:t>507</w:t>
      </w:r>
      <w:r w:rsidRPr="002C6F0B">
        <w:rPr>
          <w:rFonts w:ascii="Arial" w:hAnsi="Arial"/>
          <w:bCs/>
          <w:sz w:val="21"/>
          <w:szCs w:val="21"/>
        </w:rPr>
        <w:t xml:space="preserve">).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8649D6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B2" w:rsidRDefault="001118B2">
      <w:pPr>
        <w:spacing w:after="0" w:line="240" w:lineRule="auto"/>
      </w:pPr>
      <w:r>
        <w:separator/>
      </w:r>
    </w:p>
  </w:endnote>
  <w:endnote w:type="continuationSeparator" w:id="0">
    <w:p w:rsidR="001118B2" w:rsidRDefault="0011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B2" w:rsidRDefault="001118B2">
      <w:r>
        <w:separator/>
      </w:r>
    </w:p>
  </w:footnote>
  <w:footnote w:type="continuationSeparator" w:id="0">
    <w:p w:rsidR="001118B2" w:rsidRDefault="001118B2">
      <w:r>
        <w:continuationSeparator/>
      </w:r>
    </w:p>
  </w:footnote>
  <w:footnote w:type="continuationNotice" w:id="1">
    <w:p w:rsidR="001118B2" w:rsidRDefault="00111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1E9C">
      <w:rPr>
        <w:rFonts w:ascii="Arial" w:hAnsi="Arial" w:cs="Arial"/>
        <w:i/>
        <w:sz w:val="18"/>
        <w:szCs w:val="18"/>
      </w:rPr>
      <w:t>e Wykonawcy</w:t>
    </w:r>
    <w:r w:rsidR="00511E9C">
      <w:rPr>
        <w:rFonts w:ascii="Arial" w:hAnsi="Arial" w:cs="Arial"/>
        <w:i/>
        <w:sz w:val="18"/>
        <w:szCs w:val="18"/>
      </w:rPr>
      <w:tab/>
    </w:r>
    <w:r w:rsidR="00511E9C">
      <w:rPr>
        <w:rFonts w:ascii="Arial" w:hAnsi="Arial" w:cs="Arial"/>
        <w:i/>
        <w:sz w:val="18"/>
        <w:szCs w:val="18"/>
      </w:rPr>
      <w:tab/>
      <w:t xml:space="preserve">Nr referencyjny </w:t>
    </w:r>
    <w:r w:rsidR="00944347">
      <w:rPr>
        <w:rFonts w:ascii="Arial" w:hAnsi="Arial" w:cs="Arial"/>
        <w:i/>
        <w:color w:val="auto"/>
        <w:sz w:val="18"/>
        <w:szCs w:val="18"/>
      </w:rPr>
      <w:t>20</w:t>
    </w:r>
    <w:r w:rsidR="00543DB3">
      <w:rPr>
        <w:rFonts w:ascii="Arial" w:hAnsi="Arial" w:cs="Arial"/>
        <w:i/>
        <w:color w:val="auto"/>
        <w:sz w:val="18"/>
        <w:szCs w:val="18"/>
      </w:rPr>
      <w:t>/</w:t>
    </w:r>
    <w:r w:rsidRPr="002970C4">
      <w:rPr>
        <w:rFonts w:ascii="Arial" w:hAnsi="Arial" w:cs="Arial"/>
        <w:i/>
        <w:color w:val="auto"/>
        <w:sz w:val="18"/>
        <w:szCs w:val="18"/>
      </w:rPr>
      <w:t>ZO</w:t>
    </w:r>
    <w:r w:rsidRPr="00D31DB0">
      <w:rPr>
        <w:rFonts w:ascii="Arial" w:hAnsi="Arial" w:cs="Arial"/>
        <w:i/>
        <w:sz w:val="18"/>
        <w:szCs w:val="18"/>
      </w:rPr>
      <w:t>/202</w:t>
    </w:r>
    <w:r w:rsidR="00944BE2">
      <w:rPr>
        <w:rFonts w:ascii="Arial" w:hAnsi="Arial" w:cs="Arial"/>
        <w:i/>
        <w:sz w:val="18"/>
        <w:szCs w:val="18"/>
      </w:rPr>
      <w:t>5</w:t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61D4C"/>
    <w:rsid w:val="000D3836"/>
    <w:rsid w:val="001118B2"/>
    <w:rsid w:val="001F7514"/>
    <w:rsid w:val="00264541"/>
    <w:rsid w:val="002970C4"/>
    <w:rsid w:val="002C6F0B"/>
    <w:rsid w:val="00340FF7"/>
    <w:rsid w:val="003D37A0"/>
    <w:rsid w:val="00410180"/>
    <w:rsid w:val="0045219D"/>
    <w:rsid w:val="00511E9C"/>
    <w:rsid w:val="00543DB3"/>
    <w:rsid w:val="005A0F2D"/>
    <w:rsid w:val="005B7AB0"/>
    <w:rsid w:val="006213CC"/>
    <w:rsid w:val="007B4C76"/>
    <w:rsid w:val="008649D6"/>
    <w:rsid w:val="00932B7D"/>
    <w:rsid w:val="00935D75"/>
    <w:rsid w:val="00944347"/>
    <w:rsid w:val="00944BE2"/>
    <w:rsid w:val="009520CD"/>
    <w:rsid w:val="009974C3"/>
    <w:rsid w:val="00A758E0"/>
    <w:rsid w:val="00AE1217"/>
    <w:rsid w:val="00B216FD"/>
    <w:rsid w:val="00B2527B"/>
    <w:rsid w:val="00B3532C"/>
    <w:rsid w:val="00B366C9"/>
    <w:rsid w:val="00C504C3"/>
    <w:rsid w:val="00C73692"/>
    <w:rsid w:val="00CB039F"/>
    <w:rsid w:val="00CE32F0"/>
    <w:rsid w:val="00D31DB0"/>
    <w:rsid w:val="00D53F00"/>
    <w:rsid w:val="00D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5300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6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98C658-CBBB-4385-BDAD-701C02E394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Morawiec Aleksandra</cp:lastModifiedBy>
  <cp:revision>12</cp:revision>
  <cp:lastPrinted>2025-04-15T06:48:00Z</cp:lastPrinted>
  <dcterms:created xsi:type="dcterms:W3CDTF">2024-11-19T08:47:00Z</dcterms:created>
  <dcterms:modified xsi:type="dcterms:W3CDTF">2025-04-28T11:39:00Z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