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A3D8F" w14:textId="6A761196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>UMOWA NR …./202</w:t>
      </w:r>
      <w:r w:rsidR="00743EB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6289A5F" w14:textId="77777777" w:rsidR="00DE583A" w:rsidRPr="002B0CE0" w:rsidRDefault="00DE583A" w:rsidP="00DE58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EB71F6F" w14:textId="77777777" w:rsidR="00DE583A" w:rsidRPr="002B0CE0" w:rsidRDefault="00DE583A" w:rsidP="00DE58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zawarta w dniu ………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0CE0">
        <w:rPr>
          <w:rFonts w:ascii="Times New Roman" w:hAnsi="Times New Roman" w:cs="Times New Roman"/>
          <w:sz w:val="24"/>
          <w:szCs w:val="24"/>
        </w:rPr>
        <w:t xml:space="preserve"> r. w </w:t>
      </w:r>
      <w:r>
        <w:rPr>
          <w:rFonts w:ascii="Times New Roman" w:hAnsi="Times New Roman" w:cs="Times New Roman"/>
          <w:sz w:val="24"/>
          <w:szCs w:val="24"/>
        </w:rPr>
        <w:t>Pobiedziskach</w:t>
      </w:r>
      <w:r w:rsidRPr="002B0CE0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FC61EE2" w14:textId="39DA964A" w:rsidR="00DE583A" w:rsidRDefault="000A7088" w:rsidP="00DE58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A7088">
        <w:rPr>
          <w:rFonts w:ascii="Times New Roman" w:hAnsi="Times New Roman" w:cs="Times New Roman"/>
          <w:sz w:val="24"/>
          <w:szCs w:val="24"/>
        </w:rPr>
        <w:t>Gminą Pobiedziska, z siedzibą w Pobiedziskach, 62-010, ul. Kościuszki 4, NIP: 7773094478, reprezentowaną przez Burmistrza Miasta i Gminy Pobiedziska - Pana Ireneusza Antkowiaka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7088">
        <w:rPr>
          <w:rFonts w:ascii="Times New Roman" w:hAnsi="Times New Roman" w:cs="Times New Roman"/>
          <w:sz w:val="24"/>
          <w:szCs w:val="24"/>
        </w:rPr>
        <w:t xml:space="preserve">kontrasygnatą: Skarbnika Miasta i Gminy Pobiedziska - Pani Agaty </w:t>
      </w:r>
      <w:proofErr w:type="spellStart"/>
      <w:r w:rsidRPr="000A7088">
        <w:rPr>
          <w:rFonts w:ascii="Times New Roman" w:hAnsi="Times New Roman" w:cs="Times New Roman"/>
          <w:sz w:val="24"/>
          <w:szCs w:val="24"/>
        </w:rPr>
        <w:t>Majcherczak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B6B97" w14:textId="11C465F5" w:rsidR="00DE583A" w:rsidRPr="0064572A" w:rsidRDefault="000A7088" w:rsidP="00DE583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</w:t>
      </w:r>
      <w:r w:rsidR="00DE583A">
        <w:rPr>
          <w:rFonts w:ascii="Times New Roman" w:hAnsi="Times New Roman" w:cs="Times New Roman"/>
          <w:sz w:val="24"/>
          <w:szCs w:val="24"/>
        </w:rPr>
        <w:t>dalej „</w:t>
      </w:r>
      <w:r w:rsidR="00DE583A"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</w:p>
    <w:p w14:paraId="6B7B4F21" w14:textId="77777777" w:rsidR="00DE583A" w:rsidRPr="002B0CE0" w:rsidRDefault="00DE583A" w:rsidP="00DE583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a</w:t>
      </w:r>
    </w:p>
    <w:p w14:paraId="74978591" w14:textId="77777777" w:rsidR="00DE583A" w:rsidRPr="002B0CE0" w:rsidRDefault="00DE583A" w:rsidP="00DE583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C111F" w14:textId="77777777" w:rsidR="00DE583A" w:rsidRPr="002B0CE0" w:rsidRDefault="00DE583A" w:rsidP="00DE583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9BF6F" w14:textId="77777777" w:rsidR="00DE583A" w:rsidRPr="002B0CE0" w:rsidRDefault="00DE583A" w:rsidP="00DE583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2B0CE0">
        <w:rPr>
          <w:rFonts w:ascii="Times New Roman" w:hAnsi="Times New Roman" w:cs="Times New Roman"/>
          <w:b/>
          <w:bCs/>
          <w:sz w:val="24"/>
          <w:szCs w:val="24"/>
        </w:rPr>
        <w:t>,,Wykonawcą”</w:t>
      </w:r>
    </w:p>
    <w:p w14:paraId="0811D1D4" w14:textId="77777777" w:rsidR="00DE583A" w:rsidRPr="002B0CE0" w:rsidRDefault="00DE583A" w:rsidP="00DE583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76F3" w14:textId="77777777" w:rsidR="00DE583A" w:rsidRPr="002B0CE0" w:rsidRDefault="00DE583A" w:rsidP="00DE583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zwanymi dalej łącznie </w:t>
      </w:r>
      <w:r w:rsidRPr="002B0CE0">
        <w:rPr>
          <w:rFonts w:ascii="Times New Roman" w:hAnsi="Times New Roman" w:cs="Times New Roman"/>
          <w:b/>
          <w:bCs/>
          <w:sz w:val="24"/>
          <w:szCs w:val="24"/>
        </w:rPr>
        <w:t>,,Stronami”</w:t>
      </w:r>
      <w:r w:rsidRPr="002B0CE0">
        <w:rPr>
          <w:rFonts w:ascii="Times New Roman" w:hAnsi="Times New Roman" w:cs="Times New Roman"/>
          <w:sz w:val="24"/>
          <w:szCs w:val="24"/>
        </w:rPr>
        <w:t xml:space="preserve"> lub osobno </w:t>
      </w:r>
      <w:r w:rsidRPr="002B0CE0">
        <w:rPr>
          <w:rFonts w:ascii="Times New Roman" w:hAnsi="Times New Roman" w:cs="Times New Roman"/>
          <w:b/>
          <w:bCs/>
          <w:sz w:val="24"/>
          <w:szCs w:val="24"/>
        </w:rPr>
        <w:t>,,Stroną”</w:t>
      </w:r>
    </w:p>
    <w:p w14:paraId="02FF2651" w14:textId="77777777" w:rsidR="00DE583A" w:rsidRPr="002B0CE0" w:rsidRDefault="00DE583A" w:rsidP="00DE58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16DA355" w14:textId="7AB4226A" w:rsidR="00DE583A" w:rsidRPr="002B0CE0" w:rsidRDefault="00DE583A" w:rsidP="00DE583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374"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pn.</w:t>
      </w:r>
      <w:r w:rsidR="007A26B1" w:rsidRPr="003E0374">
        <w:rPr>
          <w:rFonts w:ascii="Times New Roman" w:hAnsi="Times New Roman" w:cs="Times New Roman"/>
          <w:sz w:val="24"/>
          <w:szCs w:val="24"/>
        </w:rPr>
        <w:t> </w:t>
      </w:r>
      <w:r w:rsidRPr="003E0374">
        <w:rPr>
          <w:rFonts w:ascii="Times New Roman" w:hAnsi="Times New Roman" w:cs="Times New Roman"/>
          <w:sz w:val="24"/>
          <w:szCs w:val="24"/>
        </w:rPr>
        <w:t>„</w:t>
      </w:r>
      <w:r w:rsidR="00F34AF1" w:rsidRPr="00F34AF1">
        <w:rPr>
          <w:rFonts w:ascii="Times New Roman" w:hAnsi="Times New Roman" w:cs="Times New Roman"/>
          <w:i/>
          <w:iCs/>
          <w:sz w:val="24"/>
          <w:szCs w:val="24"/>
        </w:rPr>
        <w:t>,, Dostawa średniego pojazdu specjalnego, ratowniczo-gaśniczego uterenowionego z napędem 4x4 dla OSP Biskupice w ramach projektu „Zielono-niebieskie Pobiedziska – rozwój jednostek systemu ratowniczo-gaśniczego w Biskupicach, Pobiedziskach i Węglewie”</w:t>
      </w:r>
      <w:r w:rsidR="00753D67" w:rsidRPr="003E0374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="00753D67" w:rsidRPr="003E0374">
        <w:rPr>
          <w:rFonts w:ascii="Times New Roman" w:hAnsi="Times New Roman" w:cs="Times New Roman"/>
          <w:sz w:val="24"/>
          <w:szCs w:val="24"/>
        </w:rPr>
        <w:t xml:space="preserve">nr ref.: </w:t>
      </w:r>
      <w:r w:rsidR="00AD0824" w:rsidRPr="00AD082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ZP</w:t>
      </w:r>
      <w:r w:rsidR="00F34AF1" w:rsidRPr="00AD082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.271.132.2025</w:t>
      </w:r>
      <w:r w:rsidR="005D4B3F" w:rsidRPr="00AD082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5D4B3F" w:rsidRPr="005D4B3F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(dalej: „</w:t>
      </w:r>
      <w:r w:rsidR="005D4B3F" w:rsidRPr="005D4B3F">
        <w:rPr>
          <w:rFonts w:ascii="Times New Roman" w:eastAsia="Verdana" w:hAnsi="Times New Roman" w:cs="Times New Roman"/>
          <w:i/>
          <w:iCs/>
          <w:color w:val="00000A"/>
          <w:sz w:val="24"/>
          <w:szCs w:val="24"/>
          <w:shd w:val="clear" w:color="auto" w:fill="FFFFFF"/>
        </w:rPr>
        <w:t>Postępowanie”</w:t>
      </w:r>
      <w:r w:rsidR="005D4B3F" w:rsidRPr="005D4B3F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)</w:t>
      </w:r>
      <w:r w:rsidRPr="005D4B3F">
        <w:rPr>
          <w:rFonts w:ascii="Times New Roman" w:hAnsi="Times New Roman" w:cs="Times New Roman"/>
          <w:sz w:val="24"/>
          <w:szCs w:val="24"/>
        </w:rPr>
        <w:t>,</w:t>
      </w:r>
      <w:r w:rsidRPr="003E0374">
        <w:rPr>
          <w:rFonts w:ascii="Times New Roman" w:hAnsi="Times New Roman" w:cs="Times New Roman"/>
          <w:sz w:val="24"/>
          <w:szCs w:val="24"/>
        </w:rPr>
        <w:t xml:space="preserve"> w trybie </w:t>
      </w:r>
      <w:r w:rsidR="005D4B3F">
        <w:rPr>
          <w:rFonts w:ascii="Times New Roman" w:hAnsi="Times New Roman" w:cs="Times New Roman"/>
          <w:sz w:val="24"/>
          <w:szCs w:val="24"/>
        </w:rPr>
        <w:t>przetargu nieograniczonego</w:t>
      </w:r>
      <w:r w:rsidR="00753D67" w:rsidRPr="003E0374">
        <w:rPr>
          <w:rFonts w:ascii="Times New Roman" w:hAnsi="Times New Roman" w:cs="Times New Roman"/>
          <w:sz w:val="24"/>
          <w:szCs w:val="24"/>
        </w:rPr>
        <w:t xml:space="preserve"> w rozumieniu ustawy</w:t>
      </w:r>
      <w:r w:rsidRPr="003E0374">
        <w:rPr>
          <w:rFonts w:ascii="Times New Roman" w:hAnsi="Times New Roman" w:cs="Times New Roman"/>
          <w:sz w:val="24"/>
          <w:szCs w:val="24"/>
        </w:rPr>
        <w:t xml:space="preserve"> z dnia 11 września 2019 r. Prawo zamówień publicznych (Dz. U. z 2024 r. poz. 1320 z </w:t>
      </w:r>
      <w:proofErr w:type="spellStart"/>
      <w:r w:rsidRPr="003E03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E0374">
        <w:rPr>
          <w:rFonts w:ascii="Times New Roman" w:hAnsi="Times New Roman" w:cs="Times New Roman"/>
          <w:sz w:val="24"/>
          <w:szCs w:val="24"/>
        </w:rPr>
        <w:t>. zm., dalej: „</w:t>
      </w:r>
      <w:proofErr w:type="spellStart"/>
      <w:r w:rsidRPr="003E0374">
        <w:rPr>
          <w:rFonts w:ascii="Times New Roman" w:hAnsi="Times New Roman" w:cs="Times New Roman"/>
          <w:i/>
          <w:iCs/>
          <w:sz w:val="24"/>
          <w:szCs w:val="24"/>
        </w:rPr>
        <w:t>P.z.p</w:t>
      </w:r>
      <w:proofErr w:type="spellEnd"/>
      <w:r w:rsidRPr="003E0374"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Pr="003E0374">
        <w:rPr>
          <w:rFonts w:ascii="Times New Roman" w:hAnsi="Times New Roman" w:cs="Times New Roman"/>
          <w:sz w:val="24"/>
          <w:szCs w:val="24"/>
        </w:rPr>
        <w:t>), Strony zawierają umowę o następującej treści:</w:t>
      </w:r>
    </w:p>
    <w:p w14:paraId="361FA64F" w14:textId="77777777" w:rsidR="00DE583A" w:rsidRPr="002B0CE0" w:rsidRDefault="00DE583A" w:rsidP="00DE58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73BF88A" w14:textId="77777777" w:rsidR="00DE583A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2BAD026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3D0321F" w14:textId="73E1C307" w:rsidR="00DE583A" w:rsidRPr="007E0C7B" w:rsidRDefault="00DE583A" w:rsidP="003E0374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Zamawiający zleca, a Wykonawca przyjmuje do </w:t>
      </w:r>
      <w:r>
        <w:rPr>
          <w:rFonts w:ascii="Times New Roman" w:hAnsi="Times New Roman" w:cs="Times New Roman"/>
          <w:sz w:val="24"/>
          <w:szCs w:val="24"/>
        </w:rPr>
        <w:t>wykonania</w:t>
      </w:r>
      <w:r w:rsidRPr="002B0CE0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0CE0">
        <w:rPr>
          <w:rFonts w:ascii="Times New Roman" w:hAnsi="Times New Roman" w:cs="Times New Roman"/>
          <w:sz w:val="24"/>
          <w:szCs w:val="24"/>
        </w:rPr>
        <w:t xml:space="preserve"> publiczne</w:t>
      </w:r>
      <w:r>
        <w:rPr>
          <w:rFonts w:ascii="Times New Roman" w:hAnsi="Times New Roman" w:cs="Times New Roman"/>
          <w:sz w:val="24"/>
          <w:szCs w:val="24"/>
        </w:rPr>
        <w:t xml:space="preserve"> objęte </w:t>
      </w:r>
      <w:r w:rsidR="005D4B3F">
        <w:rPr>
          <w:rFonts w:ascii="Times New Roman" w:hAnsi="Times New Roman" w:cs="Times New Roman"/>
          <w:sz w:val="24"/>
          <w:szCs w:val="24"/>
        </w:rPr>
        <w:t>Postępowaniem</w:t>
      </w:r>
      <w:r w:rsidR="003E0374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Pr="007E0C7B">
        <w:rPr>
          <w:rFonts w:ascii="Times New Roman" w:hAnsi="Times New Roman" w:cs="Times New Roman"/>
          <w:sz w:val="24"/>
          <w:szCs w:val="24"/>
        </w:rPr>
        <w:t>określone i opisane dokumentami zamówienia sporządzonymi i wykorzystanymi na potrzeby jego przeprowadzenia. Pojęcia zdefiniowane w innych dokumentach wykorzystywanych na potrzeby postępowania, mają to samo znaczenie w umowie.</w:t>
      </w:r>
    </w:p>
    <w:p w14:paraId="451FB3D1" w14:textId="33FDC19F" w:rsidR="00DE583A" w:rsidRDefault="00DE583A" w:rsidP="00DE583A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oświadczają, iż należycie wykonaną przez Wykonawcę umowę uznają za umowę sprzedaży w rozumieniu art. 535 i nast. ustawy z dnia 23 kwietnia 1964 Kodeks cywilny (tj. Dz. U. z 2024 r. poz. 1061, dalej: „</w:t>
      </w:r>
      <w:r>
        <w:rPr>
          <w:rFonts w:ascii="Times New Roman" w:hAnsi="Times New Roman" w:cs="Times New Roman"/>
          <w:i/>
          <w:iCs/>
          <w:sz w:val="24"/>
          <w:szCs w:val="24"/>
        </w:rPr>
        <w:t>K.c.”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C42299F" w14:textId="07C1A357" w:rsidR="00DE583A" w:rsidRPr="000A7088" w:rsidRDefault="00DE583A" w:rsidP="000A7088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8629949"/>
      <w:r w:rsidRPr="000A7088">
        <w:rPr>
          <w:rFonts w:ascii="Times New Roman" w:hAnsi="Times New Roman" w:cs="Times New Roman"/>
          <w:sz w:val="24"/>
          <w:szCs w:val="24"/>
        </w:rPr>
        <w:t xml:space="preserve">Realizacja niniejszego zamówienia następuje w warunkach uzyskania przez Zamawiającego dofinansowania </w:t>
      </w:r>
      <w:r w:rsidRPr="000A7088">
        <w:rPr>
          <w:rFonts w:ascii="Times New Roman" w:hAnsi="Times New Roman" w:cs="Times New Roman"/>
          <w:color w:val="000000"/>
          <w:sz w:val="24"/>
          <w:szCs w:val="24"/>
        </w:rPr>
        <w:t xml:space="preserve">w ramach </w:t>
      </w:r>
      <w:r w:rsidR="000A7088" w:rsidRPr="000A7088">
        <w:rPr>
          <w:rFonts w:ascii="Times New Roman" w:hAnsi="Times New Roman" w:cs="Times New Roman"/>
          <w:color w:val="000000"/>
          <w:sz w:val="24"/>
          <w:szCs w:val="24"/>
        </w:rPr>
        <w:t xml:space="preserve">projektu </w:t>
      </w:r>
      <w:r w:rsidR="000A7088" w:rsidRPr="007E0C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Zielono-niebieskie Pobiedziska – rozwój jednostek systemu ratowniczo-gaśniczego w Biskupicach, Pobiedziskach i </w:t>
      </w:r>
      <w:r w:rsidR="000A7088" w:rsidRPr="007E0C7B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Węglewie</w:t>
      </w:r>
      <w:r w:rsidRPr="000A7088">
        <w:rPr>
          <w:rFonts w:ascii="Times New Roman" w:hAnsi="Times New Roman" w:cs="Times New Roman"/>
          <w:color w:val="000000"/>
          <w:sz w:val="24"/>
          <w:szCs w:val="24"/>
        </w:rPr>
        <w:t xml:space="preserve"> realizowanego w ramach: Priorytetu 02 „Fundusze europejskie dla zielonej Wielkopolski”, Działania 02.05 „Zwiększanie odporności na zmiany klimatu i klęski żywiołowe”, Programu Fundusze Europejskie dla Wielkopolski 2021-2027</w:t>
      </w:r>
      <w:r w:rsidR="00753D67" w:rsidRPr="000A7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7088">
        <w:rPr>
          <w:rFonts w:ascii="Times New Roman" w:hAnsi="Times New Roman" w:cs="Times New Roman"/>
          <w:color w:val="000000"/>
          <w:sz w:val="24"/>
          <w:szCs w:val="24"/>
        </w:rPr>
        <w:t>zorganizowanego przez Zarząd Województwa Wielkopolskiego (dalej: „</w:t>
      </w:r>
      <w:r w:rsidRPr="000A70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Program” </w:t>
      </w:r>
      <w:r w:rsidRPr="000A7088">
        <w:rPr>
          <w:rFonts w:ascii="Times New Roman" w:hAnsi="Times New Roman" w:cs="Times New Roman"/>
          <w:color w:val="000000"/>
          <w:sz w:val="24"/>
          <w:szCs w:val="24"/>
        </w:rPr>
        <w:t>lub „</w:t>
      </w:r>
      <w:r w:rsidRPr="000A70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Projekt”</w:t>
      </w:r>
      <w:r w:rsidRPr="000A708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bookmarkEnd w:id="0"/>
      <w:r w:rsidRPr="000A7088">
        <w:rPr>
          <w:rFonts w:ascii="Times New Roman" w:hAnsi="Times New Roman" w:cs="Times New Roman"/>
          <w:color w:val="000000"/>
          <w:sz w:val="24"/>
          <w:szCs w:val="24"/>
        </w:rPr>
        <w:t xml:space="preserve">Strony zobowiązują się do uwzględnienia wskazanej okoliczności, w szczególności podejmując wszelkie działania umożliwiające częściowe sfinansowanie zamówienia w warunkach uzyskania przez Zamawiającego dofinansowania we wnioskowanej lub przyznanej mu wysokości. </w:t>
      </w:r>
    </w:p>
    <w:p w14:paraId="4143AAA7" w14:textId="314EE3D6" w:rsidR="00DE583A" w:rsidRDefault="00DE583A" w:rsidP="00DE583A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0374">
        <w:rPr>
          <w:rFonts w:ascii="Times New Roman" w:hAnsi="Times New Roman" w:cs="Times New Roman"/>
          <w:sz w:val="24"/>
          <w:szCs w:val="24"/>
        </w:rPr>
        <w:t xml:space="preserve">Celem realizacji zamówienia jest zapewnienie </w:t>
      </w:r>
      <w:r w:rsidR="005D4B3F">
        <w:rPr>
          <w:rFonts w:ascii="Times New Roman" w:hAnsi="Times New Roman" w:cs="Times New Roman"/>
          <w:sz w:val="24"/>
          <w:szCs w:val="24"/>
        </w:rPr>
        <w:t>Pojazdu</w:t>
      </w:r>
      <w:r w:rsidRPr="003E0374">
        <w:rPr>
          <w:rFonts w:ascii="Times New Roman" w:hAnsi="Times New Roman" w:cs="Times New Roman"/>
          <w:sz w:val="24"/>
          <w:szCs w:val="24"/>
        </w:rPr>
        <w:t xml:space="preserve"> przeznaczone</w:t>
      </w:r>
      <w:r w:rsidR="005D4B3F">
        <w:rPr>
          <w:rFonts w:ascii="Times New Roman" w:hAnsi="Times New Roman" w:cs="Times New Roman"/>
          <w:sz w:val="24"/>
          <w:szCs w:val="24"/>
        </w:rPr>
        <w:t>go</w:t>
      </w:r>
      <w:r w:rsidRPr="003E0374">
        <w:rPr>
          <w:rFonts w:ascii="Times New Roman" w:hAnsi="Times New Roman" w:cs="Times New Roman"/>
          <w:sz w:val="24"/>
          <w:szCs w:val="24"/>
        </w:rPr>
        <w:t xml:space="preserve"> do realizacji zadań w</w:t>
      </w:r>
      <w:r>
        <w:rPr>
          <w:rFonts w:ascii="Times New Roman" w:hAnsi="Times New Roman" w:cs="Times New Roman"/>
          <w:sz w:val="24"/>
          <w:szCs w:val="24"/>
        </w:rPr>
        <w:t xml:space="preserve"> zakresie zapobiegania powstawaniu i rozprzestrzeniania się pożarów, klęsk żywiołowych oraz innych miejscowych zagrożeń, w tym poprzez udział w akcjach ratowniczych, mających na celu ochronę życia, zdrowia oraz mienia podczas:</w:t>
      </w:r>
    </w:p>
    <w:p w14:paraId="5BF6A61A" w14:textId="77777777" w:rsidR="00DE583A" w:rsidRDefault="00DE583A" w:rsidP="00DE583A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C24AA">
        <w:rPr>
          <w:rFonts w:ascii="Times New Roman" w:hAnsi="Times New Roman" w:cs="Times New Roman"/>
          <w:sz w:val="24"/>
          <w:szCs w:val="24"/>
        </w:rPr>
        <w:t xml:space="preserve">alki z pożarami i innymi klęskami żywiołowymi, </w:t>
      </w:r>
    </w:p>
    <w:p w14:paraId="204F20B1" w14:textId="77777777" w:rsidR="00DE583A" w:rsidRDefault="00DE583A" w:rsidP="00DE583A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C24AA">
        <w:rPr>
          <w:rFonts w:ascii="Times New Roman" w:hAnsi="Times New Roman" w:cs="Times New Roman"/>
          <w:sz w:val="24"/>
          <w:szCs w:val="24"/>
        </w:rPr>
        <w:t xml:space="preserve">atownictwa technicznego, </w:t>
      </w:r>
    </w:p>
    <w:p w14:paraId="16A5F9B3" w14:textId="77777777" w:rsidR="00DE583A" w:rsidRDefault="00DE583A" w:rsidP="00DE583A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C24AA">
        <w:rPr>
          <w:rFonts w:ascii="Times New Roman" w:hAnsi="Times New Roman" w:cs="Times New Roman"/>
          <w:sz w:val="24"/>
          <w:szCs w:val="24"/>
        </w:rPr>
        <w:t>atownictwa chemicznego, oraz pomocniczych czynności ratowniczych, podczas działania państwowej straży pożarnej lub innych służb ratowniczych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6901DE" w14:textId="77777777" w:rsidR="00DE583A" w:rsidRDefault="00DE583A" w:rsidP="00DE583A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C24AA">
        <w:rPr>
          <w:rFonts w:ascii="Times New Roman" w:hAnsi="Times New Roman" w:cs="Times New Roman"/>
          <w:sz w:val="24"/>
          <w:szCs w:val="24"/>
        </w:rPr>
        <w:t>dział w obronie cywilnej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79AA8A" w14:textId="77777777" w:rsidR="00DE583A" w:rsidRPr="000C24AA" w:rsidRDefault="00DE583A" w:rsidP="00DE583A">
      <w:pPr>
        <w:pStyle w:val="Akapitzlist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wykonywanie </w:t>
      </w:r>
      <w:r w:rsidRPr="000C24AA">
        <w:rPr>
          <w:rFonts w:ascii="Times New Roman" w:hAnsi="Times New Roman" w:cs="Times New Roman"/>
          <w:sz w:val="24"/>
          <w:szCs w:val="24"/>
        </w:rPr>
        <w:t>innych zadań wynikających z przepisów o ochronie przeciwpożarowej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906AF1" w14:textId="77777777" w:rsidR="00DE583A" w:rsidRPr="004A391F" w:rsidRDefault="00DE583A" w:rsidP="00DE583A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376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Wykonawca przyjmuje do wiadomości okolicznoś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ci</w:t>
      </w:r>
      <w:r w:rsidRPr="00DE376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, o której mowa w ust. 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3 i 4</w:t>
      </w:r>
      <w:r w:rsidRPr="00DE376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powyżej oraz zobowiązuje się do realizacji zamówienia z </w:t>
      </w: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ich</w:t>
      </w:r>
      <w:r w:rsidRPr="00DE3763"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 xml:space="preserve"> uwzględnieniem. </w:t>
      </w:r>
    </w:p>
    <w:p w14:paraId="24636E4D" w14:textId="77777777" w:rsidR="00DE583A" w:rsidRPr="00F83218" w:rsidRDefault="00DE583A" w:rsidP="00DE583A">
      <w:pPr>
        <w:pStyle w:val="Akapitzlist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Realizacja umowy musi nastąpić w sposób zgodny z:</w:t>
      </w:r>
    </w:p>
    <w:p w14:paraId="158B5625" w14:textId="77777777" w:rsidR="00DE583A" w:rsidRPr="00E40509" w:rsidRDefault="00DE583A" w:rsidP="00DE583A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dokumentami zamówienia oraz stosownymi przepisami prawa powszechnie obowiązującego,</w:t>
      </w:r>
    </w:p>
    <w:p w14:paraId="1D747893" w14:textId="77777777" w:rsidR="00DE583A" w:rsidRPr="009F7C44" w:rsidRDefault="00DE583A" w:rsidP="00DE583A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color w:val="00000A"/>
          <w:sz w:val="24"/>
          <w:szCs w:val="24"/>
          <w:shd w:val="clear" w:color="auto" w:fill="FFFFFF"/>
        </w:rPr>
        <w:t>ofertą Wykonawcy.</w:t>
      </w:r>
    </w:p>
    <w:p w14:paraId="18425C8C" w14:textId="77777777" w:rsidR="00DE583A" w:rsidRDefault="00DE583A" w:rsidP="00DE583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44">
        <w:rPr>
          <w:rFonts w:ascii="Times New Roman" w:hAnsi="Times New Roman" w:cs="Times New Roman"/>
          <w:sz w:val="24"/>
          <w:szCs w:val="24"/>
        </w:rPr>
        <w:t xml:space="preserve">W przypadku wystąpienia kolizji pomiędzy poszczególnymi postanowieniami dokumentów zamówienia, pierwszeństwo mają postanowienia, które w większym stopniu korespondują z interesem Zamawiającego i realizacją zamówienia w sposób uwzględniający interes Zamawiającego. </w:t>
      </w:r>
    </w:p>
    <w:p w14:paraId="44E522BA" w14:textId="73844CB9" w:rsidR="00DE583A" w:rsidRPr="009F7C44" w:rsidRDefault="00DE583A" w:rsidP="00DE583A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C44">
        <w:rPr>
          <w:rFonts w:ascii="Times New Roman" w:hAnsi="Times New Roman" w:cs="Times New Roman"/>
          <w:sz w:val="24"/>
          <w:szCs w:val="24"/>
        </w:rPr>
        <w:t>W przypadku wykrycia przez Wykonawcę</w:t>
      </w:r>
      <w:r>
        <w:rPr>
          <w:rFonts w:ascii="Times New Roman" w:hAnsi="Times New Roman" w:cs="Times New Roman"/>
          <w:sz w:val="24"/>
          <w:szCs w:val="24"/>
        </w:rPr>
        <w:t xml:space="preserve"> w toku realizacji zamówienia,</w:t>
      </w:r>
      <w:r w:rsidRPr="009F7C44">
        <w:rPr>
          <w:rFonts w:ascii="Times New Roman" w:hAnsi="Times New Roman" w:cs="Times New Roman"/>
          <w:sz w:val="24"/>
          <w:szCs w:val="24"/>
        </w:rPr>
        <w:t xml:space="preserve"> niedających się usunąć rozbieżności pomiędzy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F7C44">
        <w:rPr>
          <w:rFonts w:ascii="Times New Roman" w:hAnsi="Times New Roman" w:cs="Times New Roman"/>
          <w:sz w:val="24"/>
          <w:szCs w:val="24"/>
        </w:rPr>
        <w:t>mową i/lub dokumentami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C44">
        <w:rPr>
          <w:rFonts w:ascii="Times New Roman" w:hAnsi="Times New Roman" w:cs="Times New Roman"/>
          <w:sz w:val="24"/>
          <w:szCs w:val="24"/>
        </w:rPr>
        <w:t xml:space="preserve">wymienionymi w ust. </w:t>
      </w:r>
      <w:r>
        <w:rPr>
          <w:rFonts w:ascii="Times New Roman" w:hAnsi="Times New Roman" w:cs="Times New Roman"/>
          <w:sz w:val="24"/>
          <w:szCs w:val="24"/>
        </w:rPr>
        <w:t>6 lub przepisami prawa powszechnie obowiązującymi</w:t>
      </w:r>
      <w:r w:rsidRPr="009F7C44">
        <w:rPr>
          <w:rFonts w:ascii="Times New Roman" w:hAnsi="Times New Roman" w:cs="Times New Roman"/>
          <w:sz w:val="24"/>
          <w:szCs w:val="24"/>
        </w:rPr>
        <w:t xml:space="preserve">, lub pomiędzy poszczególnymi </w:t>
      </w:r>
      <w:r>
        <w:rPr>
          <w:rFonts w:ascii="Times New Roman" w:hAnsi="Times New Roman" w:cs="Times New Roman"/>
          <w:sz w:val="24"/>
          <w:szCs w:val="24"/>
        </w:rPr>
        <w:t>regulacjami</w:t>
      </w:r>
      <w:r w:rsidRPr="009F7C44">
        <w:rPr>
          <w:rFonts w:ascii="Times New Roman" w:hAnsi="Times New Roman" w:cs="Times New Roman"/>
          <w:sz w:val="24"/>
          <w:szCs w:val="24"/>
        </w:rPr>
        <w:t xml:space="preserve"> tych dokumentów</w:t>
      </w:r>
      <w:r>
        <w:rPr>
          <w:rFonts w:ascii="Times New Roman" w:hAnsi="Times New Roman" w:cs="Times New Roman"/>
          <w:sz w:val="24"/>
          <w:szCs w:val="24"/>
        </w:rPr>
        <w:t xml:space="preserve"> lub aktów</w:t>
      </w:r>
      <w:r w:rsidRPr="009F7C44">
        <w:rPr>
          <w:rFonts w:ascii="Times New Roman" w:hAnsi="Times New Roman" w:cs="Times New Roman"/>
          <w:sz w:val="24"/>
          <w:szCs w:val="24"/>
        </w:rPr>
        <w:t>, Wykonawca niezwłocznie, nie później niż w</w:t>
      </w:r>
      <w:r w:rsidR="000A7088">
        <w:rPr>
          <w:rFonts w:ascii="Times New Roman" w:hAnsi="Times New Roman" w:cs="Times New Roman"/>
          <w:sz w:val="24"/>
          <w:szCs w:val="24"/>
        </w:rPr>
        <w:t> </w:t>
      </w:r>
      <w:r w:rsidRPr="009F7C44">
        <w:rPr>
          <w:rFonts w:ascii="Times New Roman" w:hAnsi="Times New Roman" w:cs="Times New Roman"/>
          <w:sz w:val="24"/>
          <w:szCs w:val="24"/>
        </w:rPr>
        <w:t xml:space="preserve">terminie 3 dni roboczych powiadomi o tym fakcie Zamawiającego, w celu usunięcia zidentyfikowanych rozbieżności, przy uwzględnieniu postanowienia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7C44">
        <w:rPr>
          <w:rFonts w:ascii="Times New Roman" w:hAnsi="Times New Roman" w:cs="Times New Roman"/>
          <w:sz w:val="24"/>
          <w:szCs w:val="24"/>
        </w:rPr>
        <w:t xml:space="preserve"> powyżej. </w:t>
      </w:r>
      <w:r>
        <w:rPr>
          <w:rFonts w:ascii="Times New Roman" w:hAnsi="Times New Roman" w:cs="Times New Roman"/>
          <w:sz w:val="24"/>
          <w:szCs w:val="24"/>
        </w:rPr>
        <w:t xml:space="preserve">Niniejsza klauzula nie uchyla i nie modyfikuje obowiązku dochowania przez Wykonawcę należytej staranności na etapie postępowania o udzielenie zamówienia publicznego w tym poprzez korzystanie z instytucji wynikającej z art. 135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72186E" w14:textId="77777777" w:rsidR="00DE583A" w:rsidRPr="002B0CE0" w:rsidRDefault="00DE583A" w:rsidP="00DE583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00C27" w14:textId="77777777" w:rsidR="00DE583A" w:rsidRPr="002B0CE0" w:rsidRDefault="00DE583A" w:rsidP="007E0C7B">
      <w:pPr>
        <w:keepNext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97F05FD" w14:textId="77777777" w:rsidR="00DE583A" w:rsidRPr="002B0CE0" w:rsidRDefault="00DE583A" w:rsidP="007E0C7B">
      <w:pPr>
        <w:keepNext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 xml:space="preserve">Termin realizacji </w:t>
      </w:r>
    </w:p>
    <w:p w14:paraId="7915A23C" w14:textId="5435D847" w:rsidR="00DE583A" w:rsidRDefault="00DE583A" w:rsidP="00DE583A">
      <w:pPr>
        <w:pStyle w:val="Akapitzlist"/>
        <w:numPr>
          <w:ilvl w:val="0"/>
          <w:numId w:val="19"/>
        </w:numPr>
        <w:tabs>
          <w:tab w:val="left" w:pos="3402"/>
          <w:tab w:val="left" w:pos="368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B46">
        <w:rPr>
          <w:rFonts w:ascii="Times New Roman" w:hAnsi="Times New Roman" w:cs="Times New Roman"/>
          <w:sz w:val="24"/>
          <w:szCs w:val="24"/>
        </w:rPr>
        <w:t>Wykonawca zobowiązany jest dostarczyć</w:t>
      </w:r>
      <w:r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5D4B3F">
        <w:rPr>
          <w:rFonts w:ascii="Times New Roman" w:hAnsi="Times New Roman" w:cs="Times New Roman"/>
          <w:sz w:val="24"/>
          <w:szCs w:val="24"/>
        </w:rPr>
        <w:t>Pojazd w terminie</w:t>
      </w:r>
      <w:r w:rsidR="003B1641">
        <w:rPr>
          <w:rFonts w:ascii="Times New Roman" w:hAnsi="Times New Roman" w:cs="Times New Roman"/>
          <w:sz w:val="24"/>
          <w:szCs w:val="24"/>
        </w:rPr>
        <w:t xml:space="preserve"> </w:t>
      </w:r>
      <w:r w:rsidR="002E1231">
        <w:rPr>
          <w:rFonts w:ascii="Times New Roman" w:hAnsi="Times New Roman" w:cs="Times New Roman"/>
          <w:sz w:val="24"/>
          <w:szCs w:val="24"/>
        </w:rPr>
        <w:t xml:space="preserve">do 30.11.2025r. </w:t>
      </w:r>
    </w:p>
    <w:p w14:paraId="4DFDC425" w14:textId="1FC29E70" w:rsidR="00DE583A" w:rsidRDefault="00DE583A" w:rsidP="00DE583A">
      <w:pPr>
        <w:pStyle w:val="Akapitzlist"/>
        <w:numPr>
          <w:ilvl w:val="0"/>
          <w:numId w:val="19"/>
        </w:numPr>
        <w:tabs>
          <w:tab w:val="left" w:pos="3402"/>
          <w:tab w:val="left" w:pos="368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termin dostarczenia </w:t>
      </w:r>
      <w:r w:rsidR="005D4B3F">
        <w:rPr>
          <w:rFonts w:ascii="Times New Roman" w:hAnsi="Times New Roman" w:cs="Times New Roman"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sz w:val="24"/>
          <w:szCs w:val="24"/>
        </w:rPr>
        <w:t>Strony uznają termin podpisania protokołu zdawczo – odbiorczego bez uwag.</w:t>
      </w:r>
    </w:p>
    <w:p w14:paraId="1B5A8C18" w14:textId="365D5521" w:rsidR="00DE583A" w:rsidRPr="00C219E2" w:rsidRDefault="00DE583A" w:rsidP="00DE583A">
      <w:pPr>
        <w:pStyle w:val="Akapitzlist"/>
        <w:numPr>
          <w:ilvl w:val="0"/>
          <w:numId w:val="19"/>
        </w:numPr>
        <w:tabs>
          <w:tab w:val="left" w:pos="3402"/>
          <w:tab w:val="left" w:pos="368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7AD">
        <w:rPr>
          <w:rFonts w:ascii="Times New Roman" w:hAnsi="Times New Roman" w:cs="Times New Roman"/>
          <w:sz w:val="24"/>
          <w:szCs w:val="24"/>
        </w:rPr>
        <w:t xml:space="preserve">Po dostawie </w:t>
      </w:r>
      <w:r w:rsidR="005D4B3F">
        <w:rPr>
          <w:rFonts w:ascii="Times New Roman" w:hAnsi="Times New Roman" w:cs="Times New Roman"/>
          <w:sz w:val="24"/>
          <w:szCs w:val="24"/>
        </w:rPr>
        <w:t>Pojazdu</w:t>
      </w:r>
      <w:r w:rsidRPr="00C447AD">
        <w:rPr>
          <w:rFonts w:ascii="Times New Roman" w:hAnsi="Times New Roman" w:cs="Times New Roman"/>
          <w:sz w:val="24"/>
          <w:szCs w:val="24"/>
        </w:rPr>
        <w:t xml:space="preserve"> Wykonawca obowiązany jest do realizacji obowiązków serwisowych oraz gwarancyjnych wynikających z umowy oraz obowiązków związanych z</w:t>
      </w:r>
      <w:r w:rsidR="000A70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zawarciem</w:t>
      </w:r>
      <w:r w:rsidRPr="00C447AD">
        <w:rPr>
          <w:rFonts w:ascii="Times New Roman" w:hAnsi="Times New Roman" w:cs="Times New Roman"/>
          <w:sz w:val="24"/>
          <w:szCs w:val="24"/>
        </w:rPr>
        <w:t xml:space="preserve"> umowy w warunkach </w:t>
      </w:r>
      <w:r w:rsidR="005D4B3F">
        <w:rPr>
          <w:rFonts w:ascii="Times New Roman" w:hAnsi="Times New Roman" w:cs="Times New Roman"/>
          <w:sz w:val="24"/>
          <w:szCs w:val="24"/>
        </w:rPr>
        <w:t>Projektu</w:t>
      </w:r>
      <w:r w:rsidRPr="00C447AD">
        <w:rPr>
          <w:rFonts w:ascii="Times New Roman" w:hAnsi="Times New Roman" w:cs="Times New Roman"/>
          <w:sz w:val="24"/>
          <w:szCs w:val="24"/>
        </w:rPr>
        <w:t xml:space="preserve">, a także wszelkich obowiązków wynikających wprost z przepisów prawa powszechnie obowiązującego związanych z zawarciem umowy. </w:t>
      </w:r>
    </w:p>
    <w:p w14:paraId="7BBD4796" w14:textId="08980D53" w:rsidR="00DE583A" w:rsidRPr="00E3431F" w:rsidRDefault="00DE583A" w:rsidP="00DE583A">
      <w:pPr>
        <w:pStyle w:val="Akapitzlist"/>
        <w:numPr>
          <w:ilvl w:val="0"/>
          <w:numId w:val="30"/>
        </w:numPr>
        <w:tabs>
          <w:tab w:val="clear" w:pos="720"/>
        </w:tabs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Wykonawca oświadcza, że posiada wiedzę, o tym, że n</w:t>
      </w:r>
      <w:r w:rsidRPr="000E2040">
        <w:rPr>
          <w:rFonts w:ascii="Times New Roman" w:hAnsi="Times New Roman" w:cs="Times New Roman"/>
          <w:iCs/>
          <w:sz w:val="24"/>
          <w:szCs w:val="24"/>
        </w:rPr>
        <w:t xml:space="preserve">iedotrzymanie terminów wykonania niniejszej Umowy przez Wykonawcę, może wiązać się z dochodzeniem przez Zamawiającego roszczeń, w szczególności roszczeń odszkodowawczych, związanych z utratą dofinansowania wskutek niezakończenia realizacji </w:t>
      </w:r>
      <w:r>
        <w:rPr>
          <w:rFonts w:ascii="Times New Roman" w:hAnsi="Times New Roman" w:cs="Times New Roman"/>
          <w:iCs/>
          <w:sz w:val="24"/>
          <w:szCs w:val="24"/>
        </w:rPr>
        <w:t>u</w:t>
      </w:r>
      <w:r w:rsidRPr="000E2040">
        <w:rPr>
          <w:rFonts w:ascii="Times New Roman" w:hAnsi="Times New Roman" w:cs="Times New Roman"/>
          <w:iCs/>
          <w:sz w:val="24"/>
          <w:szCs w:val="24"/>
        </w:rPr>
        <w:t xml:space="preserve">mowy w przewidzianych wyżej terminach. W celu uniknięcia wątpliwości, Wykonawca przyjmuje do wiadomości, że utrata dofinansowania stanowi normalne następstwo uchybienia przez niego terminom realizacji </w:t>
      </w:r>
      <w:r>
        <w:rPr>
          <w:rFonts w:ascii="Times New Roman" w:hAnsi="Times New Roman" w:cs="Times New Roman"/>
          <w:iCs/>
          <w:sz w:val="24"/>
          <w:szCs w:val="24"/>
        </w:rPr>
        <w:t>u</w:t>
      </w:r>
      <w:r w:rsidRPr="000E2040">
        <w:rPr>
          <w:rFonts w:ascii="Times New Roman" w:hAnsi="Times New Roman" w:cs="Times New Roman"/>
          <w:iCs/>
          <w:sz w:val="24"/>
          <w:szCs w:val="24"/>
        </w:rPr>
        <w:t xml:space="preserve">mowy. Wartość </w:t>
      </w:r>
      <w:r>
        <w:rPr>
          <w:rFonts w:ascii="Times New Roman" w:hAnsi="Times New Roman" w:cs="Times New Roman"/>
          <w:iCs/>
          <w:sz w:val="24"/>
          <w:szCs w:val="24"/>
        </w:rPr>
        <w:t xml:space="preserve">dofinansowania, o które zawnioskował Zamawiający wynosi </w:t>
      </w:r>
      <w:r w:rsidR="00902DDA">
        <w:rPr>
          <w:rFonts w:ascii="Times New Roman" w:hAnsi="Times New Roman" w:cs="Times New Roman"/>
          <w:iCs/>
          <w:sz w:val="24"/>
          <w:szCs w:val="24"/>
        </w:rPr>
        <w:t xml:space="preserve">1 190 000,00 </w:t>
      </w:r>
      <w:r w:rsidRPr="00B5102E">
        <w:rPr>
          <w:rFonts w:ascii="Times New Roman" w:hAnsi="Times New Roman" w:cs="Times New Roman"/>
          <w:iCs/>
          <w:sz w:val="24"/>
          <w:szCs w:val="24"/>
        </w:rPr>
        <w:t>zł brutto.</w:t>
      </w:r>
      <w:r w:rsidRPr="000E204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77041A6" w14:textId="77777777" w:rsidR="00DE583A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8935666" w14:textId="77777777" w:rsidR="00DE583A" w:rsidRPr="00725C81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Wykonawcy</w:t>
      </w:r>
    </w:p>
    <w:p w14:paraId="67663968" w14:textId="77777777" w:rsidR="00DE583A" w:rsidRDefault="00DE583A" w:rsidP="00DE583A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81">
        <w:rPr>
          <w:rFonts w:ascii="Times New Roman" w:hAnsi="Times New Roman" w:cs="Times New Roman"/>
          <w:sz w:val="24"/>
          <w:szCs w:val="24"/>
        </w:rPr>
        <w:t>Wykonawca oświadcza,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B52704" w14:textId="77777777" w:rsidR="00DE583A" w:rsidRDefault="00DE583A" w:rsidP="00DE583A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81">
        <w:rPr>
          <w:rFonts w:ascii="Times New Roman" w:hAnsi="Times New Roman" w:cs="Times New Roman"/>
          <w:sz w:val="24"/>
          <w:szCs w:val="24"/>
        </w:rPr>
        <w:t>posiada odpowiednie doświadczenie i środki do wykonania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A6B54B" w14:textId="5BA9CA91" w:rsidR="00DE583A" w:rsidRDefault="00DE583A" w:rsidP="00DE583A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do poniesienia pełnej odpowiedzialności </w:t>
      </w:r>
      <w:r w:rsidRPr="004A1EE4">
        <w:rPr>
          <w:rFonts w:ascii="Times New Roman" w:hAnsi="Times New Roman" w:cs="Times New Roman"/>
          <w:sz w:val="24"/>
          <w:szCs w:val="24"/>
        </w:rPr>
        <w:t xml:space="preserve">za szkody mogące powstać w związku z dostarczeniem </w:t>
      </w:r>
      <w:r w:rsidR="005D4B3F">
        <w:rPr>
          <w:rFonts w:ascii="Times New Roman" w:hAnsi="Times New Roman" w:cs="Times New Roman"/>
          <w:sz w:val="24"/>
          <w:szCs w:val="24"/>
        </w:rPr>
        <w:t>Pojazdu</w:t>
      </w:r>
      <w:r w:rsidRPr="004A1EE4">
        <w:rPr>
          <w:rFonts w:ascii="Times New Roman" w:hAnsi="Times New Roman" w:cs="Times New Roman"/>
          <w:sz w:val="24"/>
          <w:szCs w:val="24"/>
        </w:rPr>
        <w:t xml:space="preserve"> do siedziby </w:t>
      </w:r>
      <w:r>
        <w:rPr>
          <w:rFonts w:ascii="Times New Roman" w:hAnsi="Times New Roman" w:cs="Times New Roman"/>
          <w:sz w:val="24"/>
          <w:szCs w:val="24"/>
        </w:rPr>
        <w:t>lub miejsca wyznaczonego przez Zamawiającego,</w:t>
      </w:r>
    </w:p>
    <w:p w14:paraId="2585ED38" w14:textId="77777777" w:rsidR="00DE583A" w:rsidRDefault="00DE583A" w:rsidP="00DE583A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pokryje wszelkie koszty realizacji zamówienia, poza wyraźnie przypisanymi Zamawiającemu, w tym k</w:t>
      </w:r>
      <w:r w:rsidRPr="004A1EE4">
        <w:rPr>
          <w:rFonts w:ascii="Times New Roman" w:hAnsi="Times New Roman" w:cs="Times New Roman"/>
          <w:sz w:val="24"/>
          <w:szCs w:val="24"/>
        </w:rPr>
        <w:t xml:space="preserve">oszty transportu i wszelkie inne opłaty związane z dostarczeniem przedmiotu umowy do siedziby </w:t>
      </w:r>
      <w:r>
        <w:rPr>
          <w:rFonts w:ascii="Times New Roman" w:hAnsi="Times New Roman" w:cs="Times New Roman"/>
          <w:sz w:val="24"/>
          <w:szCs w:val="24"/>
        </w:rPr>
        <w:t>lub miejsca wyznaczonego przez Zamawiającego,</w:t>
      </w:r>
    </w:p>
    <w:p w14:paraId="1DEA3132" w14:textId="77777777" w:rsidR="00DE583A" w:rsidRPr="00226BCA" w:rsidRDefault="00DE583A" w:rsidP="00DE583A">
      <w:pPr>
        <w:pStyle w:val="Akapitzlist"/>
        <w:numPr>
          <w:ilvl w:val="0"/>
          <w:numId w:val="2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BCA">
        <w:rPr>
          <w:rFonts w:ascii="Times New Roman" w:hAnsi="Times New Roman" w:cs="Times New Roman"/>
          <w:sz w:val="24"/>
          <w:szCs w:val="24"/>
        </w:rPr>
        <w:t>jest ubezpieczony od odpowiedzialności cywilnej, w związku z prowadzoną działalności gospodarczą, na kwotę nie mniejszą niż wysokość wynagrodzenia Wykonawcy określona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BCA">
        <w:rPr>
          <w:rFonts w:ascii="Times New Roman" w:hAnsi="Times New Roman" w:cs="Times New Roman"/>
          <w:sz w:val="24"/>
          <w:szCs w:val="24"/>
        </w:rPr>
        <w:t>§7 ust. 1 umowy.</w:t>
      </w:r>
    </w:p>
    <w:p w14:paraId="3C6E1951" w14:textId="77777777" w:rsidR="00DE583A" w:rsidRPr="00BD0678" w:rsidRDefault="00DE583A" w:rsidP="00DE583A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zapewnia trwałość oświadczeń wyrażonych w ust. 1 powyżej, przez cały okres realizacji umowy.</w:t>
      </w:r>
    </w:p>
    <w:p w14:paraId="66CDFD35" w14:textId="77777777" w:rsidR="00DE583A" w:rsidRPr="002B0CE0" w:rsidRDefault="00DE583A" w:rsidP="00DE583A">
      <w:pPr>
        <w:tabs>
          <w:tab w:val="left" w:pos="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777D0B8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A8EDCFE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</w:p>
    <w:p w14:paraId="75C0ADF3" w14:textId="77777777" w:rsidR="00DE583A" w:rsidRPr="002B0CE0" w:rsidRDefault="00DE583A" w:rsidP="00DE583A">
      <w:pPr>
        <w:pStyle w:val="Akapitzlist"/>
        <w:numPr>
          <w:ilvl w:val="0"/>
          <w:numId w:val="2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Zamawiający zobowiązany jest w szczególności do:</w:t>
      </w:r>
    </w:p>
    <w:p w14:paraId="7BDE2D86" w14:textId="77777777" w:rsidR="00DE583A" w:rsidRPr="00551804" w:rsidRDefault="00DE583A" w:rsidP="00DE583A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551804">
        <w:rPr>
          <w:rFonts w:ascii="Times New Roman" w:hAnsi="Times New Roman" w:cs="Times New Roman"/>
          <w:sz w:val="24"/>
          <w:szCs w:val="24"/>
        </w:rPr>
        <w:t>spółpracy i współdziałania z Wykonawcą w sposób określony dokumentami zamówienia oraz wynikający z przepisów prawa powszechnie obowiązującego,</w:t>
      </w:r>
    </w:p>
    <w:p w14:paraId="15855D67" w14:textId="46083D52" w:rsidR="00DE583A" w:rsidRPr="00551804" w:rsidRDefault="00DE583A" w:rsidP="00DE583A">
      <w:pPr>
        <w:pStyle w:val="Akapitzlist"/>
        <w:widowControl w:val="0"/>
        <w:numPr>
          <w:ilvl w:val="0"/>
          <w:numId w:val="3"/>
        </w:numPr>
        <w:tabs>
          <w:tab w:val="left" w:pos="-72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804">
        <w:rPr>
          <w:rFonts w:ascii="Times New Roman" w:hAnsi="Times New Roman" w:cs="Times New Roman"/>
          <w:sz w:val="24"/>
          <w:szCs w:val="24"/>
        </w:rPr>
        <w:t xml:space="preserve">odbioru </w:t>
      </w:r>
      <w:r w:rsidR="005D4B3F">
        <w:rPr>
          <w:rFonts w:ascii="Times New Roman" w:hAnsi="Times New Roman" w:cs="Times New Roman"/>
          <w:sz w:val="24"/>
          <w:szCs w:val="24"/>
        </w:rPr>
        <w:t>Pojazdu</w:t>
      </w:r>
      <w:r w:rsidRPr="00551804">
        <w:rPr>
          <w:rFonts w:ascii="Times New Roman" w:hAnsi="Times New Roman" w:cs="Times New Roman"/>
          <w:sz w:val="24"/>
          <w:szCs w:val="24"/>
        </w:rPr>
        <w:t xml:space="preserve"> zgodnie z §6 umowy, </w:t>
      </w:r>
    </w:p>
    <w:p w14:paraId="385CE54D" w14:textId="77777777" w:rsidR="00DE583A" w:rsidRPr="00551804" w:rsidRDefault="00DE583A" w:rsidP="00DE583A">
      <w:pPr>
        <w:pStyle w:val="Akapitzlist"/>
        <w:widowControl w:val="0"/>
        <w:numPr>
          <w:ilvl w:val="0"/>
          <w:numId w:val="3"/>
        </w:numPr>
        <w:tabs>
          <w:tab w:val="left" w:pos="-720"/>
        </w:tabs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804">
        <w:rPr>
          <w:rFonts w:ascii="Times New Roman" w:hAnsi="Times New Roman" w:cs="Times New Roman"/>
          <w:sz w:val="24"/>
          <w:szCs w:val="24"/>
        </w:rPr>
        <w:t>zapłaty Wykonawcy wynagrodzenia za należy</w:t>
      </w:r>
      <w:r>
        <w:rPr>
          <w:rFonts w:ascii="Times New Roman" w:hAnsi="Times New Roman" w:cs="Times New Roman"/>
          <w:sz w:val="24"/>
          <w:szCs w:val="24"/>
        </w:rPr>
        <w:t>te wykonanie umowy</w:t>
      </w:r>
      <w:r w:rsidRPr="00551804">
        <w:rPr>
          <w:rFonts w:ascii="Times New Roman" w:hAnsi="Times New Roman" w:cs="Times New Roman"/>
          <w:sz w:val="24"/>
          <w:szCs w:val="24"/>
        </w:rPr>
        <w:t xml:space="preserve"> w sposób określony w §7 umowy. </w:t>
      </w:r>
    </w:p>
    <w:p w14:paraId="5ED58D3E" w14:textId="77777777" w:rsidR="00DE583A" w:rsidRPr="00EB7FDB" w:rsidRDefault="00DE583A" w:rsidP="00DE583A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DB">
        <w:rPr>
          <w:rFonts w:ascii="Times New Roman" w:hAnsi="Times New Roman" w:cs="Times New Roman"/>
          <w:sz w:val="24"/>
          <w:szCs w:val="24"/>
        </w:rPr>
        <w:t>Zobowiązania wskazane w ust. 1 nie mają charakteru kompletnego wyliczenia obowiązków Zamawiającego i w żaden sposób nie limitują obowiązków wynikających z dokumentów konstytuujących stosunek zobowiązaniowy pomiędzy Stronami.</w:t>
      </w:r>
    </w:p>
    <w:p w14:paraId="41986E4C" w14:textId="77777777" w:rsidR="00DE583A" w:rsidRPr="002B0CE0" w:rsidRDefault="00DE583A" w:rsidP="00DE583A">
      <w:pPr>
        <w:tabs>
          <w:tab w:val="left" w:pos="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FCC2D3C" w14:textId="77777777" w:rsidR="00DE583A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6EFFF2F" w14:textId="77777777" w:rsidR="00DE583A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realizacji umowy</w:t>
      </w:r>
    </w:p>
    <w:p w14:paraId="67671404" w14:textId="66B50E13" w:rsidR="00DE583A" w:rsidRPr="00D4216C" w:rsidRDefault="00DE583A" w:rsidP="00D4216C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Zamawiającemu przysługuje prawo kontroli realizacji umowy przez Wykonawcę, w szczególności poprzez</w:t>
      </w:r>
      <w:r w:rsidR="00D4216C">
        <w:rPr>
          <w:rFonts w:ascii="Times New Roman" w:hAnsi="Times New Roman" w:cs="Times New Roman"/>
          <w:bCs/>
          <w:sz w:val="24"/>
          <w:szCs w:val="24"/>
        </w:rPr>
        <w:t xml:space="preserve"> ż</w:t>
      </w:r>
      <w:r w:rsidRPr="00D4216C">
        <w:rPr>
          <w:rFonts w:ascii="Times New Roman" w:hAnsi="Times New Roman" w:cs="Times New Roman"/>
          <w:bCs/>
          <w:sz w:val="24"/>
          <w:szCs w:val="24"/>
        </w:rPr>
        <w:t>ądanie oświadczeń lub dokumentów związanych z realizacją umowy, w tym dotyczących aktualnego etapu i postępu realizacji przedmiotu dostawy</w:t>
      </w:r>
      <w:r w:rsidR="00D421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2593D" w14:textId="77777777" w:rsidR="00DE583A" w:rsidRDefault="00DE583A" w:rsidP="00DE583A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zobowiązany jest zapewnić Zamawiającemu oświadczenia i dokumenty związane z realizacją umowy, w szczególności zawnioskowane przez Zamawiającego, w określonym przez Zamawiającego terminie.</w:t>
      </w:r>
    </w:p>
    <w:p w14:paraId="0103106C" w14:textId="77777777" w:rsidR="00DE583A" w:rsidRDefault="00DE583A" w:rsidP="00DE583A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zobowiązany jest zapewnić Zamawiającemu możliwość przeprowadzania działań kontrolnych zarówno w zakresie w jakim dotyczą one bezpośrednio Wykonawcy, jak i wszelkich podmiotów uczestniczących w realizacji zamówienia, w szczególności producentów, dystrybutorów, podwykonawców itd. Wykonawca odpowiada za działania i zaniechania swoich kooperantów jak za działania i zaniechania własne.</w:t>
      </w:r>
    </w:p>
    <w:p w14:paraId="6D99C0A5" w14:textId="77777777" w:rsidR="00DE583A" w:rsidRPr="007075C6" w:rsidRDefault="00DE583A" w:rsidP="00DE583A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8069BC" w14:textId="77777777" w:rsidR="00DE583A" w:rsidRPr="007075C6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C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5F6536F9" w14:textId="70589D3B" w:rsidR="00DE583A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i odbiór </w:t>
      </w:r>
      <w:r w:rsidR="0034701A">
        <w:rPr>
          <w:rFonts w:ascii="Times New Roman" w:hAnsi="Times New Roman" w:cs="Times New Roman"/>
          <w:b/>
          <w:sz w:val="24"/>
          <w:szCs w:val="24"/>
        </w:rPr>
        <w:t>Pojazdu</w:t>
      </w:r>
    </w:p>
    <w:p w14:paraId="48FADAF4" w14:textId="51A3DA62" w:rsidR="00DE583A" w:rsidRPr="00955FBE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zobowiązany jest dostarczyć </w:t>
      </w:r>
      <w:r w:rsidR="00BC2049">
        <w:rPr>
          <w:rFonts w:ascii="Times New Roman" w:hAnsi="Times New Roman" w:cs="Times New Roman"/>
          <w:bCs/>
          <w:sz w:val="24"/>
          <w:szCs w:val="24"/>
        </w:rPr>
        <w:t xml:space="preserve">Pojazd </w:t>
      </w:r>
      <w:r>
        <w:rPr>
          <w:rFonts w:ascii="Times New Roman" w:hAnsi="Times New Roman" w:cs="Times New Roman"/>
          <w:bCs/>
          <w:sz w:val="24"/>
          <w:szCs w:val="24"/>
        </w:rPr>
        <w:t xml:space="preserve">w terminie określonym </w:t>
      </w:r>
      <w:r w:rsidRPr="00955FBE">
        <w:rPr>
          <w:rFonts w:ascii="Times New Roman" w:hAnsi="Times New Roman" w:cs="Times New Roman"/>
          <w:bCs/>
          <w:sz w:val="24"/>
          <w:szCs w:val="24"/>
        </w:rPr>
        <w:t>§2 ust. 1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 do siedziby lub miejsca wyznaczonego przez Zamawiającego.</w:t>
      </w:r>
    </w:p>
    <w:p w14:paraId="0B6C8794" w14:textId="3CD18DE1" w:rsidR="00DE583A" w:rsidRPr="00B92A15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Dostarczenie </w:t>
      </w:r>
      <w:r w:rsidR="00BC2049">
        <w:rPr>
          <w:rFonts w:ascii="Times New Roman" w:hAnsi="Times New Roman" w:cs="Times New Roman"/>
          <w:bCs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nastąpi w terminie uzgodnionym pomiędzy Stronami, przy czym zostanie on zaproponowany przez Wykonawcę w momencie uzyskania przez </w:t>
      </w:r>
      <w:r w:rsidR="00BC2049">
        <w:rPr>
          <w:rFonts w:ascii="Times New Roman" w:hAnsi="Times New Roman" w:cs="Times New Roman"/>
          <w:bCs/>
          <w:sz w:val="24"/>
          <w:szCs w:val="24"/>
        </w:rPr>
        <w:t xml:space="preserve">Pojazd </w:t>
      </w:r>
      <w:r>
        <w:rPr>
          <w:rFonts w:ascii="Times New Roman" w:hAnsi="Times New Roman" w:cs="Times New Roman"/>
          <w:bCs/>
          <w:sz w:val="24"/>
          <w:szCs w:val="24"/>
        </w:rPr>
        <w:t xml:space="preserve">wszystkich parametrów warunkujących jego odbiór i z co najmniej z 5 dniowym wyprzedzeniem. Postanowienie zdania poprzedniego nie tamuje możliwości uzgodnienia przez Strony wcześniejszego terminu przeprowadzenia odbioru </w:t>
      </w:r>
      <w:r w:rsidR="00BC2049">
        <w:rPr>
          <w:rFonts w:ascii="Times New Roman" w:hAnsi="Times New Roman" w:cs="Times New Roman"/>
          <w:bCs/>
          <w:sz w:val="24"/>
          <w:szCs w:val="24"/>
        </w:rPr>
        <w:t>Pojazdu.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99E3B3" w14:textId="5E6904C8" w:rsidR="00DE583A" w:rsidRPr="00993FF2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dostarczenia </w:t>
      </w:r>
      <w:r w:rsidR="00BC2049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Wykonawcę nastąpi zweryfikowanie przez Zamawiającego zgodności </w:t>
      </w:r>
      <w:r w:rsidR="00BC2049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z wszystkimi wymaganiami określonymi dokumentami zamówienia. Zamawiający jest uprawniony do weryfikacji</w:t>
      </w:r>
      <w:r w:rsidR="00BC2049">
        <w:rPr>
          <w:rFonts w:ascii="Times New Roman" w:hAnsi="Times New Roman" w:cs="Times New Roman"/>
          <w:bCs/>
          <w:sz w:val="24"/>
          <w:szCs w:val="24"/>
        </w:rPr>
        <w:t xml:space="preserve"> 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z udziałem biegłych. </w:t>
      </w:r>
    </w:p>
    <w:p w14:paraId="73C126F0" w14:textId="1333B459" w:rsidR="00DE583A" w:rsidRPr="003E395D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Strony podpiszą protokół z weryfikacji </w:t>
      </w:r>
      <w:r w:rsidR="00BC2049">
        <w:rPr>
          <w:rFonts w:ascii="Times New Roman" w:hAnsi="Times New Roman" w:cs="Times New Roman"/>
          <w:bCs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bCs/>
          <w:sz w:val="24"/>
          <w:szCs w:val="24"/>
        </w:rPr>
        <w:t xml:space="preserve">o której mowa w ust. </w:t>
      </w:r>
      <w:r w:rsidR="003653F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powyżej, a jeżeli </w:t>
      </w:r>
      <w:r w:rsidR="00BC2049">
        <w:rPr>
          <w:rFonts w:ascii="Times New Roman" w:hAnsi="Times New Roman" w:cs="Times New Roman"/>
          <w:bCs/>
          <w:sz w:val="24"/>
          <w:szCs w:val="24"/>
        </w:rPr>
        <w:t>dostarczony Pojazd będzie spełniał</w:t>
      </w:r>
      <w:r w:rsidRPr="003E395D">
        <w:rPr>
          <w:rFonts w:ascii="Times New Roman" w:hAnsi="Times New Roman" w:cs="Times New Roman"/>
          <w:bCs/>
          <w:sz w:val="24"/>
          <w:szCs w:val="24"/>
        </w:rPr>
        <w:t xml:space="preserve"> wszelkie wymogi określone dokumentami </w:t>
      </w:r>
      <w:r w:rsidRPr="003E39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zamówienia, będzie to protokół zdawczo-odbiorczy bez uwag. </w:t>
      </w:r>
      <w:r w:rsidRPr="003E395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Strony przyjmują, iż osoba czynna ze strony Wykonawcy w momencie wydania </w:t>
      </w:r>
      <w:r w:rsidR="00BC204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Pojazdu </w:t>
      </w:r>
      <w:r w:rsidRPr="003E395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jest upoważniona do wszelkich czynności i składania oświadczeń w ramach procedury wydania. Ze strony Zamawiającego odbiór może być skutecznie dokonany przez upoważnionych </w:t>
      </w:r>
      <w:r w:rsidR="00FC3151" w:rsidRPr="003E395D">
        <w:rPr>
          <w:rFonts w:ascii="Times New Roman" w:hAnsi="Times New Roman" w:cs="Times New Roman"/>
          <w:bCs/>
          <w:sz w:val="24"/>
          <w:szCs w:val="24"/>
          <w:lang w:eastAsia="pl-PL"/>
        </w:rPr>
        <w:t>przedstawiciel</w:t>
      </w:r>
      <w:r w:rsidR="00FC3151">
        <w:rPr>
          <w:rFonts w:ascii="Times New Roman" w:hAnsi="Times New Roman" w:cs="Times New Roman"/>
          <w:bCs/>
          <w:sz w:val="24"/>
          <w:szCs w:val="24"/>
          <w:lang w:eastAsia="pl-PL"/>
        </w:rPr>
        <w:t>i</w:t>
      </w:r>
      <w:r w:rsidR="00FC3151" w:rsidRPr="003E395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E395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Zamawiającego lub osobę działającą na podstawie pisemnego pełnomocnictwa do odbioru </w:t>
      </w:r>
      <w:r w:rsidR="00BC2049">
        <w:rPr>
          <w:rFonts w:ascii="Times New Roman" w:hAnsi="Times New Roman" w:cs="Times New Roman"/>
          <w:bCs/>
          <w:sz w:val="24"/>
          <w:szCs w:val="24"/>
          <w:lang w:eastAsia="pl-PL"/>
        </w:rPr>
        <w:t>Pojazdu</w:t>
      </w:r>
      <w:r w:rsidRPr="003E395D">
        <w:rPr>
          <w:rFonts w:ascii="Times New Roman" w:hAnsi="Times New Roman" w:cs="Times New Roman"/>
          <w:bCs/>
          <w:sz w:val="24"/>
          <w:szCs w:val="24"/>
          <w:lang w:eastAsia="pl-PL"/>
        </w:rPr>
        <w:t>, którego odpis</w:t>
      </w:r>
      <w:r w:rsidR="00FC315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będzie</w:t>
      </w:r>
      <w:r w:rsidRPr="003E395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stanowi</w:t>
      </w:r>
      <w:r w:rsidR="00FC3151">
        <w:rPr>
          <w:rFonts w:ascii="Times New Roman" w:hAnsi="Times New Roman" w:cs="Times New Roman"/>
          <w:bCs/>
          <w:sz w:val="24"/>
          <w:szCs w:val="24"/>
          <w:lang w:eastAsia="pl-PL"/>
        </w:rPr>
        <w:t>ł</w:t>
      </w:r>
      <w:r w:rsidRPr="003E395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załącznik do protokołu.</w:t>
      </w:r>
    </w:p>
    <w:p w14:paraId="53FFA804" w14:textId="77777777" w:rsidR="00DE583A" w:rsidRPr="00562CE1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Strony podpiszą protokół zdawczo-odbiorczy również w przypadku, gdy uwagi Zamawiającego nie będą udaremniały dokonania odbioru. W takim przypadku będzie to protokół zdawczo-odbiorczy z uwagami.</w:t>
      </w:r>
    </w:p>
    <w:p w14:paraId="11DD91C6" w14:textId="1DB99C74" w:rsidR="00DE583A" w:rsidRPr="0095654F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Ujawnienie niezgodności </w:t>
      </w:r>
      <w:r w:rsidR="00BC2049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z wymaganiami określonymi dokumentami zamówienia, w stopniu udaremniającym dokonanie odbioru</w:t>
      </w:r>
      <w:r w:rsidR="00BC2049">
        <w:rPr>
          <w:rFonts w:ascii="Times New Roman" w:hAnsi="Times New Roman" w:cs="Times New Roman"/>
          <w:bCs/>
          <w:sz w:val="24"/>
          <w:szCs w:val="24"/>
        </w:rPr>
        <w:t xml:space="preserve"> 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Zamawiającego, będzie skutkowało podpisaniem wyłącznie protokołu uwag i jednoczesnym zobowiązaniem Wykonawcy do podjęcia wszelkich działań warunkujących dostarczenie przez Wykonawcę, </w:t>
      </w:r>
      <w:r w:rsidR="00BC2049">
        <w:rPr>
          <w:rFonts w:ascii="Times New Roman" w:hAnsi="Times New Roman" w:cs="Times New Roman"/>
          <w:bCs/>
          <w:sz w:val="24"/>
          <w:szCs w:val="24"/>
        </w:rPr>
        <w:t xml:space="preserve">Pojazdu zgodnego </w:t>
      </w:r>
      <w:r>
        <w:rPr>
          <w:rFonts w:ascii="Times New Roman" w:hAnsi="Times New Roman" w:cs="Times New Roman"/>
          <w:bCs/>
          <w:sz w:val="24"/>
          <w:szCs w:val="24"/>
        </w:rPr>
        <w:t>z wszystkimi wymaganiami określonymi dokumentami zamówienia.</w:t>
      </w:r>
    </w:p>
    <w:p w14:paraId="7C2E171E" w14:textId="34FAC7C1" w:rsidR="00DE583A" w:rsidRPr="00591017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rozbieżności stanowisk Stron co do zgodności </w:t>
      </w:r>
      <w:r w:rsidR="00BC2049">
        <w:rPr>
          <w:rFonts w:ascii="Times New Roman" w:hAnsi="Times New Roman" w:cs="Times New Roman"/>
          <w:bCs/>
          <w:sz w:val="24"/>
          <w:szCs w:val="24"/>
        </w:rPr>
        <w:t>Pojazdu z</w:t>
      </w:r>
      <w:r>
        <w:rPr>
          <w:rFonts w:ascii="Times New Roman" w:hAnsi="Times New Roman" w:cs="Times New Roman"/>
          <w:bCs/>
          <w:sz w:val="24"/>
          <w:szCs w:val="24"/>
        </w:rPr>
        <w:t xml:space="preserve"> wymaganiami określonymi dokumentami zamówienia, Strony mogą powołać niezależnego biegłego, który dokona obiektywnej weryfikacji, na koszt i ryzyko Strony, która wniosła uwagi, które nie doznały potwierdzenia przez biegłego. Dopuszcza się proporcjonalne poniesienie kosztów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ryzyk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sytuacji w której biegły potwierdził wyłącznie część uwag.</w:t>
      </w:r>
    </w:p>
    <w:p w14:paraId="0F39D0F6" w14:textId="0AEAF1CF" w:rsidR="00DE583A" w:rsidRPr="00110EFC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Jeżeli uwagi wniósł Zamawiający i okazały się one w całości nieuzasadnione okres przeprowadzania weryfikacji przez biegłego nie jest wliczany do czasu realizacji dostaw</w:t>
      </w:r>
      <w:r w:rsidR="00BD382E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przez Wykonawcę.</w:t>
      </w:r>
    </w:p>
    <w:p w14:paraId="381238F8" w14:textId="77777777" w:rsidR="00DE583A" w:rsidRPr="00110EFC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Jeżeli uwagi wniósł Wykonawca i nie okazały się one uzasadnione to okres przeprowadzania weryfikacji przez biegłego jest wliczany do czasu realizacji zamówienia przez Wykonawcę.</w:t>
      </w:r>
    </w:p>
    <w:p w14:paraId="2E206680" w14:textId="1F8662A4" w:rsidR="00DE583A" w:rsidRPr="00D87B7A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010">
        <w:rPr>
          <w:rFonts w:ascii="Times New Roman" w:hAnsi="Times New Roman" w:cs="Times New Roman"/>
          <w:bCs/>
          <w:sz w:val="24"/>
          <w:szCs w:val="24"/>
        </w:rPr>
        <w:t xml:space="preserve">W przypadku o którym mowa w ust. </w:t>
      </w:r>
      <w:r w:rsidR="001F5C59" w:rsidRPr="00754010">
        <w:rPr>
          <w:rFonts w:ascii="Times New Roman" w:hAnsi="Times New Roman" w:cs="Times New Roman"/>
          <w:bCs/>
          <w:sz w:val="24"/>
          <w:szCs w:val="24"/>
        </w:rPr>
        <w:t>6</w:t>
      </w:r>
      <w:r w:rsidRPr="00754010">
        <w:rPr>
          <w:rFonts w:ascii="Times New Roman" w:hAnsi="Times New Roman" w:cs="Times New Roman"/>
          <w:bCs/>
          <w:sz w:val="24"/>
          <w:szCs w:val="24"/>
        </w:rPr>
        <w:t xml:space="preserve"> powyżej i ewentualnym wyczerpaniu procedury określonej w ust. </w:t>
      </w:r>
      <w:r w:rsidR="001F5C59" w:rsidRPr="00754010">
        <w:rPr>
          <w:rFonts w:ascii="Times New Roman" w:hAnsi="Times New Roman" w:cs="Times New Roman"/>
          <w:bCs/>
          <w:sz w:val="24"/>
          <w:szCs w:val="24"/>
        </w:rPr>
        <w:t>7</w:t>
      </w:r>
      <w:r w:rsidRPr="00754010">
        <w:rPr>
          <w:rFonts w:ascii="Times New Roman" w:hAnsi="Times New Roman" w:cs="Times New Roman"/>
          <w:bCs/>
          <w:sz w:val="24"/>
          <w:szCs w:val="24"/>
        </w:rPr>
        <w:t xml:space="preserve"> powyżej, Wykonawca zobowiązany jest po doprowadzeniu do stanu umożliwiającego Zamawiającemu odebranie </w:t>
      </w:r>
      <w:r w:rsidR="00BC2049" w:rsidRPr="00754010">
        <w:rPr>
          <w:rFonts w:ascii="Times New Roman" w:hAnsi="Times New Roman" w:cs="Times New Roman"/>
          <w:bCs/>
          <w:sz w:val="24"/>
          <w:szCs w:val="24"/>
        </w:rPr>
        <w:t>Pojazdu</w:t>
      </w:r>
      <w:r w:rsidR="006011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54010">
        <w:rPr>
          <w:rFonts w:ascii="Times New Roman" w:hAnsi="Times New Roman" w:cs="Times New Roman"/>
          <w:bCs/>
          <w:sz w:val="24"/>
          <w:szCs w:val="24"/>
        </w:rPr>
        <w:t xml:space="preserve">zastosować procedurę określoną ust. </w:t>
      </w:r>
      <w:r w:rsidR="001F5C59" w:rsidRPr="00754010">
        <w:rPr>
          <w:rFonts w:ascii="Times New Roman" w:hAnsi="Times New Roman" w:cs="Times New Roman"/>
          <w:bCs/>
          <w:sz w:val="24"/>
          <w:szCs w:val="24"/>
        </w:rPr>
        <w:t>2</w:t>
      </w:r>
      <w:r w:rsidRPr="00754010">
        <w:rPr>
          <w:rFonts w:ascii="Times New Roman" w:hAnsi="Times New Roman" w:cs="Times New Roman"/>
          <w:bCs/>
          <w:sz w:val="24"/>
          <w:szCs w:val="24"/>
        </w:rPr>
        <w:t xml:space="preserve"> powyżej.</w:t>
      </w:r>
      <w:r>
        <w:rPr>
          <w:rFonts w:ascii="Times New Roman" w:hAnsi="Times New Roman" w:cs="Times New Roman"/>
          <w:bCs/>
          <w:sz w:val="24"/>
          <w:szCs w:val="24"/>
        </w:rPr>
        <w:t xml:space="preserve"> Postanowienia </w:t>
      </w:r>
      <w:r w:rsidR="001F5C5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F5C59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stosuje się odpowiednio.</w:t>
      </w:r>
    </w:p>
    <w:p w14:paraId="2C08FF43" w14:textId="605357D0" w:rsidR="00DE583A" w:rsidRPr="00EA00F6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podpisania protokołu zdawczo-odbiorczego z uwagami, Wykonawca zobowiązany jest do uchylenia przyczyn ich wniesienia niezwłocznie, nie później jednak niż w terminie 14 dni</w:t>
      </w:r>
      <w:r w:rsidR="003B2FE9">
        <w:rPr>
          <w:rFonts w:ascii="Times New Roman" w:hAnsi="Times New Roman" w:cs="Times New Roman"/>
          <w:bCs/>
          <w:sz w:val="24"/>
          <w:szCs w:val="24"/>
        </w:rPr>
        <w:t xml:space="preserve"> od podpisania protokołu</w:t>
      </w:r>
      <w:r>
        <w:rPr>
          <w:rFonts w:ascii="Times New Roman" w:hAnsi="Times New Roman" w:cs="Times New Roman"/>
          <w:bCs/>
          <w:sz w:val="24"/>
          <w:szCs w:val="24"/>
        </w:rPr>
        <w:t xml:space="preserve">. Doprowadzenie </w:t>
      </w:r>
      <w:r w:rsidR="00E6525E">
        <w:rPr>
          <w:rFonts w:ascii="Times New Roman" w:hAnsi="Times New Roman" w:cs="Times New Roman"/>
          <w:bCs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bCs/>
          <w:sz w:val="24"/>
          <w:szCs w:val="24"/>
        </w:rPr>
        <w:t>do stanu warunkującego podpisanie protokołu zdawczo-odbiorczego bez uwag może nastąpić w siedzibie Zamawiającego</w:t>
      </w:r>
      <w:r w:rsidR="00E6525E">
        <w:rPr>
          <w:rFonts w:ascii="Times New Roman" w:hAnsi="Times New Roman" w:cs="Times New Roman"/>
          <w:bCs/>
          <w:sz w:val="24"/>
          <w:szCs w:val="24"/>
        </w:rPr>
        <w:t xml:space="preserve"> lub innym miejscu przez niego wskazanym</w:t>
      </w:r>
      <w:r>
        <w:rPr>
          <w:rFonts w:ascii="Times New Roman" w:hAnsi="Times New Roman" w:cs="Times New Roman"/>
          <w:bCs/>
          <w:sz w:val="24"/>
          <w:szCs w:val="24"/>
        </w:rPr>
        <w:t>. Jeżeli uchylenie stanu stanowiącego podstawę wniesienia uwag, nie może nastąpić w siedzibie Zamawiającego</w:t>
      </w:r>
      <w:r w:rsidR="00E6525E">
        <w:rPr>
          <w:rFonts w:ascii="Times New Roman" w:hAnsi="Times New Roman" w:cs="Times New Roman"/>
          <w:bCs/>
          <w:sz w:val="24"/>
          <w:szCs w:val="24"/>
        </w:rPr>
        <w:t xml:space="preserve"> lub innym miejscu przez niego wskazanym</w:t>
      </w:r>
      <w:r>
        <w:rPr>
          <w:rFonts w:ascii="Times New Roman" w:hAnsi="Times New Roman" w:cs="Times New Roman"/>
          <w:bCs/>
          <w:sz w:val="24"/>
          <w:szCs w:val="24"/>
        </w:rPr>
        <w:t>, p</w:t>
      </w:r>
      <w:r w:rsidRPr="00427540">
        <w:rPr>
          <w:rFonts w:ascii="Times New Roman" w:hAnsi="Times New Roman" w:cs="Times New Roman"/>
          <w:bCs/>
          <w:sz w:val="24"/>
          <w:szCs w:val="24"/>
        </w:rPr>
        <w:t xml:space="preserve">o uchyleniu przyczyn </w:t>
      </w:r>
      <w:r w:rsidRPr="00427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wniesienia uwag, Wykonawca obowiązany jest dostarczyć </w:t>
      </w:r>
      <w:r w:rsidR="00BC2049">
        <w:rPr>
          <w:rFonts w:ascii="Times New Roman" w:hAnsi="Times New Roman" w:cs="Times New Roman"/>
          <w:bCs/>
          <w:sz w:val="24"/>
          <w:szCs w:val="24"/>
        </w:rPr>
        <w:t>Pojazd</w:t>
      </w:r>
      <w:r w:rsidRPr="00427540">
        <w:rPr>
          <w:rFonts w:ascii="Times New Roman" w:hAnsi="Times New Roman" w:cs="Times New Roman"/>
          <w:bCs/>
          <w:sz w:val="24"/>
          <w:szCs w:val="24"/>
        </w:rPr>
        <w:t xml:space="preserve"> (zgodnie z postanowieniem ust. </w:t>
      </w:r>
      <w:r w:rsidR="007E1485">
        <w:rPr>
          <w:rFonts w:ascii="Times New Roman" w:hAnsi="Times New Roman" w:cs="Times New Roman"/>
          <w:bCs/>
          <w:sz w:val="24"/>
          <w:szCs w:val="24"/>
        </w:rPr>
        <w:t>2</w:t>
      </w:r>
      <w:r w:rsidRPr="00427540">
        <w:rPr>
          <w:rFonts w:ascii="Times New Roman" w:hAnsi="Times New Roman" w:cs="Times New Roman"/>
          <w:bCs/>
          <w:sz w:val="24"/>
          <w:szCs w:val="24"/>
        </w:rPr>
        <w:t xml:space="preserve"> powyżej) i ponownie poddać go procedurze weryfikacyjnej określonej w ust. </w:t>
      </w:r>
      <w:r w:rsidR="007E1485">
        <w:rPr>
          <w:rFonts w:ascii="Times New Roman" w:hAnsi="Times New Roman" w:cs="Times New Roman"/>
          <w:bCs/>
          <w:sz w:val="24"/>
          <w:szCs w:val="24"/>
        </w:rPr>
        <w:t>3</w:t>
      </w:r>
      <w:r w:rsidRPr="00427540">
        <w:rPr>
          <w:rFonts w:ascii="Times New Roman" w:hAnsi="Times New Roman" w:cs="Times New Roman"/>
          <w:bCs/>
          <w:sz w:val="24"/>
          <w:szCs w:val="24"/>
        </w:rPr>
        <w:t xml:space="preserve"> (w całym zakresie). W przypadku nieusunięcia wszystkich przyczyn wniesienia uwag lub zaistnienia nowych względem wcześniej ujawnionych, procedurę stosuje się, aż do momentu dostarczenia </w:t>
      </w:r>
      <w:r w:rsidR="00BC2049">
        <w:rPr>
          <w:rFonts w:ascii="Times New Roman" w:hAnsi="Times New Roman" w:cs="Times New Roman"/>
          <w:bCs/>
          <w:sz w:val="24"/>
          <w:szCs w:val="24"/>
        </w:rPr>
        <w:t xml:space="preserve">Pojazdu </w:t>
      </w:r>
      <w:r w:rsidRPr="00427540">
        <w:rPr>
          <w:rFonts w:ascii="Times New Roman" w:hAnsi="Times New Roman" w:cs="Times New Roman"/>
          <w:bCs/>
          <w:sz w:val="24"/>
          <w:szCs w:val="24"/>
        </w:rPr>
        <w:t>zgodnego z wszystkimi wymaganiami określonymi dokumentami zamówienia.</w:t>
      </w:r>
    </w:p>
    <w:p w14:paraId="7035811B" w14:textId="63B2966E" w:rsidR="00DE583A" w:rsidRPr="00427540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czasu odbioru </w:t>
      </w:r>
      <w:r w:rsidR="00BC2049">
        <w:rPr>
          <w:rFonts w:ascii="Times New Roman" w:hAnsi="Times New Roman" w:cs="Times New Roman"/>
          <w:bCs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bCs/>
          <w:sz w:val="24"/>
          <w:szCs w:val="24"/>
        </w:rPr>
        <w:t xml:space="preserve">na podstawie protokołu zdawczo-odbiorczego bez uwag wszelkie ryzyka związane z zniszczeniem, utratą, kradzieżą oraz innymi okolicznościami związanymi z </w:t>
      </w:r>
      <w:r w:rsidR="00BC2049">
        <w:rPr>
          <w:rFonts w:ascii="Times New Roman" w:hAnsi="Times New Roman" w:cs="Times New Roman"/>
          <w:bCs/>
          <w:sz w:val="24"/>
          <w:szCs w:val="24"/>
        </w:rPr>
        <w:t xml:space="preserve">Pojazdem </w:t>
      </w:r>
      <w:r>
        <w:rPr>
          <w:rFonts w:ascii="Times New Roman" w:hAnsi="Times New Roman" w:cs="Times New Roman"/>
          <w:bCs/>
          <w:sz w:val="24"/>
          <w:szCs w:val="24"/>
        </w:rPr>
        <w:t xml:space="preserve">ponosi Wykonawca. </w:t>
      </w:r>
    </w:p>
    <w:p w14:paraId="4FA6EBDC" w14:textId="6F861B34" w:rsidR="00DE583A" w:rsidRPr="008E1316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protokoły wymienione powyżej</w:t>
      </w:r>
      <w:r w:rsidRPr="002B0CE0">
        <w:rPr>
          <w:rFonts w:ascii="Times New Roman" w:hAnsi="Times New Roman" w:cs="Times New Roman"/>
          <w:sz w:val="24"/>
          <w:szCs w:val="24"/>
        </w:rPr>
        <w:t xml:space="preserve">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B0CE0">
        <w:rPr>
          <w:rFonts w:ascii="Times New Roman" w:hAnsi="Times New Roman" w:cs="Times New Roman"/>
          <w:sz w:val="24"/>
          <w:szCs w:val="24"/>
        </w:rPr>
        <w:t xml:space="preserve"> </w:t>
      </w:r>
      <w:r w:rsidR="00FC3151" w:rsidRPr="002B0CE0">
        <w:rPr>
          <w:rFonts w:ascii="Times New Roman" w:hAnsi="Times New Roman" w:cs="Times New Roman"/>
          <w:sz w:val="24"/>
          <w:szCs w:val="24"/>
        </w:rPr>
        <w:t>sporządzon</w:t>
      </w:r>
      <w:r w:rsidR="00FC3151">
        <w:rPr>
          <w:rFonts w:ascii="Times New Roman" w:hAnsi="Times New Roman" w:cs="Times New Roman"/>
          <w:sz w:val="24"/>
          <w:szCs w:val="24"/>
        </w:rPr>
        <w:t>e</w:t>
      </w:r>
      <w:r w:rsidR="00FC3151" w:rsidRPr="002B0CE0">
        <w:rPr>
          <w:rFonts w:ascii="Times New Roman" w:hAnsi="Times New Roman" w:cs="Times New Roman"/>
          <w:sz w:val="24"/>
          <w:szCs w:val="24"/>
        </w:rPr>
        <w:t xml:space="preserve"> </w:t>
      </w:r>
      <w:r w:rsidRPr="002B0CE0">
        <w:rPr>
          <w:rFonts w:ascii="Times New Roman" w:hAnsi="Times New Roman" w:cs="Times New Roman"/>
          <w:sz w:val="24"/>
          <w:szCs w:val="24"/>
        </w:rPr>
        <w:t xml:space="preserve">w dwóch jednobrzmiących egzemplarzach, po jednym egzemplarzu dla każdej ze Stron i </w:t>
      </w:r>
      <w:r>
        <w:rPr>
          <w:rFonts w:ascii="Times New Roman" w:hAnsi="Times New Roman" w:cs="Times New Roman"/>
          <w:sz w:val="24"/>
          <w:szCs w:val="24"/>
        </w:rPr>
        <w:t xml:space="preserve">zostaną </w:t>
      </w:r>
      <w:r w:rsidRPr="002B0CE0">
        <w:rPr>
          <w:rFonts w:ascii="Times New Roman" w:hAnsi="Times New Roman" w:cs="Times New Roman"/>
          <w:sz w:val="24"/>
          <w:szCs w:val="24"/>
        </w:rPr>
        <w:t>podpisan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0CE0">
        <w:rPr>
          <w:rFonts w:ascii="Times New Roman" w:hAnsi="Times New Roman" w:cs="Times New Roman"/>
          <w:sz w:val="24"/>
          <w:szCs w:val="24"/>
        </w:rPr>
        <w:t xml:space="preserve"> przez obie Strony.</w:t>
      </w:r>
      <w:r>
        <w:rPr>
          <w:rFonts w:ascii="Times New Roman" w:hAnsi="Times New Roman" w:cs="Times New Roman"/>
          <w:sz w:val="24"/>
          <w:szCs w:val="24"/>
        </w:rPr>
        <w:t xml:space="preserve"> Niepodpisanie protokołu przez Wykonawcę nie wpływa na jego ważność i skuteczność.</w:t>
      </w:r>
    </w:p>
    <w:p w14:paraId="51B324EC" w14:textId="41D0397D" w:rsidR="00DE583A" w:rsidRPr="00C606A0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dniu podpisania protokołu zdawczo-odbiorczego bez uwag (w tym w wyniku uchylenia uprzednich uwag, potwierdzonego adnotacją do protokołu, o którym mowa w ust. </w:t>
      </w:r>
      <w:r w:rsidR="00F0110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powyżej):</w:t>
      </w:r>
    </w:p>
    <w:p w14:paraId="609C4EF2" w14:textId="38D815F7" w:rsidR="00DE583A" w:rsidRPr="00037A05" w:rsidRDefault="00DE583A" w:rsidP="00DE583A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następuje wydanie </w:t>
      </w:r>
      <w:r w:rsidR="00BC2049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Zamawiającemu,</w:t>
      </w:r>
    </w:p>
    <w:p w14:paraId="678D7241" w14:textId="45EFD889" w:rsidR="00DE583A" w:rsidRPr="006C48D8" w:rsidRDefault="00DE583A" w:rsidP="00DE583A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następuje przeniesienie własności </w:t>
      </w:r>
      <w:r w:rsidR="00BC2049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Zamawiającego,</w:t>
      </w:r>
    </w:p>
    <w:p w14:paraId="3865075F" w14:textId="7547A05A" w:rsidR="00DE583A" w:rsidRPr="00D848D1" w:rsidRDefault="00DE583A" w:rsidP="00DE583A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zobowiązany jest przekazać Zamawiającemu wymagane dokumenty dotyczące </w:t>
      </w:r>
      <w:r w:rsidR="00BC2049">
        <w:rPr>
          <w:rFonts w:ascii="Times New Roman" w:hAnsi="Times New Roman" w:cs="Times New Roman"/>
          <w:bCs/>
          <w:sz w:val="24"/>
          <w:szCs w:val="24"/>
        </w:rPr>
        <w:t>Pojazdu,</w:t>
      </w:r>
    </w:p>
    <w:p w14:paraId="16D8A699" w14:textId="0182DE23" w:rsidR="00DE583A" w:rsidRPr="004205F3" w:rsidRDefault="00DE583A" w:rsidP="00DE583A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zobowiązany jest do przeszkolenia </w:t>
      </w:r>
      <w:r w:rsidR="00E6525E">
        <w:rPr>
          <w:rFonts w:ascii="Times New Roman" w:hAnsi="Times New Roman" w:cs="Times New Roman"/>
          <w:bCs/>
          <w:sz w:val="24"/>
          <w:szCs w:val="24"/>
        </w:rPr>
        <w:t xml:space="preserve">osób wskazanych przez </w:t>
      </w:r>
      <w:r>
        <w:rPr>
          <w:rFonts w:ascii="Times New Roman" w:hAnsi="Times New Roman" w:cs="Times New Roman"/>
          <w:bCs/>
          <w:sz w:val="24"/>
          <w:szCs w:val="24"/>
        </w:rPr>
        <w:t xml:space="preserve">Zamawiającego z obsługi </w:t>
      </w:r>
      <w:r w:rsidR="00BC2049">
        <w:rPr>
          <w:rFonts w:ascii="Times New Roman" w:hAnsi="Times New Roman" w:cs="Times New Roman"/>
          <w:bCs/>
          <w:sz w:val="24"/>
          <w:szCs w:val="24"/>
        </w:rPr>
        <w:t>Pojazdu,</w:t>
      </w:r>
    </w:p>
    <w:p w14:paraId="107C0251" w14:textId="77777777" w:rsidR="00DE583A" w:rsidRPr="006F747A" w:rsidRDefault="00DE583A" w:rsidP="00DE583A">
      <w:pPr>
        <w:pStyle w:val="Akapitzlist"/>
        <w:numPr>
          <w:ilvl w:val="0"/>
          <w:numId w:val="23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rozpoczyna swój bieg okres gwarancji i rękojmi, a także okres serwisowy.</w:t>
      </w:r>
    </w:p>
    <w:p w14:paraId="0071A2E3" w14:textId="52F35BA5" w:rsidR="00DE583A" w:rsidRPr="004F4896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Strony, bez konieczności zmiany umowy, są uprawnione do ustalenia innego terminu przeprowadzenia szkolenia wskazanego w ust. 1</w:t>
      </w:r>
      <w:r w:rsidR="00005BE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pkt 4) powyżej. </w:t>
      </w:r>
    </w:p>
    <w:p w14:paraId="2282A08E" w14:textId="3FE3F64A" w:rsidR="00DE583A" w:rsidRPr="00546AB1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Strony, bez konieczności zmiany umowy, są uprawnione do ustalenia innego terminu przekazania dokumentów, o których mowa w ust. 1</w:t>
      </w:r>
      <w:r w:rsidR="00005BE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pkt 3) powyżej (w tym niektórych spośród nich).</w:t>
      </w:r>
    </w:p>
    <w:p w14:paraId="08562302" w14:textId="7F9F31B0" w:rsidR="00DE583A" w:rsidRPr="006F137F" w:rsidRDefault="00DE583A" w:rsidP="00DE583A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Dokumentami wskazanymi powyżej w ust. 1</w:t>
      </w:r>
      <w:r w:rsidR="00005BE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pkt 3) są:</w:t>
      </w:r>
    </w:p>
    <w:p w14:paraId="6B89C446" w14:textId="02607A09" w:rsidR="00DE583A" w:rsidRPr="002B0CE0" w:rsidRDefault="00DE583A" w:rsidP="00DE583A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38"/>
        </w:tabs>
        <w:spacing w:before="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</w:t>
      </w:r>
      <w:r w:rsidRPr="002B0CE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siążk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 gwarancyjna </w:t>
      </w:r>
      <w:r w:rsidR="00BC204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Pojazdu,</w:t>
      </w:r>
    </w:p>
    <w:p w14:paraId="1F3BB0FF" w14:textId="3D36D823" w:rsidR="00DE583A" w:rsidRPr="00B45E92" w:rsidRDefault="00DE583A" w:rsidP="00DE583A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kart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a </w:t>
      </w:r>
      <w:r w:rsidR="00BC204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Pojazdu,</w:t>
      </w:r>
    </w:p>
    <w:p w14:paraId="5001F6BC" w14:textId="72F266C8" w:rsidR="00DE583A" w:rsidRPr="009B44DA" w:rsidRDefault="00DE583A" w:rsidP="00DE583A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instrukcj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e</w:t>
      </w:r>
      <w:r w:rsidRPr="002B0CE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obsługi i konserwacji </w:t>
      </w:r>
      <w:r w:rsidR="00BC204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Pojazdu,</w:t>
      </w:r>
    </w:p>
    <w:p w14:paraId="76636ACD" w14:textId="77777777" w:rsidR="00DE583A" w:rsidRPr="002B0CE0" w:rsidRDefault="00DE583A" w:rsidP="00DE583A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7E38">
        <w:rPr>
          <w:rFonts w:ascii="Times New Roman" w:hAnsi="Times New Roman" w:cs="Times New Roman"/>
          <w:sz w:val="24"/>
          <w:szCs w:val="24"/>
          <w:lang w:eastAsia="pl-PL"/>
        </w:rPr>
        <w:t>kata</w:t>
      </w:r>
      <w:r>
        <w:rPr>
          <w:rFonts w:ascii="Times New Roman" w:hAnsi="Times New Roman" w:cs="Times New Roman"/>
          <w:sz w:val="24"/>
          <w:szCs w:val="24"/>
          <w:lang w:eastAsia="pl-PL"/>
        </w:rPr>
        <w:t>log części zamiennych,</w:t>
      </w:r>
    </w:p>
    <w:p w14:paraId="1EBD4A34" w14:textId="7AD3E740" w:rsidR="00DE583A" w:rsidRPr="002B0CE0" w:rsidRDefault="00DE583A" w:rsidP="00DE583A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dokumentacja niezbędna do</w:t>
      </w:r>
      <w:r w:rsidR="00BC204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zarejestrowania oraz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ubezpieczenia </w:t>
      </w:r>
      <w:r w:rsidR="00BC204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Pojazdu,</w:t>
      </w:r>
    </w:p>
    <w:p w14:paraId="168CF049" w14:textId="69EF435F" w:rsidR="00DE583A" w:rsidRPr="002B0CE0" w:rsidRDefault="00DE583A" w:rsidP="00DE583A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wykaz adresów punktów serwisowyc</w:t>
      </w:r>
      <w:r w:rsidR="00BC204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h Pojazdu,</w:t>
      </w:r>
    </w:p>
    <w:p w14:paraId="37EAE4C8" w14:textId="77777777" w:rsidR="00DE583A" w:rsidRPr="002B0CE0" w:rsidRDefault="00DE583A" w:rsidP="00DE583A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762"/>
        </w:tabs>
        <w:spacing w:before="0"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badania techniczne,</w:t>
      </w:r>
    </w:p>
    <w:p w14:paraId="49579257" w14:textId="644AC3A9" w:rsidR="00DE583A" w:rsidRPr="002B0CE0" w:rsidRDefault="00DE583A" w:rsidP="00DE583A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848"/>
        </w:tabs>
        <w:spacing w:before="0"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harmonogram przeglądów </w:t>
      </w:r>
      <w:r w:rsidR="00BC204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Pojazdu,</w:t>
      </w:r>
    </w:p>
    <w:p w14:paraId="3F95EA99" w14:textId="302AC2A3" w:rsidR="00DE583A" w:rsidRPr="00BC0C0B" w:rsidRDefault="00DE583A" w:rsidP="00DE583A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848"/>
        </w:tabs>
        <w:spacing w:before="0"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inne dokumenty wymagane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dokumentami zamówienia lub przepisami prawa</w:t>
      </w:r>
      <w:r w:rsidRPr="002B0CE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dla </w:t>
      </w:r>
      <w:r w:rsidR="00BC2049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Pojazdu.</w:t>
      </w:r>
    </w:p>
    <w:p w14:paraId="7555C4FF" w14:textId="1FA4C0AD" w:rsidR="00DE583A" w:rsidRPr="00286DD3" w:rsidRDefault="00DE583A" w:rsidP="00DE583A">
      <w:pPr>
        <w:pStyle w:val="MSGENFONTSTYLENAMETEMPLATEROLENUMBERMSGENFONTSTYLENAMEBYROLETEXT20"/>
        <w:numPr>
          <w:ilvl w:val="0"/>
          <w:numId w:val="22"/>
        </w:numPr>
        <w:shd w:val="clear" w:color="auto" w:fill="auto"/>
        <w:tabs>
          <w:tab w:val="left" w:pos="848"/>
        </w:tabs>
        <w:spacing w:before="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dokumenty, w szczególności wyraźnie wymienione w ust. 1</w:t>
      </w:r>
      <w:r w:rsidR="00005B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muszą być sporządzone w języku polskim bądź być przekazane z tłumaczeniem na język polski. </w:t>
      </w:r>
    </w:p>
    <w:p w14:paraId="76736D89" w14:textId="14908CCE" w:rsidR="00DE583A" w:rsidRPr="00977CBA" w:rsidRDefault="00DE583A" w:rsidP="00DE583A">
      <w:pPr>
        <w:pStyle w:val="MSGENFONTSTYLENAMETEMPLATEROLENUMBERMSGENFONTSTYLENAMEBYROLETEXT20"/>
        <w:numPr>
          <w:ilvl w:val="0"/>
          <w:numId w:val="22"/>
        </w:numPr>
        <w:shd w:val="clear" w:color="auto" w:fill="auto"/>
        <w:tabs>
          <w:tab w:val="left" w:pos="848"/>
        </w:tabs>
        <w:spacing w:before="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Oprócz dokumentów wymienionych w ust. 1</w:t>
      </w:r>
      <w:r w:rsidR="00005B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powyżej, Wykonawca przekaże Zamawiającemu wszystkie </w:t>
      </w:r>
      <w:r w:rsidRPr="002B0CE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oryginalne komplety kluczyków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, w </w:t>
      </w:r>
      <w:r w:rsidR="00E6525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liczbie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nie mniejszej niż 2 szt.</w:t>
      </w:r>
    </w:p>
    <w:p w14:paraId="453E0732" w14:textId="6F14D728" w:rsidR="00DE583A" w:rsidRPr="000214F3" w:rsidRDefault="00DE583A" w:rsidP="00DE583A">
      <w:pPr>
        <w:pStyle w:val="MSGENFONTSTYLENAMETEMPLATEROLENUMBERMSGENFONTSTYLENAMEBYROLETEXT20"/>
        <w:numPr>
          <w:ilvl w:val="0"/>
          <w:numId w:val="22"/>
        </w:numPr>
        <w:shd w:val="clear" w:color="auto" w:fill="auto"/>
        <w:tabs>
          <w:tab w:val="left" w:pos="848"/>
        </w:tabs>
        <w:spacing w:before="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Przeszkolenie, o którym mowa w ust. 1</w:t>
      </w:r>
      <w:r w:rsidR="00005B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pkt 4) powyżej, obejmuje przeszkolenie na koszt Wykonawcy maksymalnie </w:t>
      </w:r>
      <w:r w:rsidR="00BC4E36">
        <w:rPr>
          <w:rFonts w:ascii="Times New Roman" w:hAnsi="Times New Roman" w:cs="Times New Roman"/>
          <w:sz w:val="24"/>
          <w:szCs w:val="24"/>
        </w:rPr>
        <w:t>10</w:t>
      </w:r>
      <w:r w:rsidR="000F247B" w:rsidRPr="008E0943">
        <w:rPr>
          <w:rFonts w:ascii="Times New Roman" w:hAnsi="Times New Roman" w:cs="Times New Roman"/>
          <w:sz w:val="24"/>
          <w:szCs w:val="24"/>
        </w:rPr>
        <w:t xml:space="preserve"> </w:t>
      </w:r>
      <w:r w:rsidRPr="008E0943">
        <w:rPr>
          <w:rFonts w:ascii="Times New Roman" w:hAnsi="Times New Roman" w:cs="Times New Roman"/>
          <w:sz w:val="24"/>
          <w:szCs w:val="24"/>
        </w:rPr>
        <w:t xml:space="preserve">osób (przedstawicieli Zamawiającego) z użytkowania </w:t>
      </w:r>
      <w:r w:rsidR="00BC2049">
        <w:rPr>
          <w:rFonts w:ascii="Times New Roman" w:hAnsi="Times New Roman" w:cs="Times New Roman"/>
          <w:sz w:val="24"/>
          <w:szCs w:val="24"/>
        </w:rPr>
        <w:t>Pojazdu</w:t>
      </w:r>
      <w:r w:rsidRPr="008E0943">
        <w:rPr>
          <w:rFonts w:ascii="Times New Roman" w:hAnsi="Times New Roman" w:cs="Times New Roman"/>
          <w:sz w:val="24"/>
          <w:szCs w:val="24"/>
        </w:rPr>
        <w:t xml:space="preserve"> przed jego wprowadzeniem do użytkowania. Szkolenie w formie teoretycznej oraz praktycznej będzie przeprowadzone w siedzibie</w:t>
      </w:r>
      <w:r>
        <w:rPr>
          <w:rFonts w:ascii="Times New Roman" w:hAnsi="Times New Roman" w:cs="Times New Roman"/>
          <w:sz w:val="24"/>
          <w:szCs w:val="24"/>
        </w:rPr>
        <w:t xml:space="preserve"> lub miejscu wyznaczonym przez</w:t>
      </w:r>
      <w:r w:rsidRPr="008E0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005BE5">
        <w:rPr>
          <w:rFonts w:ascii="Times New Roman" w:hAnsi="Times New Roman" w:cs="Times New Roman"/>
          <w:sz w:val="24"/>
          <w:szCs w:val="24"/>
        </w:rPr>
        <w:t>.</w:t>
      </w:r>
    </w:p>
    <w:p w14:paraId="77A6EEB0" w14:textId="77777777" w:rsidR="00DE583A" w:rsidRPr="007431DC" w:rsidRDefault="00DE583A" w:rsidP="00DE583A">
      <w:pPr>
        <w:pStyle w:val="MSGENFONTSTYLENAMETEMPLATEROLENUMBERMSGENFONTSTYLENAMEBYROLETEXT20"/>
        <w:shd w:val="clear" w:color="auto" w:fill="auto"/>
        <w:tabs>
          <w:tab w:val="left" w:pos="848"/>
        </w:tabs>
        <w:spacing w:before="0" w:after="0" w:line="288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1FDADC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131C0CC1" w14:textId="77777777" w:rsidR="00DE583A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362211FE" w14:textId="76F7A34D" w:rsidR="00DE583A" w:rsidRDefault="00DE583A" w:rsidP="00DE583A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Wynagrodzenie należne Wykonawcy tytułem należycie wykonanej umowy, obejmujące całość zrealizowanych przez Wykonawcę obowiązków, w tym cenę nabycia </w:t>
      </w:r>
      <w:r w:rsidR="00BC20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przez Zamawiającego od Wykonawcy, wynosi … zł netto, powiększone o podatek VAT w wysokości …%, tj. … zł brutto.</w:t>
      </w:r>
    </w:p>
    <w:p w14:paraId="54191ADC" w14:textId="77777777" w:rsidR="00DE583A" w:rsidRPr="00914C86" w:rsidRDefault="00DE583A" w:rsidP="00DE583A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C86">
        <w:rPr>
          <w:rFonts w:ascii="Times New Roman" w:hAnsi="Times New Roman" w:cs="Times New Roman"/>
          <w:kern w:val="1"/>
          <w:sz w:val="24"/>
        </w:rPr>
        <w:t xml:space="preserve">Wynagrodzenie Wykonawcy obejmuje, </w:t>
      </w:r>
      <w:r w:rsidRPr="00914C86">
        <w:rPr>
          <w:rFonts w:ascii="Times New Roman" w:hAnsi="Times New Roman" w:cs="Times New Roman"/>
          <w:kern w:val="1"/>
          <w:sz w:val="24"/>
          <w:szCs w:val="24"/>
        </w:rPr>
        <w:t xml:space="preserve">wszystkie koszty związane z wykonaniem umowy, również te, które nie wynikają </w:t>
      </w:r>
      <w:r>
        <w:rPr>
          <w:rFonts w:ascii="Times New Roman" w:hAnsi="Times New Roman" w:cs="Times New Roman"/>
          <w:kern w:val="1"/>
          <w:sz w:val="24"/>
          <w:szCs w:val="24"/>
        </w:rPr>
        <w:t>wprost z brzmienia</w:t>
      </w:r>
      <w:r w:rsidRPr="00914C86">
        <w:rPr>
          <w:rFonts w:ascii="Times New Roman" w:hAnsi="Times New Roman" w:cs="Times New Roman"/>
          <w:kern w:val="1"/>
          <w:sz w:val="24"/>
          <w:szCs w:val="24"/>
        </w:rPr>
        <w:t xml:space="preserve"> niniejszej umowy, </w:t>
      </w:r>
      <w:r w:rsidRPr="00914C86">
        <w:rPr>
          <w:rFonts w:ascii="Times New Roman" w:hAnsi="Times New Roman" w:cs="Times New Roman"/>
          <w:kern w:val="1"/>
          <w:sz w:val="24"/>
          <w:szCs w:val="24"/>
        </w:rPr>
        <w:br/>
        <w:t>a są niezbędne do wykonania zamówienia.</w:t>
      </w:r>
    </w:p>
    <w:p w14:paraId="62283EBD" w14:textId="6E68424D" w:rsidR="00DE583A" w:rsidRDefault="00DE583A" w:rsidP="00DE583A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Wykonawca w terminie 14 dni od dnia podpisania protokołu zdawczo-odbiorczego bez uwag</w:t>
      </w:r>
      <w:r w:rsidRPr="00551D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przedłoży Zamawiającemu prawidłowo wystawioną fakturę VAT na kwotę wskazaną w ust. 1 powyżej</w:t>
      </w:r>
      <w:r w:rsidR="00BC20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CFBCA2D" w14:textId="78ABEBC4" w:rsidR="00DE583A" w:rsidRPr="00E6525E" w:rsidRDefault="00DE583A" w:rsidP="00E6525E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6525E">
        <w:rPr>
          <w:rFonts w:ascii="Times New Roman" w:hAnsi="Times New Roman" w:cs="Times New Roman"/>
          <w:color w:val="000000"/>
          <w:sz w:val="24"/>
          <w:szCs w:val="24"/>
        </w:rPr>
        <w:t>Zapłata nastąpi w terminie 30 dni</w:t>
      </w:r>
      <w:r w:rsidR="00E6525E" w:rsidRPr="00E6525E">
        <w:t xml:space="preserve"> </w:t>
      </w:r>
      <w:r w:rsidR="00E6525E" w:rsidRPr="00E6525E">
        <w:rPr>
          <w:rFonts w:ascii="Times New Roman" w:hAnsi="Times New Roman" w:cs="Times New Roman"/>
          <w:color w:val="000000"/>
          <w:sz w:val="24"/>
          <w:szCs w:val="24"/>
        </w:rPr>
        <w:t>licząc od dnia otrzymania faktury przez Zamawiającego</w:t>
      </w:r>
      <w:r w:rsidRPr="00E6525E">
        <w:rPr>
          <w:rFonts w:ascii="Times New Roman" w:hAnsi="Times New Roman" w:cs="Times New Roman"/>
          <w:color w:val="000000"/>
          <w:sz w:val="24"/>
          <w:szCs w:val="24"/>
        </w:rPr>
        <w:t>, przelewem, na rachunek bankowy Wykonawcy podany na fakturze. Za dzień spełnienia świadczenia uważa się dzień obciążenia rachunku bankowego Zamawiającego.</w:t>
      </w:r>
    </w:p>
    <w:p w14:paraId="2288014F" w14:textId="30C47C02" w:rsidR="00DE583A" w:rsidRPr="002D5A93" w:rsidRDefault="00DE583A" w:rsidP="00DE583A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C3AA2">
        <w:rPr>
          <w:rFonts w:ascii="Times New Roman" w:hAnsi="Times New Roman" w:cs="Times New Roman"/>
          <w:color w:val="000000"/>
          <w:sz w:val="24"/>
          <w:szCs w:val="24"/>
        </w:rPr>
        <w:t>Wykonawca może przesyłać ustrukturyzowane faktury elektroniczne,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których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mowa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BC2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pkt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ustawy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2018r.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 xml:space="preserve">elektronicznym fakturowaniu w zamówieniach publicznych, koncesjach na roboty budowlane lub usługi oraz partnerstwie </w:t>
      </w:r>
      <w:proofErr w:type="spellStart"/>
      <w:r w:rsidRPr="00FC3AA2">
        <w:rPr>
          <w:rFonts w:ascii="Times New Roman" w:hAnsi="Times New Roman" w:cs="Times New Roman"/>
          <w:color w:val="000000"/>
          <w:sz w:val="24"/>
          <w:szCs w:val="24"/>
        </w:rPr>
        <w:t>publiczno</w:t>
      </w:r>
      <w:proofErr w:type="spellEnd"/>
      <w:r w:rsidRPr="00FC3AA2">
        <w:rPr>
          <w:rFonts w:ascii="Times New Roman" w:hAnsi="Times New Roman" w:cs="Times New Roman"/>
          <w:color w:val="000000"/>
          <w:sz w:val="24"/>
          <w:szCs w:val="24"/>
        </w:rPr>
        <w:t xml:space="preserve"> - prywatnym (Dz. U. z 2020 r. poz. 1666, z </w:t>
      </w:r>
      <w:proofErr w:type="spellStart"/>
      <w:r w:rsidRPr="00FC3AA2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FC3AA2">
        <w:rPr>
          <w:rFonts w:ascii="Times New Roman" w:hAnsi="Times New Roman" w:cs="Times New Roman"/>
          <w:color w:val="000000"/>
          <w:sz w:val="24"/>
          <w:szCs w:val="24"/>
        </w:rPr>
        <w:t>. zm.), tj. faktury spełniające wymagania umożliwiające przesyłanie za pośrednictwem platformy faktur elektronicznych, o których mowa w art. 2 pkt 32) ustawy z dnia 11 marca 2004 r. o podatku od towarów i usług (Dz. U. z 2024 r. poz. 361, z późn.zm.). Zamawiający informuje, iż posiada konto na platformie elektronicznego fakturowania (w skrócie: PEF), umożliwiające odbiór i przesyłanie ustrukturyzowanych faktur elektronicznych oraz innych ustrukturyzowanych dokumentów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A2">
        <w:rPr>
          <w:rFonts w:ascii="Times New Roman" w:hAnsi="Times New Roman" w:cs="Times New Roman"/>
          <w:color w:val="000000"/>
          <w:sz w:val="24"/>
          <w:szCs w:val="24"/>
        </w:rPr>
        <w:t>elektronicznych za swoim pośrednictwem.</w:t>
      </w:r>
    </w:p>
    <w:p w14:paraId="56A6E8D3" w14:textId="77777777" w:rsidR="00DE583A" w:rsidRPr="002D5A93" w:rsidRDefault="00DE583A" w:rsidP="00DE583A">
      <w:pPr>
        <w:pStyle w:val="Akapitzlist"/>
        <w:numPr>
          <w:ilvl w:val="0"/>
          <w:numId w:val="25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5A93">
        <w:rPr>
          <w:rFonts w:ascii="Times New Roman" w:hAnsi="Times New Roman" w:cs="Times New Roman"/>
          <w:sz w:val="24"/>
          <w:szCs w:val="24"/>
        </w:rPr>
        <w:lastRenderedPageBreak/>
        <w:t xml:space="preserve">Wprowadza się następujące zasady dotyczące płatności </w:t>
      </w:r>
      <w:r>
        <w:rPr>
          <w:rFonts w:ascii="Times New Roman" w:hAnsi="Times New Roman" w:cs="Times New Roman"/>
          <w:sz w:val="24"/>
          <w:szCs w:val="24"/>
        </w:rPr>
        <w:t>wynagrodzenia</w:t>
      </w:r>
      <w:r w:rsidRPr="002D5A93">
        <w:rPr>
          <w:rFonts w:ascii="Times New Roman" w:hAnsi="Times New Roman" w:cs="Times New Roman"/>
          <w:sz w:val="24"/>
          <w:szCs w:val="24"/>
        </w:rPr>
        <w:t xml:space="preserve"> z tytułu realizacji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D5A93">
        <w:rPr>
          <w:rFonts w:ascii="Times New Roman" w:hAnsi="Times New Roman" w:cs="Times New Roman"/>
          <w:sz w:val="24"/>
          <w:szCs w:val="24"/>
        </w:rPr>
        <w:t>mowy z zastosowaniem mechanizmu podzielonej płatności:</w:t>
      </w:r>
    </w:p>
    <w:p w14:paraId="5C3EB82C" w14:textId="77777777" w:rsidR="00DE583A" w:rsidRPr="002D5A93" w:rsidRDefault="00DE583A" w:rsidP="00DE583A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5A93">
        <w:rPr>
          <w:rFonts w:ascii="Times New Roman" w:hAnsi="Times New Roman" w:cs="Times New Roman"/>
          <w:sz w:val="24"/>
          <w:szCs w:val="24"/>
        </w:rPr>
        <w:t xml:space="preserve">Zamawiający zastrzega sobie prawo rozliczenia płatności wynikających z umowy za pośrednictwem metody podzielonej płatności (ang.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D5A93">
        <w:rPr>
          <w:rFonts w:ascii="Times New Roman" w:hAnsi="Times New Roman" w:cs="Times New Roman"/>
          <w:sz w:val="24"/>
          <w:szCs w:val="24"/>
        </w:rPr>
        <w:t>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93"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 w:rsidRPr="002D5A93">
        <w:rPr>
          <w:rFonts w:ascii="Times New Roman" w:hAnsi="Times New Roman" w:cs="Times New Roman"/>
          <w:sz w:val="24"/>
          <w:szCs w:val="24"/>
        </w:rPr>
        <w:t>) przewidzianego w przepisach ustawy o podatku od towarów i usług;</w:t>
      </w:r>
    </w:p>
    <w:p w14:paraId="6D2C61CC" w14:textId="77777777" w:rsidR="00DE583A" w:rsidRPr="002D5A93" w:rsidRDefault="00DE583A" w:rsidP="00DE583A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5A93">
        <w:rPr>
          <w:rFonts w:ascii="Times New Roman" w:hAnsi="Times New Roman" w:cs="Times New Roman"/>
          <w:sz w:val="24"/>
          <w:szCs w:val="24"/>
        </w:rPr>
        <w:t xml:space="preserve">Wykonawca oświadcza, że rachunek bankowy wskazany </w:t>
      </w:r>
      <w:r>
        <w:rPr>
          <w:rFonts w:ascii="Times New Roman" w:hAnsi="Times New Roman" w:cs="Times New Roman"/>
          <w:sz w:val="24"/>
          <w:szCs w:val="24"/>
        </w:rPr>
        <w:t>na fakturze, będzie</w:t>
      </w:r>
      <w:r w:rsidRPr="002D5A93">
        <w:rPr>
          <w:rFonts w:ascii="Times New Roman" w:hAnsi="Times New Roman" w:cs="Times New Roman"/>
          <w:sz w:val="24"/>
          <w:szCs w:val="24"/>
        </w:rPr>
        <w:t>:</w:t>
      </w:r>
    </w:p>
    <w:p w14:paraId="5AB0CBF0" w14:textId="4B526C16" w:rsidR="00DE583A" w:rsidRPr="002D5A93" w:rsidRDefault="00DE583A" w:rsidP="00DE583A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5A93">
        <w:rPr>
          <w:rFonts w:ascii="Times New Roman" w:hAnsi="Times New Roman" w:cs="Times New Roman"/>
          <w:sz w:val="24"/>
          <w:szCs w:val="24"/>
        </w:rPr>
        <w:t>rachunkiem umożliwiającym płatność w ramach mechanizmu podzielonej płatności, o którym mowa powyżej,</w:t>
      </w:r>
    </w:p>
    <w:p w14:paraId="4B8CA7B4" w14:textId="2A8F6DDB" w:rsidR="00DE583A" w:rsidRPr="002D5A93" w:rsidRDefault="00DE583A" w:rsidP="00DE583A">
      <w:pPr>
        <w:pStyle w:val="Akapitzlist"/>
        <w:numPr>
          <w:ilvl w:val="0"/>
          <w:numId w:val="27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5A93">
        <w:rPr>
          <w:rFonts w:ascii="Times New Roman" w:hAnsi="Times New Roman" w:cs="Times New Roman"/>
          <w:sz w:val="24"/>
          <w:szCs w:val="24"/>
        </w:rPr>
        <w:t>rachunkiem znajdującym się  w elektronicznym wykazie podmiotów prowadzonym od 1 września 2019 r. przez Szefa Krajowej Administracji Skarbowej, o którym mowa w ustawie o podatku od towarów i usług;</w:t>
      </w:r>
    </w:p>
    <w:p w14:paraId="6E0A8558" w14:textId="5B76218E" w:rsidR="00DE583A" w:rsidRPr="002D5A93" w:rsidRDefault="00DE583A" w:rsidP="00DE583A">
      <w:pPr>
        <w:pStyle w:val="Akapitzlist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5A93">
        <w:rPr>
          <w:rFonts w:ascii="Times New Roman" w:hAnsi="Times New Roman" w:cs="Times New Roman"/>
          <w:sz w:val="24"/>
          <w:szCs w:val="24"/>
        </w:rPr>
        <w:t xml:space="preserve">w przypadku gdy rachunek bankowy Wykonawcy nie spełnia warunków określonych w pkt. 2, opóźnienie w dokonaniu płatności w terminie określonym w umowie, powstałe wskutek braku możliwości realizacji przez Zamawiającego płatności </w:t>
      </w:r>
      <w:r>
        <w:rPr>
          <w:rFonts w:ascii="Times New Roman" w:hAnsi="Times New Roman" w:cs="Times New Roman"/>
          <w:sz w:val="24"/>
          <w:szCs w:val="24"/>
        </w:rPr>
        <w:t>wynagrodzenia</w:t>
      </w:r>
      <w:r w:rsidRPr="002D5A93">
        <w:rPr>
          <w:rFonts w:ascii="Times New Roman" w:hAnsi="Times New Roman" w:cs="Times New Roman"/>
          <w:sz w:val="24"/>
          <w:szCs w:val="24"/>
        </w:rPr>
        <w:t xml:space="preserve">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24AA82D2" w14:textId="77777777" w:rsidR="00DE583A" w:rsidRPr="00F81BE3" w:rsidRDefault="00DE583A" w:rsidP="00DE583A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E3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że jest zarejestrowanym podatnikiem VAT czynnym na </w:t>
      </w:r>
      <w:r w:rsidRPr="00F81B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terytorium Rzeczypospolitej Polskiej oraz zobowiązuje się w trakcie trwania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81BE3">
        <w:rPr>
          <w:rFonts w:ascii="Times New Roman" w:hAnsi="Times New Roman" w:cs="Times New Roman"/>
          <w:color w:val="000000"/>
          <w:sz w:val="24"/>
          <w:szCs w:val="24"/>
        </w:rPr>
        <w:t>mowy do niezwłocznego poinformowania Zamawiającego o każdej zmianie dotyczącej statusu jako zarejestrowanego podatnika VAT czynnego na terytorium Rzeczypospolitej Polskiej. Wykonawca ponosi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BE3">
        <w:rPr>
          <w:rFonts w:ascii="Times New Roman" w:hAnsi="Times New Roman" w:cs="Times New Roman"/>
          <w:color w:val="000000"/>
          <w:sz w:val="24"/>
          <w:szCs w:val="24"/>
        </w:rPr>
        <w:t>wobec Zamawiającego odpowiedzialność za wszelkie szkody oraz obciążenia nałożone na Zamawiającego przez organy podatkowe, wynikłe ze zmiany statusu Wykonawcy jako zarejestrowanego podatnika VAT czynnego.</w:t>
      </w:r>
    </w:p>
    <w:p w14:paraId="3C6983E3" w14:textId="77777777" w:rsidR="00DE583A" w:rsidRDefault="00DE583A" w:rsidP="00DE583A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E3">
        <w:rPr>
          <w:rFonts w:ascii="Times New Roman" w:hAnsi="Times New Roman" w:cs="Times New Roman"/>
          <w:color w:val="000000"/>
          <w:sz w:val="24"/>
          <w:szCs w:val="24"/>
        </w:rPr>
        <w:t xml:space="preserve">Po wejściu w życie Krajowego Systemu </w:t>
      </w:r>
      <w:proofErr w:type="spellStart"/>
      <w:r w:rsidRPr="00F81BE3">
        <w:rPr>
          <w:rFonts w:ascii="Times New Roman" w:hAnsi="Times New Roman" w:cs="Times New Roman"/>
          <w:color w:val="000000"/>
          <w:sz w:val="24"/>
          <w:szCs w:val="24"/>
        </w:rPr>
        <w:t>efaktur</w:t>
      </w:r>
      <w:proofErr w:type="spellEnd"/>
      <w:r w:rsidRPr="00F81B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81BE3">
        <w:rPr>
          <w:rFonts w:ascii="Times New Roman" w:hAnsi="Times New Roman" w:cs="Times New Roman"/>
          <w:color w:val="000000"/>
          <w:sz w:val="24"/>
          <w:szCs w:val="24"/>
        </w:rPr>
        <w:t>KSeF</w:t>
      </w:r>
      <w:proofErr w:type="spellEnd"/>
      <w:r w:rsidRPr="00F81BE3">
        <w:rPr>
          <w:rFonts w:ascii="Times New Roman" w:hAnsi="Times New Roman" w:cs="Times New Roman"/>
          <w:color w:val="000000"/>
          <w:sz w:val="24"/>
          <w:szCs w:val="24"/>
        </w:rPr>
        <w:t>) Wykonawca będzie zobowiązany do wystawienia faktury w tym Systemie.</w:t>
      </w:r>
    </w:p>
    <w:p w14:paraId="36F56DE3" w14:textId="77777777" w:rsidR="00DE583A" w:rsidRPr="00197109" w:rsidRDefault="00DE583A" w:rsidP="00DE583A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56FD1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A1F49F1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>Zabezpieczenie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należytego wykonania umowy</w:t>
      </w:r>
    </w:p>
    <w:p w14:paraId="3D64720D" w14:textId="2BAF831A" w:rsidR="00DE583A" w:rsidRPr="002B0CE0" w:rsidRDefault="00DE583A" w:rsidP="00DE583A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Wykonawca wniósł zabezpieczenie należytego wykonania umowy w </w:t>
      </w:r>
      <w:r w:rsidRPr="00114453">
        <w:rPr>
          <w:rFonts w:ascii="Times New Roman" w:hAnsi="Times New Roman" w:cs="Times New Roman"/>
          <w:sz w:val="24"/>
          <w:szCs w:val="24"/>
        </w:rPr>
        <w:t>wysokości 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E0">
        <w:rPr>
          <w:rFonts w:ascii="Times New Roman" w:hAnsi="Times New Roman" w:cs="Times New Roman"/>
          <w:bCs/>
          <w:sz w:val="24"/>
          <w:szCs w:val="24"/>
        </w:rPr>
        <w:t>wynagrodzenia brutto</w:t>
      </w:r>
      <w:r w:rsidRPr="002B0CE0">
        <w:rPr>
          <w:rFonts w:ascii="Times New Roman" w:hAnsi="Times New Roman" w:cs="Times New Roman"/>
          <w:sz w:val="24"/>
          <w:szCs w:val="24"/>
        </w:rPr>
        <w:t xml:space="preserve"> wskazanego w </w:t>
      </w:r>
      <w:r w:rsidRPr="002B0CE0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B0CE0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028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B0CE0">
        <w:rPr>
          <w:rFonts w:ascii="Times New Roman" w:hAnsi="Times New Roman" w:cs="Times New Roman"/>
          <w:bCs/>
          <w:sz w:val="24"/>
          <w:szCs w:val="24"/>
        </w:rPr>
        <w:t>mowy (w brzmieniu pierwotnym) w kwocie  ………………………………………………zł (słownie: …………………………….).</w:t>
      </w:r>
    </w:p>
    <w:p w14:paraId="51783759" w14:textId="77777777" w:rsidR="00DE583A" w:rsidRPr="002B0CE0" w:rsidRDefault="00DE583A" w:rsidP="00DE583A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Zabezpieczenie zostało wniesione w formie: …………………………………………….</w:t>
      </w:r>
    </w:p>
    <w:p w14:paraId="0BF03298" w14:textId="77777777" w:rsidR="00DE583A" w:rsidRPr="002B0CE0" w:rsidRDefault="00DE583A" w:rsidP="00DE583A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Zabezpieczenie należytego wykonania umowy zostanie zwrócone Wykonawcy w trybie i terminie wynikającym z art. 453 ust. 1 </w:t>
      </w:r>
      <w:proofErr w:type="spellStart"/>
      <w:r w:rsidRPr="002B0CE0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2B0CE0">
        <w:rPr>
          <w:rFonts w:ascii="Times New Roman" w:hAnsi="Times New Roman" w:cs="Times New Roman"/>
          <w:sz w:val="24"/>
          <w:szCs w:val="24"/>
        </w:rPr>
        <w:t>.:</w:t>
      </w:r>
    </w:p>
    <w:p w14:paraId="18D19BDB" w14:textId="7CEC362C" w:rsidR="00DE583A" w:rsidRPr="00495B13" w:rsidRDefault="00DE583A" w:rsidP="00DE583A">
      <w:pPr>
        <w:pStyle w:val="Akapitzlist"/>
        <w:numPr>
          <w:ilvl w:val="1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lastRenderedPageBreak/>
        <w:t xml:space="preserve">70% kwoty zabezpieczenia zostanie zwrócone Wykonawcy w terminie 30 dni od dnia wykonania zamówienia i uznania go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B0CE0">
        <w:rPr>
          <w:rFonts w:ascii="Times New Roman" w:hAnsi="Times New Roman" w:cs="Times New Roman"/>
          <w:sz w:val="24"/>
          <w:szCs w:val="24"/>
        </w:rPr>
        <w:t>amawiającego za należycie wykonane</w:t>
      </w:r>
      <w:r>
        <w:rPr>
          <w:rFonts w:ascii="Times New Roman" w:hAnsi="Times New Roman" w:cs="Times New Roman"/>
          <w:sz w:val="24"/>
          <w:szCs w:val="24"/>
        </w:rPr>
        <w:t>. Z</w:t>
      </w:r>
      <w:r w:rsidRPr="002B0CE0">
        <w:rPr>
          <w:rFonts w:ascii="Times New Roman" w:hAnsi="Times New Roman" w:cs="Times New Roman"/>
          <w:sz w:val="24"/>
          <w:szCs w:val="24"/>
        </w:rPr>
        <w:t xml:space="preserve">a dzień wykonania zamówienia i uznania za należycie wykonanie przyjmuje się </w:t>
      </w:r>
      <w:r>
        <w:rPr>
          <w:rFonts w:ascii="Times New Roman" w:hAnsi="Times New Roman" w:cs="Times New Roman"/>
          <w:sz w:val="24"/>
          <w:szCs w:val="24"/>
        </w:rPr>
        <w:t xml:space="preserve">dzień podpisania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protokołu zdawczo-</w:t>
      </w:r>
      <w:r w:rsidRPr="005B36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odbiorczego bez uwag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3608">
        <w:rPr>
          <w:rFonts w:ascii="Times New Roman" w:hAnsi="Times New Roman" w:cs="Times New Roman"/>
          <w:bCs/>
          <w:sz w:val="24"/>
          <w:szCs w:val="24"/>
        </w:rPr>
        <w:t xml:space="preserve">(w tym w wyniku uchylenia uprzednich uwag, potwierdzonego adnotacją do protokołu, o którym mowa w §6 ust. </w:t>
      </w:r>
      <w:r w:rsidR="001E3A63">
        <w:rPr>
          <w:rFonts w:ascii="Times New Roman" w:hAnsi="Times New Roman" w:cs="Times New Roman"/>
          <w:bCs/>
          <w:sz w:val="24"/>
          <w:szCs w:val="24"/>
        </w:rPr>
        <w:t>5</w:t>
      </w:r>
      <w:r w:rsidRPr="005B3608">
        <w:rPr>
          <w:rFonts w:ascii="Times New Roman" w:hAnsi="Times New Roman" w:cs="Times New Roman"/>
          <w:bCs/>
          <w:sz w:val="24"/>
          <w:szCs w:val="24"/>
        </w:rPr>
        <w:t xml:space="preserve"> umowy)</w:t>
      </w:r>
      <w:r w:rsidRPr="005B36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3C54E199" w14:textId="77777777" w:rsidR="00DE583A" w:rsidRPr="002B0CE0" w:rsidRDefault="00DE583A" w:rsidP="00DE583A">
      <w:pPr>
        <w:pStyle w:val="Akapitzlist"/>
        <w:numPr>
          <w:ilvl w:val="1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30% kwoty zabezpieczenia, przeznaczonej po termin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2B0CE0">
        <w:rPr>
          <w:rFonts w:ascii="Times New Roman" w:hAnsi="Times New Roman" w:cs="Times New Roman"/>
          <w:sz w:val="24"/>
          <w:szCs w:val="24"/>
        </w:rPr>
        <w:t>, o który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B0CE0">
        <w:rPr>
          <w:rFonts w:ascii="Times New Roman" w:hAnsi="Times New Roman" w:cs="Times New Roman"/>
          <w:sz w:val="24"/>
          <w:szCs w:val="24"/>
        </w:rPr>
        <w:t xml:space="preserve"> mowa w </w:t>
      </w:r>
      <w:r>
        <w:rPr>
          <w:rFonts w:ascii="Times New Roman" w:hAnsi="Times New Roman" w:cs="Times New Roman"/>
          <w:sz w:val="24"/>
          <w:szCs w:val="24"/>
        </w:rPr>
        <w:t>pkt 1) powyżej</w:t>
      </w:r>
      <w:r w:rsidRPr="002B0CE0">
        <w:rPr>
          <w:rFonts w:ascii="Times New Roman" w:hAnsi="Times New Roman" w:cs="Times New Roman"/>
          <w:sz w:val="24"/>
          <w:szCs w:val="24"/>
        </w:rPr>
        <w:t>, na zabezpieczenie roszczeń z tytułu rękojmi za wady lub gwarancji, zostanie zwrócone Wykonawcy w terminie 15 dni od dnia upływu terminu rękojmi lub gwarancji (terminu późniejszego).</w:t>
      </w:r>
    </w:p>
    <w:p w14:paraId="1F5F7789" w14:textId="5DF22ADD" w:rsidR="00DE583A" w:rsidRPr="002B0CE0" w:rsidRDefault="00DE583A" w:rsidP="00DE583A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W przypadku przedłużenia terminu </w:t>
      </w:r>
      <w:r>
        <w:rPr>
          <w:rFonts w:ascii="Times New Roman" w:hAnsi="Times New Roman" w:cs="Times New Roman"/>
          <w:sz w:val="24"/>
          <w:szCs w:val="24"/>
        </w:rPr>
        <w:t>realizacji umowy</w:t>
      </w:r>
      <w:r w:rsidRPr="002B0CE0">
        <w:rPr>
          <w:rFonts w:ascii="Times New Roman" w:hAnsi="Times New Roman" w:cs="Times New Roman"/>
          <w:sz w:val="24"/>
          <w:szCs w:val="24"/>
        </w:rPr>
        <w:t>, skutkując</w:t>
      </w:r>
      <w:r w:rsidR="000F247B">
        <w:rPr>
          <w:rFonts w:ascii="Times New Roman" w:hAnsi="Times New Roman" w:cs="Times New Roman"/>
          <w:sz w:val="24"/>
          <w:szCs w:val="24"/>
        </w:rPr>
        <w:t>ego</w:t>
      </w:r>
      <w:r w:rsidRPr="002B0CE0">
        <w:rPr>
          <w:rFonts w:ascii="Times New Roman" w:hAnsi="Times New Roman" w:cs="Times New Roman"/>
          <w:sz w:val="24"/>
          <w:szCs w:val="24"/>
        </w:rPr>
        <w:t xml:space="preserve"> tym, że okres na który ustanowiono zabezpieczenie byłby krótszy, niż nowe terminy wynikające 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 xml:space="preserve">mowy, Wykonawca przed dokonaniem z Zamawiającym takiej zmiany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 xml:space="preserve">mowy, zobowiązany jest do przedłużenia okresu obowiązywania zabezpieczenia w taki sposób, by po zmianie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 xml:space="preserve">mowy w zakresie terminu wykonania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>mowy, pokrywał się on z nowymi terminami oraz przedłożenia Zamawiającemu dokumentu potwierdzającego takie przedłużenie.</w:t>
      </w:r>
    </w:p>
    <w:p w14:paraId="2C798B27" w14:textId="77777777" w:rsidR="00DE583A" w:rsidRDefault="00DE583A" w:rsidP="00DE58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B0CE0">
        <w:rPr>
          <w:rFonts w:ascii="Times New Roman" w:hAnsi="Times New Roman" w:cs="Times New Roman"/>
          <w:color w:val="000000"/>
          <w:kern w:val="0"/>
          <w:sz w:val="24"/>
          <w:szCs w:val="24"/>
        </w:rPr>
        <w:t>Wykonawca w sytuacji, gdy nie usunie w okresie gwarancji i rękojmi wad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lub usterek ujawnionych w okresie gwarancji, </w:t>
      </w:r>
      <w:r w:rsidRPr="002B0CE0">
        <w:rPr>
          <w:rFonts w:ascii="Times New Roman" w:hAnsi="Times New Roman" w:cs="Times New Roman"/>
          <w:color w:val="000000"/>
          <w:kern w:val="0"/>
          <w:sz w:val="24"/>
          <w:szCs w:val="24"/>
        </w:rPr>
        <w:t>najpóźniej na 14 dni przed upływem okresu ważności zabezpieczenia przedłuży okres ważności zabezpieczenia lub przedłoży nowe zabezpieczenie na okres niezbędny do usunięcia tych wad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lub usterek</w:t>
      </w:r>
      <w:r w:rsidRPr="002B0CE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4DDC1C7A" w14:textId="77777777" w:rsidR="00DE583A" w:rsidRPr="003C3A6D" w:rsidRDefault="00DE583A" w:rsidP="00DE583A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3D4ED6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1B062B68" w14:textId="77777777" w:rsidR="00DE583A" w:rsidRPr="009905DC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14:paraId="2E356462" w14:textId="77777777" w:rsidR="00BC2049" w:rsidRDefault="00DE583A" w:rsidP="00DE583A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Wykonawca udziela Zamawiającemu gwarancji na</w:t>
      </w:r>
      <w:r>
        <w:rPr>
          <w:rFonts w:ascii="Times New Roman" w:hAnsi="Times New Roman" w:cs="Times New Roman"/>
          <w:sz w:val="24"/>
          <w:szCs w:val="24"/>
        </w:rPr>
        <w:t xml:space="preserve"> okres</w:t>
      </w:r>
      <w:r w:rsidR="00BC2049">
        <w:rPr>
          <w:rFonts w:ascii="Times New Roman" w:hAnsi="Times New Roman" w:cs="Times New Roman"/>
          <w:sz w:val="24"/>
          <w:szCs w:val="24"/>
        </w:rPr>
        <w:t>:</w:t>
      </w:r>
    </w:p>
    <w:p w14:paraId="56BBE915" w14:textId="2AE9AB9B" w:rsidR="00DE583A" w:rsidRDefault="00DE583A" w:rsidP="00BC2049">
      <w:pPr>
        <w:pStyle w:val="Akapitzlist"/>
        <w:numPr>
          <w:ilvl w:val="0"/>
          <w:numId w:val="3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49">
        <w:rPr>
          <w:rFonts w:ascii="Times New Roman" w:hAnsi="Times New Roman" w:cs="Times New Roman"/>
          <w:sz w:val="24"/>
          <w:szCs w:val="24"/>
        </w:rPr>
        <w:t xml:space="preserve"> … miesięcy</w:t>
      </w:r>
      <w:r w:rsidR="00BC2049">
        <w:rPr>
          <w:rFonts w:ascii="Times New Roman" w:hAnsi="Times New Roman" w:cs="Times New Roman"/>
          <w:sz w:val="24"/>
          <w:szCs w:val="24"/>
        </w:rPr>
        <w:t xml:space="preserve"> w zakresie podwozia,</w:t>
      </w:r>
    </w:p>
    <w:p w14:paraId="18E52C9F" w14:textId="55C510B6" w:rsidR="00BC2049" w:rsidRPr="00BC2049" w:rsidRDefault="00BC2049" w:rsidP="00BC2049">
      <w:pPr>
        <w:pStyle w:val="Akapitzlist"/>
        <w:numPr>
          <w:ilvl w:val="0"/>
          <w:numId w:val="3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miesięcy w zakresie zabudowy.</w:t>
      </w:r>
    </w:p>
    <w:p w14:paraId="01E99C3B" w14:textId="541635D2" w:rsidR="00DE583A" w:rsidRPr="00BC2049" w:rsidRDefault="00DE583A" w:rsidP="00BC2049">
      <w:pPr>
        <w:pStyle w:val="Akapitzlist"/>
        <w:numPr>
          <w:ilvl w:val="3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49">
        <w:rPr>
          <w:rFonts w:ascii="Times New Roman" w:hAnsi="Times New Roman" w:cs="Times New Roman"/>
          <w:sz w:val="24"/>
          <w:szCs w:val="24"/>
        </w:rPr>
        <w:t>Okres gwarancji wskazan</w:t>
      </w:r>
      <w:r w:rsidR="001E3A63" w:rsidRPr="00BC2049">
        <w:rPr>
          <w:rFonts w:ascii="Times New Roman" w:hAnsi="Times New Roman" w:cs="Times New Roman"/>
          <w:sz w:val="24"/>
          <w:szCs w:val="24"/>
        </w:rPr>
        <w:t>y</w:t>
      </w:r>
      <w:r w:rsidRPr="00BC2049">
        <w:rPr>
          <w:rFonts w:ascii="Times New Roman" w:hAnsi="Times New Roman" w:cs="Times New Roman"/>
          <w:sz w:val="24"/>
          <w:szCs w:val="24"/>
        </w:rPr>
        <w:t xml:space="preserve"> w ust. 1 rozpoczyna swój bieg od dnia podpisania protokołu zdawczo-odbiorczego bez uwag (</w:t>
      </w:r>
      <w:r w:rsidRPr="00BC2049">
        <w:rPr>
          <w:rFonts w:ascii="Times New Roman" w:hAnsi="Times New Roman" w:cs="Times New Roman"/>
          <w:bCs/>
          <w:sz w:val="24"/>
          <w:szCs w:val="24"/>
        </w:rPr>
        <w:t xml:space="preserve">w tym w wyniku uchylenia uprzednich uwag, potwierdzonego adnotacją do protokołu, o którym mowa w §6 ust. </w:t>
      </w:r>
      <w:r w:rsidR="001E3A63" w:rsidRPr="00BC2049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Pr="00BC2049">
        <w:rPr>
          <w:rFonts w:ascii="Times New Roman" w:hAnsi="Times New Roman" w:cs="Times New Roman"/>
          <w:bCs/>
          <w:sz w:val="24"/>
          <w:szCs w:val="24"/>
        </w:rPr>
        <w:t>umowy)</w:t>
      </w:r>
      <w:r w:rsidRPr="00BC2049">
        <w:rPr>
          <w:rFonts w:ascii="Times New Roman" w:hAnsi="Times New Roman" w:cs="Times New Roman"/>
          <w:sz w:val="24"/>
          <w:szCs w:val="24"/>
        </w:rPr>
        <w:t>.</w:t>
      </w:r>
    </w:p>
    <w:p w14:paraId="7A1B2F7D" w14:textId="77777777" w:rsidR="00DE583A" w:rsidRPr="002972AD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72AD">
        <w:rPr>
          <w:rFonts w:ascii="Times New Roman" w:hAnsi="Times New Roman" w:cs="Times New Roman"/>
          <w:sz w:val="24"/>
          <w:szCs w:val="24"/>
        </w:rPr>
        <w:t xml:space="preserve">W ramach usług </w:t>
      </w:r>
      <w:r>
        <w:rPr>
          <w:rFonts w:ascii="Times New Roman" w:hAnsi="Times New Roman" w:cs="Times New Roman"/>
          <w:sz w:val="24"/>
          <w:szCs w:val="24"/>
        </w:rPr>
        <w:t>gwarancyjnych</w:t>
      </w:r>
      <w:r w:rsidRPr="002972AD">
        <w:rPr>
          <w:rFonts w:ascii="Times New Roman" w:hAnsi="Times New Roman" w:cs="Times New Roman"/>
          <w:sz w:val="24"/>
          <w:szCs w:val="24"/>
        </w:rPr>
        <w:t xml:space="preserve"> Wykonawca będzie dokonywał:</w:t>
      </w:r>
    </w:p>
    <w:p w14:paraId="7FF9C71E" w14:textId="77777777" w:rsidR="00DE583A" w:rsidRDefault="00DE583A" w:rsidP="00DE583A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wymiany niesprawnych części; </w:t>
      </w:r>
    </w:p>
    <w:p w14:paraId="2C58D2A5" w14:textId="7D1542E0" w:rsidR="00DE583A" w:rsidRDefault="00DE583A" w:rsidP="00DE583A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AD">
        <w:rPr>
          <w:rFonts w:ascii="Times New Roman" w:hAnsi="Times New Roman" w:cs="Times New Roman"/>
          <w:sz w:val="24"/>
          <w:szCs w:val="24"/>
        </w:rPr>
        <w:t xml:space="preserve">planowych przeglądów </w:t>
      </w:r>
      <w:r w:rsidR="009C4265">
        <w:rPr>
          <w:rFonts w:ascii="Times New Roman" w:hAnsi="Times New Roman" w:cs="Times New Roman"/>
          <w:sz w:val="24"/>
          <w:szCs w:val="24"/>
        </w:rPr>
        <w:t>Pojazdu,</w:t>
      </w:r>
    </w:p>
    <w:p w14:paraId="6695CA72" w14:textId="68E2802C" w:rsidR="00DE583A" w:rsidRPr="00282472" w:rsidRDefault="00DE583A" w:rsidP="00DE583A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472">
        <w:rPr>
          <w:rFonts w:ascii="Times New Roman" w:hAnsi="Times New Roman" w:cs="Times New Roman"/>
          <w:sz w:val="24"/>
          <w:szCs w:val="24"/>
        </w:rPr>
        <w:t xml:space="preserve">doraźnych przeglądów na zlecenie Zamawiającego w sytuacji, kiedy wystąpi uzasadnione podejrzenie niesprawności </w:t>
      </w:r>
      <w:r w:rsidR="009C4265">
        <w:rPr>
          <w:rFonts w:ascii="Times New Roman" w:hAnsi="Times New Roman" w:cs="Times New Roman"/>
          <w:sz w:val="24"/>
          <w:szCs w:val="24"/>
        </w:rPr>
        <w:t>Pojazdu.</w:t>
      </w:r>
    </w:p>
    <w:p w14:paraId="1B8474B2" w14:textId="13E17819" w:rsidR="00DE583A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W ramach gwarancji Wykonawca wykona minimum </w:t>
      </w:r>
      <w:r>
        <w:rPr>
          <w:rFonts w:ascii="Times New Roman" w:hAnsi="Times New Roman" w:cs="Times New Roman"/>
          <w:sz w:val="24"/>
          <w:szCs w:val="24"/>
        </w:rPr>
        <w:t>jeden</w:t>
      </w:r>
      <w:r w:rsidRPr="002B0CE0">
        <w:rPr>
          <w:rFonts w:ascii="Times New Roman" w:hAnsi="Times New Roman" w:cs="Times New Roman"/>
          <w:sz w:val="24"/>
          <w:szCs w:val="24"/>
        </w:rPr>
        <w:t xml:space="preserve"> przegląd gwarancyjn</w:t>
      </w:r>
      <w:r>
        <w:rPr>
          <w:rFonts w:ascii="Times New Roman" w:hAnsi="Times New Roman" w:cs="Times New Roman"/>
          <w:sz w:val="24"/>
          <w:szCs w:val="24"/>
        </w:rPr>
        <w:t>y w każdym roku obowiązywania gwarancji,</w:t>
      </w:r>
      <w:r w:rsidRPr="002B0CE0">
        <w:rPr>
          <w:rFonts w:ascii="Times New Roman" w:hAnsi="Times New Roman" w:cs="Times New Roman"/>
          <w:sz w:val="24"/>
          <w:szCs w:val="24"/>
        </w:rPr>
        <w:t xml:space="preserve"> </w:t>
      </w:r>
      <w:r w:rsidR="000F247B" w:rsidRPr="002B0CE0">
        <w:rPr>
          <w:rFonts w:ascii="Times New Roman" w:hAnsi="Times New Roman" w:cs="Times New Roman"/>
          <w:sz w:val="24"/>
          <w:szCs w:val="24"/>
        </w:rPr>
        <w:t>zapewniając</w:t>
      </w:r>
      <w:r w:rsidR="000F247B">
        <w:rPr>
          <w:rFonts w:ascii="Times New Roman" w:hAnsi="Times New Roman" w:cs="Times New Roman"/>
          <w:sz w:val="24"/>
          <w:szCs w:val="24"/>
        </w:rPr>
        <w:t>y</w:t>
      </w:r>
      <w:r w:rsidR="000F247B" w:rsidRPr="002B0CE0">
        <w:rPr>
          <w:rFonts w:ascii="Times New Roman" w:hAnsi="Times New Roman" w:cs="Times New Roman"/>
          <w:sz w:val="24"/>
          <w:szCs w:val="24"/>
        </w:rPr>
        <w:t xml:space="preserve"> </w:t>
      </w:r>
      <w:r w:rsidRPr="002B0CE0">
        <w:rPr>
          <w:rFonts w:ascii="Times New Roman" w:hAnsi="Times New Roman" w:cs="Times New Roman"/>
          <w:sz w:val="24"/>
          <w:szCs w:val="24"/>
        </w:rPr>
        <w:t xml:space="preserve">bezusterkową eksploatację </w:t>
      </w:r>
      <w:r w:rsidR="009C4265">
        <w:rPr>
          <w:rFonts w:ascii="Times New Roman" w:hAnsi="Times New Roman" w:cs="Times New Roman"/>
          <w:sz w:val="24"/>
          <w:szCs w:val="24"/>
        </w:rPr>
        <w:t>Pojazdu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CE0">
        <w:rPr>
          <w:rFonts w:ascii="Times New Roman" w:hAnsi="Times New Roman" w:cs="Times New Roman"/>
          <w:sz w:val="24"/>
          <w:szCs w:val="24"/>
        </w:rPr>
        <w:t>w okresie udzielonej gwarancji wraz z materiałami.</w:t>
      </w:r>
    </w:p>
    <w:p w14:paraId="437D9F1D" w14:textId="1B9DF304" w:rsidR="00DE583A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przeprowadzana przeglądów w siedzibie Zamawiającego </w:t>
      </w:r>
      <w:r w:rsidRPr="00E40524">
        <w:rPr>
          <w:rFonts w:ascii="Times New Roman" w:hAnsi="Times New Roman" w:cs="Times New Roman"/>
          <w:sz w:val="24"/>
          <w:szCs w:val="24"/>
        </w:rPr>
        <w:t xml:space="preserve">lub w miejscu przez niego wskazanym na terenie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40524">
        <w:rPr>
          <w:rFonts w:ascii="Times New Roman" w:hAnsi="Times New Roman" w:cs="Times New Roman"/>
          <w:sz w:val="24"/>
          <w:szCs w:val="24"/>
        </w:rPr>
        <w:t xml:space="preserve">miny </w:t>
      </w:r>
      <w:r w:rsidR="00ED0056">
        <w:rPr>
          <w:rFonts w:ascii="Times New Roman" w:hAnsi="Times New Roman" w:cs="Times New Roman"/>
          <w:sz w:val="24"/>
          <w:szCs w:val="24"/>
        </w:rPr>
        <w:t>Pobiedziska</w:t>
      </w:r>
      <w:r w:rsidRPr="00E4052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54DFC31" w14:textId="70EA556C" w:rsidR="00DE583A" w:rsidRPr="00A63BCF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BCF">
        <w:rPr>
          <w:rFonts w:ascii="Times New Roman" w:hAnsi="Times New Roman" w:cs="Times New Roman"/>
          <w:sz w:val="24"/>
          <w:szCs w:val="24"/>
        </w:rPr>
        <w:t>W przypadku nieprzeprowadzenia przeglądu w miejscu wskazanym w ust. 5 powyżej i po</w:t>
      </w:r>
      <w:r w:rsidR="0081772B">
        <w:rPr>
          <w:rFonts w:ascii="Times New Roman" w:hAnsi="Times New Roman" w:cs="Times New Roman"/>
          <w:sz w:val="24"/>
          <w:szCs w:val="24"/>
        </w:rPr>
        <w:t>w</w:t>
      </w:r>
      <w:r w:rsidRPr="00A63BCF">
        <w:rPr>
          <w:rFonts w:ascii="Times New Roman" w:hAnsi="Times New Roman" w:cs="Times New Roman"/>
          <w:sz w:val="24"/>
          <w:szCs w:val="24"/>
        </w:rPr>
        <w:t xml:space="preserve">stania konieczności przemieszczania </w:t>
      </w:r>
      <w:r w:rsidR="009C4265">
        <w:rPr>
          <w:rFonts w:ascii="Times New Roman" w:hAnsi="Times New Roman" w:cs="Times New Roman"/>
          <w:sz w:val="24"/>
          <w:szCs w:val="24"/>
        </w:rPr>
        <w:t>Pojazdu</w:t>
      </w:r>
      <w:r w:rsidRPr="00A63BCF">
        <w:rPr>
          <w:rFonts w:ascii="Times New Roman" w:hAnsi="Times New Roman" w:cs="Times New Roman"/>
          <w:sz w:val="24"/>
          <w:szCs w:val="24"/>
        </w:rPr>
        <w:t xml:space="preserve"> do siedziby Wykonawcy, koszty przemieszczenia </w:t>
      </w:r>
      <w:r w:rsidR="009C4265">
        <w:rPr>
          <w:rFonts w:ascii="Times New Roman" w:hAnsi="Times New Roman" w:cs="Times New Roman"/>
          <w:sz w:val="24"/>
          <w:szCs w:val="24"/>
        </w:rPr>
        <w:t>Pojazdu</w:t>
      </w:r>
      <w:r w:rsidRPr="00A63BCF">
        <w:rPr>
          <w:rFonts w:ascii="Times New Roman" w:hAnsi="Times New Roman" w:cs="Times New Roman"/>
          <w:sz w:val="24"/>
          <w:szCs w:val="24"/>
        </w:rPr>
        <w:t xml:space="preserve"> od i do Zamawiającego ponosi Wykonawca.</w:t>
      </w:r>
    </w:p>
    <w:p w14:paraId="5BD0C9C7" w14:textId="77777777" w:rsidR="00DE583A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Czas wykonania przeglądu w okresie gwarancyjnym, wynosi do 3 dni roboczych</w:t>
      </w:r>
      <w:r>
        <w:rPr>
          <w:rFonts w:ascii="Times New Roman" w:hAnsi="Times New Roman" w:cs="Times New Roman"/>
          <w:sz w:val="24"/>
          <w:szCs w:val="24"/>
        </w:rPr>
        <w:t xml:space="preserve"> i w zakresie określonym w ust. 3 pkt 3) Wykonawca musi przystąpić do jego przeprowadzenia nie później niż w terminie 3 dni roboczych od dnia zgłoszenia.</w:t>
      </w:r>
    </w:p>
    <w:p w14:paraId="73D9B94C" w14:textId="77777777" w:rsidR="00DE583A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W ramach gwarancji Wykonawca usunie wady i usterki ujawnione w okresie gwarancji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A688EE" w14:textId="77777777" w:rsidR="00DE583A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</w:t>
      </w:r>
      <w:r w:rsidRPr="005E0F2E">
        <w:rPr>
          <w:rFonts w:ascii="Times New Roman" w:hAnsi="Times New Roman" w:cs="Times New Roman"/>
          <w:sz w:val="24"/>
          <w:szCs w:val="24"/>
        </w:rPr>
        <w:t xml:space="preserve"> polegające na usuwaniu wad </w:t>
      </w:r>
      <w:r>
        <w:rPr>
          <w:rFonts w:ascii="Times New Roman" w:hAnsi="Times New Roman" w:cs="Times New Roman"/>
          <w:sz w:val="24"/>
          <w:szCs w:val="24"/>
        </w:rPr>
        <w:t xml:space="preserve">lub usterek </w:t>
      </w:r>
      <w:r w:rsidRPr="005E0F2E">
        <w:rPr>
          <w:rFonts w:ascii="Times New Roman" w:hAnsi="Times New Roman" w:cs="Times New Roman"/>
          <w:sz w:val="24"/>
          <w:szCs w:val="24"/>
        </w:rPr>
        <w:t>Wykonawca wykonywać będzie przy uwzględnieniu uzasadnionych potrzeb Zamawiającego, a przystąpienie do usuwania wad oraz ich zakończenie powinny być zgłoszone Zamawiającemu z odpowiednim</w:t>
      </w:r>
      <w:r>
        <w:rPr>
          <w:rFonts w:ascii="Times New Roman" w:hAnsi="Times New Roman" w:cs="Times New Roman"/>
          <w:sz w:val="24"/>
          <w:szCs w:val="24"/>
        </w:rPr>
        <w:t xml:space="preserve"> wyprzedzeniem</w:t>
      </w:r>
      <w:r w:rsidRPr="005E0F2E">
        <w:rPr>
          <w:rFonts w:ascii="Times New Roman" w:hAnsi="Times New Roman" w:cs="Times New Roman"/>
          <w:sz w:val="24"/>
          <w:szCs w:val="24"/>
        </w:rPr>
        <w:t>. Wykonawca zobowiązuje się do usunięcia wad i usterek w najkrótszym możliwym terminie uwzględniającym techniczne możliwości ich usunięcia, j</w:t>
      </w:r>
      <w:r>
        <w:rPr>
          <w:rFonts w:ascii="Times New Roman" w:hAnsi="Times New Roman" w:cs="Times New Roman"/>
          <w:sz w:val="24"/>
          <w:szCs w:val="24"/>
        </w:rPr>
        <w:t>ednak</w:t>
      </w:r>
      <w:r w:rsidRPr="005E0F2E">
        <w:rPr>
          <w:rFonts w:ascii="Times New Roman" w:hAnsi="Times New Roman" w:cs="Times New Roman"/>
          <w:sz w:val="24"/>
          <w:szCs w:val="24"/>
        </w:rPr>
        <w:t xml:space="preserve"> nie dłuższym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E0F2E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roboczych</w:t>
      </w:r>
      <w:r w:rsidRPr="005E0F2E">
        <w:rPr>
          <w:rFonts w:ascii="Times New Roman" w:hAnsi="Times New Roman" w:cs="Times New Roman"/>
          <w:sz w:val="24"/>
          <w:szCs w:val="24"/>
        </w:rPr>
        <w:t xml:space="preserve"> od daty zgłoszenia. </w:t>
      </w:r>
    </w:p>
    <w:p w14:paraId="2A57473E" w14:textId="77777777" w:rsidR="00DE583A" w:rsidRPr="002B0CE0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Dwukrotne zgłoszenie tej samej wady </w:t>
      </w:r>
      <w:r>
        <w:rPr>
          <w:rFonts w:ascii="Times New Roman" w:hAnsi="Times New Roman" w:cs="Times New Roman"/>
          <w:sz w:val="24"/>
          <w:szCs w:val="24"/>
        </w:rPr>
        <w:t xml:space="preserve">lub usterki </w:t>
      </w:r>
      <w:r w:rsidRPr="002B0CE0">
        <w:rPr>
          <w:rFonts w:ascii="Times New Roman" w:hAnsi="Times New Roman" w:cs="Times New Roman"/>
          <w:sz w:val="24"/>
          <w:szCs w:val="24"/>
        </w:rPr>
        <w:t>przez Zamawiającego, stanowi podstawę do żądania przez Zamawiającego wymiany wadliwego/uszkodzonego elementu /urządzenia.</w:t>
      </w:r>
    </w:p>
    <w:p w14:paraId="7154CD91" w14:textId="77777777" w:rsidR="00DE583A" w:rsidRPr="002B0CE0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Wykonawca nie odpowiada za wady</w:t>
      </w:r>
      <w:r>
        <w:rPr>
          <w:rFonts w:ascii="Times New Roman" w:hAnsi="Times New Roman" w:cs="Times New Roman"/>
          <w:sz w:val="24"/>
          <w:szCs w:val="24"/>
        </w:rPr>
        <w:t xml:space="preserve"> lub usterki</w:t>
      </w:r>
      <w:r w:rsidRPr="002B0CE0">
        <w:rPr>
          <w:rFonts w:ascii="Times New Roman" w:hAnsi="Times New Roman" w:cs="Times New Roman"/>
          <w:sz w:val="24"/>
          <w:szCs w:val="24"/>
        </w:rPr>
        <w:t xml:space="preserve"> powstałe w wyniku niewłaściwego używania przedmiotu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 xml:space="preserve">mowy, jednakże obowiązek dokonania naprawy tych usterek w okresie gwarancji spoczywa na Wykonawcy – odpłatnie, po </w:t>
      </w:r>
      <w:r>
        <w:rPr>
          <w:rFonts w:ascii="Times New Roman" w:hAnsi="Times New Roman" w:cs="Times New Roman"/>
          <w:sz w:val="24"/>
          <w:szCs w:val="24"/>
        </w:rPr>
        <w:t xml:space="preserve">uprzednim </w:t>
      </w:r>
      <w:r w:rsidRPr="002B0CE0">
        <w:rPr>
          <w:rFonts w:ascii="Times New Roman" w:hAnsi="Times New Roman" w:cs="Times New Roman"/>
          <w:sz w:val="24"/>
          <w:szCs w:val="24"/>
        </w:rPr>
        <w:t>zatwierdzeniu kosztów przez Zamawiającego.</w:t>
      </w:r>
    </w:p>
    <w:p w14:paraId="5D5F2EC8" w14:textId="77777777" w:rsidR="00DE583A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Zamawiający będzie każdorazowo dokonywał odbioru usunięcia zgłoszonej wady w formie protokołu odbioru usunięcia wady podpisanego przez uprawomocnionego przedstawiciela Zamawiającego.</w:t>
      </w:r>
    </w:p>
    <w:p w14:paraId="27929948" w14:textId="77777777" w:rsidR="00DE583A" w:rsidRPr="002B0CE0" w:rsidRDefault="00DE583A" w:rsidP="00BC2049">
      <w:pPr>
        <w:pStyle w:val="Akapitzlist"/>
        <w:numPr>
          <w:ilvl w:val="3"/>
          <w:numId w:val="4"/>
        </w:num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gwarancyjne nie uchylają uprawnień Zamawiającego wynikających z rękojmi.</w:t>
      </w:r>
    </w:p>
    <w:p w14:paraId="3E0F24D7" w14:textId="77777777" w:rsidR="00DE583A" w:rsidRDefault="00DE583A" w:rsidP="00DE58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6052318" w14:textId="77777777" w:rsidR="00DE583A" w:rsidRPr="002B0CE0" w:rsidRDefault="00DE583A" w:rsidP="00DE583A">
      <w:pPr>
        <w:tabs>
          <w:tab w:val="left" w:pos="3402"/>
          <w:tab w:val="left" w:pos="3686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6E204B7F" w14:textId="77777777" w:rsidR="00DE583A" w:rsidRDefault="00DE583A" w:rsidP="00DE583A">
      <w:pPr>
        <w:tabs>
          <w:tab w:val="left" w:pos="3402"/>
          <w:tab w:val="left" w:pos="3686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Serwis</w:t>
      </w:r>
    </w:p>
    <w:p w14:paraId="67FD4A09" w14:textId="5D42C7FB" w:rsidR="00DE583A" w:rsidRDefault="00DE583A" w:rsidP="00DE583A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58B">
        <w:rPr>
          <w:rFonts w:ascii="Times New Roman" w:hAnsi="Times New Roman" w:cs="Times New Roman"/>
          <w:bCs/>
          <w:sz w:val="24"/>
          <w:szCs w:val="24"/>
        </w:rPr>
        <w:t xml:space="preserve">Zamawiający wymaga dostępności autoryzowanego punktu naprawczego – serwisu </w:t>
      </w:r>
      <w:r w:rsidR="009C4265">
        <w:rPr>
          <w:rFonts w:ascii="Times New Roman" w:hAnsi="Times New Roman" w:cs="Times New Roman"/>
          <w:bCs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bCs/>
          <w:sz w:val="24"/>
          <w:szCs w:val="24"/>
        </w:rPr>
        <w:t xml:space="preserve">na terenie Rzeczpospolitej </w:t>
      </w:r>
      <w:r w:rsidR="009240EE">
        <w:rPr>
          <w:rFonts w:ascii="Times New Roman" w:hAnsi="Times New Roman" w:cs="Times New Roman"/>
          <w:bCs/>
          <w:sz w:val="24"/>
          <w:szCs w:val="24"/>
        </w:rPr>
        <w:t>Polskiej.</w:t>
      </w:r>
      <w:r w:rsidRPr="007735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0E21B1" w14:textId="1E1BF764" w:rsidR="00DE583A" w:rsidRPr="00D16FB7" w:rsidRDefault="00DE583A" w:rsidP="00DE583A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4D1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najpóźniej wraz z podpisaniem protokołu zdawczo-odbiorczego bez uwag (</w:t>
      </w:r>
      <w:r w:rsidRPr="005B3608">
        <w:rPr>
          <w:rFonts w:ascii="Times New Roman" w:hAnsi="Times New Roman" w:cs="Times New Roman"/>
          <w:bCs/>
          <w:sz w:val="24"/>
          <w:szCs w:val="24"/>
        </w:rPr>
        <w:t xml:space="preserve">w tym w wyniku uchylenia uprzednich uwag, potwierdzonego adnotacją do protokołu, o którym mowa w §6 ust. </w:t>
      </w:r>
      <w:r w:rsidR="003C2CBF">
        <w:rPr>
          <w:rFonts w:ascii="Times New Roman" w:hAnsi="Times New Roman" w:cs="Times New Roman"/>
          <w:bCs/>
          <w:sz w:val="24"/>
          <w:szCs w:val="24"/>
        </w:rPr>
        <w:t>5</w:t>
      </w:r>
      <w:r w:rsidRPr="005B3608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854D1">
        <w:rPr>
          <w:rFonts w:ascii="Times New Roman" w:hAnsi="Times New Roman" w:cs="Times New Roman"/>
          <w:sz w:val="24"/>
          <w:szCs w:val="24"/>
        </w:rPr>
        <w:t xml:space="preserve">zobowiązany jest </w:t>
      </w:r>
      <w:r>
        <w:rPr>
          <w:rFonts w:ascii="Times New Roman" w:hAnsi="Times New Roman" w:cs="Times New Roman"/>
          <w:sz w:val="24"/>
          <w:szCs w:val="24"/>
        </w:rPr>
        <w:t>przekazać Zamawiającemu kompletny</w:t>
      </w:r>
      <w:r w:rsidRPr="00E854D1">
        <w:rPr>
          <w:rFonts w:ascii="Times New Roman" w:hAnsi="Times New Roman" w:cs="Times New Roman"/>
          <w:sz w:val="24"/>
          <w:szCs w:val="24"/>
        </w:rPr>
        <w:t xml:space="preserve"> wykaz autoryzowanych punktów naprawczych (serwisu)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2F8F1D" w14:textId="32458353" w:rsidR="00DE583A" w:rsidRPr="00A6592C" w:rsidRDefault="00DE583A" w:rsidP="00DE583A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00572410"/>
      <w:r w:rsidRPr="00221DA4">
        <w:rPr>
          <w:rFonts w:ascii="Times New Roman" w:hAnsi="Times New Roman" w:cs="Times New Roman"/>
          <w:sz w:val="24"/>
          <w:szCs w:val="24"/>
        </w:rPr>
        <w:lastRenderedPageBreak/>
        <w:t xml:space="preserve">Dopuszcza się możliwość wykonywania w okresie gwarancji przeglądów i napraw </w:t>
      </w:r>
      <w:r w:rsidR="009C4265">
        <w:rPr>
          <w:rFonts w:ascii="Times New Roman" w:hAnsi="Times New Roman" w:cs="Times New Roman"/>
          <w:sz w:val="24"/>
          <w:szCs w:val="24"/>
        </w:rPr>
        <w:t xml:space="preserve">Pojazdu </w:t>
      </w:r>
      <w:r w:rsidRPr="00221DA4">
        <w:rPr>
          <w:rFonts w:ascii="Times New Roman" w:hAnsi="Times New Roman" w:cs="Times New Roman"/>
          <w:sz w:val="24"/>
          <w:szCs w:val="24"/>
        </w:rPr>
        <w:t xml:space="preserve">w autoryzowanych </w:t>
      </w:r>
      <w:r>
        <w:rPr>
          <w:rFonts w:ascii="Times New Roman" w:hAnsi="Times New Roman" w:cs="Times New Roman"/>
          <w:sz w:val="24"/>
          <w:szCs w:val="24"/>
        </w:rPr>
        <w:t xml:space="preserve">punktach naprawczych (serwisie) </w:t>
      </w:r>
      <w:r w:rsidRPr="00221DA4">
        <w:rPr>
          <w:rFonts w:ascii="Times New Roman" w:hAnsi="Times New Roman" w:cs="Times New Roman"/>
          <w:sz w:val="24"/>
          <w:szCs w:val="24"/>
        </w:rPr>
        <w:t>po uprzednim pisemnym powiadomieniu Wykonawcy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249A5" w14:textId="77777777" w:rsidR="00DE583A" w:rsidRPr="00766401" w:rsidRDefault="00DE583A" w:rsidP="00DE583A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Przeprowadzanie przeglądów i napraw w autoryzowanym punkcie napraw (serwisie) Strony uznają za niewpływające na zachowanie uprawnień gwarancyjnych przysługujących Zamawiającemu. </w:t>
      </w:r>
    </w:p>
    <w:p w14:paraId="1E1FE6F5" w14:textId="5CDB2CEB" w:rsidR="00DE583A" w:rsidRPr="00766401" w:rsidRDefault="00DE583A" w:rsidP="00DE583A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zapewnienia Zamawiającemu </w:t>
      </w:r>
      <w:r w:rsidRPr="00766401">
        <w:rPr>
          <w:rFonts w:ascii="Times New Roman" w:hAnsi="Times New Roman" w:cs="Times New Roman"/>
          <w:sz w:val="24"/>
          <w:szCs w:val="24"/>
          <w:lang w:eastAsia="pl-PL"/>
        </w:rPr>
        <w:t>odpłatn</w:t>
      </w:r>
      <w:r>
        <w:rPr>
          <w:rFonts w:ascii="Times New Roman" w:hAnsi="Times New Roman" w:cs="Times New Roman"/>
          <w:sz w:val="24"/>
          <w:szCs w:val="24"/>
          <w:lang w:eastAsia="pl-PL"/>
        </w:rPr>
        <w:t>ej</w:t>
      </w:r>
      <w:r w:rsidRPr="00766401">
        <w:rPr>
          <w:rFonts w:ascii="Times New Roman" w:hAnsi="Times New Roman" w:cs="Times New Roman"/>
          <w:sz w:val="24"/>
          <w:szCs w:val="24"/>
          <w:lang w:eastAsia="pl-PL"/>
        </w:rPr>
        <w:t xml:space="preserve"> możliwość zakupu części zamiennych niezbędnych do utrzymania sprawności </w:t>
      </w:r>
      <w:r w:rsidR="009C4265">
        <w:rPr>
          <w:rFonts w:ascii="Times New Roman" w:hAnsi="Times New Roman" w:cs="Times New Roman"/>
          <w:sz w:val="24"/>
          <w:szCs w:val="24"/>
          <w:lang w:eastAsia="pl-PL"/>
        </w:rPr>
        <w:t>Pojazdu.</w:t>
      </w:r>
    </w:p>
    <w:p w14:paraId="48EBF854" w14:textId="77777777" w:rsidR="00DE583A" w:rsidRPr="0001423D" w:rsidRDefault="00DE583A" w:rsidP="00DE583A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401">
        <w:rPr>
          <w:rFonts w:ascii="Times New Roman" w:hAnsi="Times New Roman" w:cs="Times New Roman"/>
          <w:sz w:val="24"/>
          <w:szCs w:val="24"/>
          <w:lang w:eastAsia="pl-PL"/>
        </w:rPr>
        <w:t xml:space="preserve">Wszystkie części i podzespoły do naprawy i wymiany będą dostępne </w:t>
      </w:r>
      <w:r>
        <w:rPr>
          <w:rFonts w:ascii="Times New Roman" w:hAnsi="Times New Roman" w:cs="Times New Roman"/>
          <w:sz w:val="24"/>
          <w:szCs w:val="24"/>
          <w:lang w:eastAsia="pl-PL"/>
        </w:rPr>
        <w:t>w punktach, o których mowa w ust. 2 powyżej.</w:t>
      </w:r>
    </w:p>
    <w:p w14:paraId="1FA2989E" w14:textId="77777777" w:rsidR="00DE583A" w:rsidRPr="008C34BA" w:rsidRDefault="00DE583A" w:rsidP="00DE583A">
      <w:pPr>
        <w:pStyle w:val="Akapitzlist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Wykonawca jest zobowiązany do zapewnienia aktualności wykazu, o którym mowa w ust. 2 powyżej, co najmniej przez cały okres obowiązywania gwarancji. </w:t>
      </w:r>
    </w:p>
    <w:bookmarkEnd w:id="1"/>
    <w:p w14:paraId="3BC5A0AB" w14:textId="77777777" w:rsidR="00DE583A" w:rsidRPr="002B0CE0" w:rsidRDefault="00DE583A" w:rsidP="00DE58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7B18D99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14:paraId="6191F960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 xml:space="preserve">Kary umowne </w:t>
      </w:r>
    </w:p>
    <w:p w14:paraId="3818CD10" w14:textId="77777777" w:rsidR="00DE583A" w:rsidRPr="002B0CE0" w:rsidRDefault="00DE583A" w:rsidP="00DE583A">
      <w:pPr>
        <w:pStyle w:val="Akapitzlist"/>
        <w:numPr>
          <w:ilvl w:val="0"/>
          <w:numId w:val="1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2A7FBBF3" w14:textId="4BA92556" w:rsidR="00DE583A" w:rsidRPr="00673108" w:rsidRDefault="00DE583A" w:rsidP="00DE583A">
      <w:pPr>
        <w:pStyle w:val="Akapitzlist"/>
        <w:numPr>
          <w:ilvl w:val="0"/>
          <w:numId w:val="12"/>
        </w:numPr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wysokości 10</w:t>
      </w:r>
      <w:r w:rsidR="008E56A3">
        <w:rPr>
          <w:rFonts w:ascii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150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</w:t>
      </w:r>
      <w:r w:rsidRPr="002B0CE0">
        <w:rPr>
          <w:rFonts w:ascii="Times New Roman" w:hAnsi="Times New Roman" w:cs="Times New Roman"/>
          <w:sz w:val="24"/>
          <w:szCs w:val="24"/>
        </w:rPr>
        <w:t xml:space="preserve"> brutto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mowa 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§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ust. 1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odstąpienie od umowy lub jej wypowiedzenie z przyczyn leżących po stronie Wykonawcy,</w:t>
      </w:r>
    </w:p>
    <w:p w14:paraId="015A2AA7" w14:textId="0F500621" w:rsidR="00DE583A" w:rsidRPr="002B0CE0" w:rsidRDefault="00DE583A" w:rsidP="00DE583A">
      <w:pPr>
        <w:pStyle w:val="Akapitzlist"/>
        <w:numPr>
          <w:ilvl w:val="0"/>
          <w:numId w:val="12"/>
        </w:numPr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w wysokości 0,1% </w:t>
      </w:r>
      <w:r>
        <w:rPr>
          <w:rFonts w:ascii="Times New Roman" w:hAnsi="Times New Roman" w:cs="Times New Roman"/>
          <w:sz w:val="24"/>
          <w:szCs w:val="24"/>
        </w:rPr>
        <w:t>wynagrodzenia</w:t>
      </w:r>
      <w:r w:rsidRPr="002B0CE0">
        <w:rPr>
          <w:rFonts w:ascii="Times New Roman" w:hAnsi="Times New Roman" w:cs="Times New Roman"/>
          <w:sz w:val="24"/>
          <w:szCs w:val="24"/>
        </w:rPr>
        <w:t xml:space="preserve"> brutto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mowa 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§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ust. 1 umowy, za każdy dzień zwłoki w dostarczeniu </w:t>
      </w:r>
      <w:r w:rsidR="009C4265">
        <w:rPr>
          <w:rFonts w:ascii="Times New Roman" w:hAnsi="Times New Roman" w:cs="Times New Roman"/>
          <w:color w:val="000000"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color w:val="000000"/>
          <w:sz w:val="24"/>
          <w:szCs w:val="24"/>
        </w:rPr>
        <w:t>uniemożliwiający podpisanie protokołu zdawczo- odbiorczego bez uwag, ale w warunkach możliwości podpisania protokołu zdawczo-odbiorczego,</w:t>
      </w:r>
    </w:p>
    <w:p w14:paraId="7B23062E" w14:textId="4896142C" w:rsidR="00DE583A" w:rsidRDefault="00DE583A" w:rsidP="00DE583A">
      <w:pPr>
        <w:pStyle w:val="Akapitzlist"/>
        <w:numPr>
          <w:ilvl w:val="0"/>
          <w:numId w:val="12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wysokości 0,2% </w:t>
      </w:r>
      <w:r>
        <w:rPr>
          <w:rFonts w:ascii="Times New Roman" w:hAnsi="Times New Roman" w:cs="Times New Roman"/>
          <w:sz w:val="24"/>
          <w:szCs w:val="24"/>
        </w:rPr>
        <w:t>wynagrodzenia</w:t>
      </w:r>
      <w:r w:rsidRPr="002B0CE0">
        <w:rPr>
          <w:rFonts w:ascii="Times New Roman" w:hAnsi="Times New Roman" w:cs="Times New Roman"/>
          <w:sz w:val="24"/>
          <w:szCs w:val="24"/>
        </w:rPr>
        <w:t xml:space="preserve"> brutto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mowa 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§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ust. 1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za każdy dzień zwłoki w 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dostarczeniu </w:t>
      </w:r>
      <w:r w:rsidR="009C4265">
        <w:rPr>
          <w:rFonts w:ascii="Times New Roman" w:hAnsi="Times New Roman" w:cs="Times New Roman"/>
          <w:color w:val="000000"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color w:val="000000"/>
          <w:sz w:val="24"/>
          <w:szCs w:val="24"/>
        </w:rPr>
        <w:t>uniemożliwiający podpisanie protokołu zdawczo- odbiorczego i uzasadniającego wyłącznie podpisanie protokołu uwag,</w:t>
      </w:r>
    </w:p>
    <w:p w14:paraId="09B117CA" w14:textId="41008321" w:rsidR="00DE583A" w:rsidRDefault="00DE583A" w:rsidP="00DE583A">
      <w:pPr>
        <w:pStyle w:val="Akapitzlist"/>
        <w:numPr>
          <w:ilvl w:val="0"/>
          <w:numId w:val="12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wysokości 0,2% </w:t>
      </w:r>
      <w:r>
        <w:rPr>
          <w:rFonts w:ascii="Times New Roman" w:hAnsi="Times New Roman" w:cs="Times New Roman"/>
          <w:sz w:val="24"/>
          <w:szCs w:val="24"/>
        </w:rPr>
        <w:t>wynagrodzenia</w:t>
      </w:r>
      <w:r w:rsidRPr="002B0CE0">
        <w:rPr>
          <w:rFonts w:ascii="Times New Roman" w:hAnsi="Times New Roman" w:cs="Times New Roman"/>
          <w:sz w:val="24"/>
          <w:szCs w:val="24"/>
        </w:rPr>
        <w:t xml:space="preserve"> brutto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mowa 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§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ust. 1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każdy dzień zwłoki w realizacji jakiegokolwiek z obowiązków gwarancyjnych skutkującego niemożliwością korzystania przez Zamawiającego z </w:t>
      </w:r>
      <w:r w:rsidR="009C4265">
        <w:rPr>
          <w:rFonts w:ascii="Times New Roman" w:hAnsi="Times New Roman" w:cs="Times New Roman"/>
          <w:color w:val="000000"/>
          <w:sz w:val="24"/>
          <w:szCs w:val="24"/>
        </w:rPr>
        <w:t>Pojazdu</w:t>
      </w:r>
      <w:r w:rsidR="001509F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9037A84" w14:textId="009B0842" w:rsidR="00DE583A" w:rsidRDefault="00DE583A" w:rsidP="00DE583A">
      <w:pPr>
        <w:pStyle w:val="Akapitzlist"/>
        <w:numPr>
          <w:ilvl w:val="0"/>
          <w:numId w:val="12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wysokości 500</w:t>
      </w:r>
      <w:r w:rsidR="008E56A3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za każdy przypadek niezapewnienia Zamawiającemu żądanego oświadczenia lub dokumentu związanego z realizacją umowy, innego niż przekazywany przez Wykonawcę wraz z podpisywaniem protokołu zdawczo-odbiorczego bez uwag,</w:t>
      </w:r>
    </w:p>
    <w:p w14:paraId="03F2DB63" w14:textId="3950BA92" w:rsidR="00DE583A" w:rsidRDefault="00DE583A" w:rsidP="00DE583A">
      <w:pPr>
        <w:pStyle w:val="Akapitzlist"/>
        <w:numPr>
          <w:ilvl w:val="0"/>
          <w:numId w:val="12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wysokości 2000</w:t>
      </w:r>
      <w:r w:rsidR="008E56A3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za każdy, poza pierwszym, odbiór </w:t>
      </w:r>
      <w:r w:rsidR="009C4265">
        <w:rPr>
          <w:rFonts w:ascii="Times New Roman" w:hAnsi="Times New Roman" w:cs="Times New Roman"/>
          <w:color w:val="000000"/>
          <w:sz w:val="24"/>
          <w:szCs w:val="24"/>
        </w:rPr>
        <w:t>Pojazdu</w:t>
      </w:r>
      <w:r>
        <w:rPr>
          <w:rFonts w:ascii="Times New Roman" w:hAnsi="Times New Roman" w:cs="Times New Roman"/>
          <w:color w:val="000000"/>
          <w:sz w:val="24"/>
          <w:szCs w:val="24"/>
        </w:rPr>
        <w:t>, który nie skończył się podpisaniem protokołu zdawczo-odbiorczego bez uwag,</w:t>
      </w:r>
    </w:p>
    <w:p w14:paraId="16D70ABB" w14:textId="3CF46513" w:rsidR="00DE583A" w:rsidRDefault="00DE583A" w:rsidP="00DE583A">
      <w:pPr>
        <w:pStyle w:val="Akapitzlist"/>
        <w:numPr>
          <w:ilvl w:val="0"/>
          <w:numId w:val="12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 wysokości 2000</w:t>
      </w:r>
      <w:r w:rsidR="008E56A3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za każdy dzień zwłoki w przeprowadzeniu szkolenia pracowników Zamawiającego, </w:t>
      </w:r>
    </w:p>
    <w:p w14:paraId="52C37063" w14:textId="3B890416" w:rsidR="00DE583A" w:rsidRDefault="00DE583A" w:rsidP="00DE583A">
      <w:pPr>
        <w:pStyle w:val="Akapitzlist"/>
        <w:numPr>
          <w:ilvl w:val="0"/>
          <w:numId w:val="12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wysokości 0,05%</w:t>
      </w:r>
      <w:r w:rsidR="008E5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</w:t>
      </w:r>
      <w:r w:rsidRPr="002B0CE0">
        <w:rPr>
          <w:rFonts w:ascii="Times New Roman" w:hAnsi="Times New Roman" w:cs="Times New Roman"/>
          <w:sz w:val="24"/>
          <w:szCs w:val="24"/>
        </w:rPr>
        <w:t xml:space="preserve"> brutto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mowa 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§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ust. 1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każdy dzień zwłoki w przekazaniu kompletu dokumentów, których przekazanie ma nastąpić wraz z podpisaniem protokołu zdawczo-odbiorczego bez uwag lub kompletu kluczy do </w:t>
      </w:r>
      <w:r w:rsidR="009C4265">
        <w:rPr>
          <w:rFonts w:ascii="Times New Roman" w:hAnsi="Times New Roman" w:cs="Times New Roman"/>
          <w:color w:val="000000"/>
          <w:sz w:val="24"/>
          <w:szCs w:val="24"/>
        </w:rPr>
        <w:t>Pojazdu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EBB789B" w14:textId="74212C47" w:rsidR="00DE583A" w:rsidRDefault="00DE583A" w:rsidP="00DE583A">
      <w:pPr>
        <w:pStyle w:val="Akapitzlist"/>
        <w:numPr>
          <w:ilvl w:val="0"/>
          <w:numId w:val="12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wysokości 400</w:t>
      </w:r>
      <w:r w:rsidR="008E56A3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za każdą stronę dokumentu, która nie jest sporządzona w języku polskim lub nie jest przetłumaczona na język polski,</w:t>
      </w:r>
    </w:p>
    <w:p w14:paraId="690EA8B3" w14:textId="3D69F523" w:rsidR="00DE583A" w:rsidRDefault="00DE583A" w:rsidP="00DE583A">
      <w:pPr>
        <w:pStyle w:val="Akapitzlist"/>
        <w:numPr>
          <w:ilvl w:val="0"/>
          <w:numId w:val="12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wysokości 200</w:t>
      </w:r>
      <w:r w:rsidR="008E56A3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za każdy dzień zwłoki w przekazaniu kompletnego wykazu autoryzowanych punktów naprawczych (serwisu),</w:t>
      </w:r>
    </w:p>
    <w:p w14:paraId="726AC56C" w14:textId="26AB5519" w:rsidR="00DE583A" w:rsidRPr="003A01FB" w:rsidRDefault="00DE583A" w:rsidP="00DE583A">
      <w:pPr>
        <w:pStyle w:val="Akapitzlist"/>
        <w:numPr>
          <w:ilvl w:val="0"/>
          <w:numId w:val="12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wysokości 300</w:t>
      </w:r>
      <w:r w:rsidR="008E56A3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za każdy przypadek (każdą część zamienną), której zakupu Wykonawca nie umożliwił Zamawiającemu na warunkach określonych umową.</w:t>
      </w:r>
    </w:p>
    <w:p w14:paraId="0524BDBE" w14:textId="77777777" w:rsidR="00DE583A" w:rsidRPr="002B0CE0" w:rsidRDefault="00DE583A" w:rsidP="00DE583A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clear" w:pos="851"/>
          <w:tab w:val="left" w:pos="-720"/>
        </w:tabs>
        <w:suppressAutoHyphens/>
        <w:spacing w:after="0" w:line="288" w:lineRule="auto"/>
        <w:ind w:left="426" w:hanging="426"/>
        <w:rPr>
          <w:rFonts w:ascii="Times New Roman" w:hAnsi="Times New Roman"/>
          <w:i w:val="0"/>
          <w:iCs/>
          <w:sz w:val="24"/>
          <w:szCs w:val="24"/>
        </w:rPr>
      </w:pPr>
      <w:r w:rsidRPr="002B0CE0">
        <w:rPr>
          <w:rFonts w:ascii="Times New Roman" w:hAnsi="Times New Roman"/>
          <w:i w:val="0"/>
          <w:iCs/>
          <w:sz w:val="24"/>
          <w:szCs w:val="24"/>
        </w:rPr>
        <w:t>Łączna maksymalna wysokość kar umownych nie może przekroczyć 20% wartości wynagrodzenia umownego brutto, o którym mowa w §</w:t>
      </w:r>
      <w:r>
        <w:rPr>
          <w:rFonts w:ascii="Times New Roman" w:hAnsi="Times New Roman"/>
          <w:i w:val="0"/>
          <w:iCs/>
          <w:sz w:val="24"/>
          <w:szCs w:val="24"/>
        </w:rPr>
        <w:t>7</w:t>
      </w:r>
      <w:r w:rsidRPr="002B0CE0">
        <w:rPr>
          <w:rFonts w:ascii="Times New Roman" w:hAnsi="Times New Roman"/>
          <w:i w:val="0"/>
          <w:iCs/>
          <w:sz w:val="24"/>
          <w:szCs w:val="24"/>
        </w:rPr>
        <w:t xml:space="preserve"> ust. 1 umowy (w brzmieniu pierwotnym).</w:t>
      </w:r>
    </w:p>
    <w:p w14:paraId="6D8FDF16" w14:textId="77777777" w:rsidR="00DE583A" w:rsidRPr="002B0CE0" w:rsidRDefault="00DE583A" w:rsidP="00DE583A">
      <w:pPr>
        <w:pStyle w:val="Tekstpodstawowy"/>
        <w:widowControl w:val="0"/>
        <w:numPr>
          <w:ilvl w:val="0"/>
          <w:numId w:val="6"/>
        </w:numPr>
        <w:tabs>
          <w:tab w:val="clear" w:pos="851"/>
          <w:tab w:val="left" w:pos="-720"/>
        </w:tabs>
        <w:suppressAutoHyphens/>
        <w:spacing w:after="0" w:line="288" w:lineRule="auto"/>
        <w:ind w:left="426" w:hanging="426"/>
        <w:rPr>
          <w:rFonts w:ascii="Times New Roman" w:hAnsi="Times New Roman"/>
          <w:i w:val="0"/>
          <w:iCs/>
          <w:sz w:val="24"/>
          <w:szCs w:val="24"/>
        </w:rPr>
      </w:pPr>
      <w:r w:rsidRPr="002B0CE0">
        <w:rPr>
          <w:rFonts w:ascii="Times New Roman" w:hAnsi="Times New Roman"/>
          <w:i w:val="0"/>
          <w:iCs/>
          <w:sz w:val="24"/>
          <w:szCs w:val="24"/>
        </w:rPr>
        <w:t xml:space="preserve">Strony zgodnie postanawiają, że w przypadku naliczania przez Zamawiającego kar umownych, o których mowa powyżej, Zamawiający ma prawo potrącić z wynagrodzenia przysługującego Wykonawcy lub z zabezpieczenia należytego wykonania umowy kwotę stanowiącą równowartość tych kar. W przypadku braku takiego potrącenia, Wykonawca uiści je w terminie 7 dni od dnia otrzymania </w:t>
      </w:r>
      <w:r w:rsidRPr="002B0CE0">
        <w:rPr>
          <w:rFonts w:ascii="Times New Roman" w:eastAsia="Arial" w:hAnsi="Times New Roman"/>
          <w:i w:val="0"/>
          <w:iCs/>
          <w:sz w:val="24"/>
          <w:szCs w:val="24"/>
        </w:rPr>
        <w:t>noty obciążeniowej, wystawionej przez Zamawiającego, na konto wskazane w tej nocie.</w:t>
      </w:r>
    </w:p>
    <w:p w14:paraId="436E509E" w14:textId="77777777" w:rsidR="00DE583A" w:rsidRPr="002B0CE0" w:rsidRDefault="00DE583A" w:rsidP="00DE583A">
      <w:pPr>
        <w:pStyle w:val="Tekstpodstawowy"/>
        <w:widowControl w:val="0"/>
        <w:numPr>
          <w:ilvl w:val="0"/>
          <w:numId w:val="6"/>
        </w:numPr>
        <w:tabs>
          <w:tab w:val="clear" w:pos="851"/>
          <w:tab w:val="left" w:pos="-720"/>
        </w:tabs>
        <w:suppressAutoHyphens/>
        <w:spacing w:after="0" w:line="288" w:lineRule="auto"/>
        <w:ind w:left="426" w:hanging="426"/>
        <w:rPr>
          <w:rFonts w:ascii="Times New Roman" w:hAnsi="Times New Roman"/>
          <w:i w:val="0"/>
          <w:iCs/>
          <w:sz w:val="24"/>
          <w:szCs w:val="24"/>
        </w:rPr>
      </w:pPr>
      <w:r w:rsidRPr="002B0CE0">
        <w:rPr>
          <w:rFonts w:ascii="Times New Roman" w:hAnsi="Times New Roman"/>
          <w:i w:val="0"/>
          <w:iCs/>
          <w:sz w:val="24"/>
          <w:szCs w:val="24"/>
        </w:rPr>
        <w:t>Zamawiający ma prawo dochodzić odszkodowania, przenoszącego wysokość zastrzeżonych w umowie kar umownych do wysokości rzeczywistej poniesionej szkody.</w:t>
      </w:r>
    </w:p>
    <w:p w14:paraId="7A17A086" w14:textId="77777777" w:rsidR="00DE583A" w:rsidRPr="002B0CE0" w:rsidRDefault="00DE583A" w:rsidP="00DE583A">
      <w:pPr>
        <w:pStyle w:val="Tekstpodstawowy"/>
        <w:widowControl w:val="0"/>
        <w:numPr>
          <w:ilvl w:val="0"/>
          <w:numId w:val="6"/>
        </w:numPr>
        <w:tabs>
          <w:tab w:val="clear" w:pos="851"/>
          <w:tab w:val="left" w:pos="-720"/>
        </w:tabs>
        <w:suppressAutoHyphens/>
        <w:spacing w:after="0" w:line="288" w:lineRule="auto"/>
        <w:ind w:left="426" w:hanging="426"/>
        <w:rPr>
          <w:rFonts w:ascii="Times New Roman" w:hAnsi="Times New Roman"/>
          <w:i w:val="0"/>
          <w:iCs/>
          <w:sz w:val="24"/>
          <w:szCs w:val="24"/>
        </w:rPr>
      </w:pPr>
      <w:r w:rsidRPr="002B0CE0">
        <w:rPr>
          <w:rFonts w:ascii="Times New Roman" w:hAnsi="Times New Roman"/>
          <w:i w:val="0"/>
          <w:iCs/>
          <w:sz w:val="24"/>
          <w:szCs w:val="24"/>
        </w:rPr>
        <w:t>W przypadku, gdy za jedno naruszenie kontraktu możliwe jest nałożenie kilku kar umownych, Zamawiający jest uprawniony do nałożenia tylko jednej kary, swobodnie przez siebie wybranej.</w:t>
      </w:r>
    </w:p>
    <w:p w14:paraId="777640CB" w14:textId="77777777" w:rsidR="00DE583A" w:rsidRPr="003A01FB" w:rsidRDefault="00DE583A" w:rsidP="00DE583A">
      <w:pPr>
        <w:tabs>
          <w:tab w:val="left" w:pos="851"/>
        </w:tabs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09F5D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14:paraId="430E70C0" w14:textId="77777777" w:rsidR="00DE583A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1C0857E9" w14:textId="77777777" w:rsidR="00DE583A" w:rsidRPr="003D6FA8" w:rsidRDefault="00DE583A" w:rsidP="00DE583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FA8">
        <w:rPr>
          <w:rFonts w:ascii="Times New Roman" w:hAnsi="Times New Roman" w:cs="Times New Roman"/>
          <w:sz w:val="24"/>
          <w:szCs w:val="24"/>
        </w:rPr>
        <w:t>Każda ze Stron jest uprawniona do odstąpienia od Umowy w przypadkach przewidzianych powszechnie obowiązującymi przepisami prawa.</w:t>
      </w:r>
    </w:p>
    <w:p w14:paraId="0721372D" w14:textId="77777777" w:rsidR="00DE583A" w:rsidRDefault="00DE583A" w:rsidP="00DE583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Niezależnie od uprawnienia do odstąpienia od umowy przysługującego Zamawiającemu zgodnie z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0CE0">
        <w:rPr>
          <w:rFonts w:ascii="Times New Roman" w:hAnsi="Times New Roman" w:cs="Times New Roman"/>
          <w:sz w:val="24"/>
          <w:szCs w:val="24"/>
        </w:rPr>
        <w:t xml:space="preserve">, Zamawiającemu przysługuje umowne prawo odstąpienia od Umowy w całości lub w części, w terminie 30 dni od dnia wystąpienia któregokolwiek z następujących przypadków: </w:t>
      </w:r>
    </w:p>
    <w:p w14:paraId="7C10880E" w14:textId="77777777" w:rsidR="00DE583A" w:rsidRDefault="00DE583A" w:rsidP="00DE583A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niezawinionej przez Zamawiającego utraty dofinansowania w ramach Programu, w tym utraty dofinansowania w części,</w:t>
      </w:r>
    </w:p>
    <w:p w14:paraId="21406BF0" w14:textId="31255C92" w:rsidR="00DE583A" w:rsidRDefault="00DE583A" w:rsidP="00DE583A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uchylania się Wykonawcy od dostarczenia oświadczeń lub dokumentów ukazujących aktualny stan realizacji zamówienia i progres w jego realizacji uzasadniających uznanie, że Wykonawca nie zrealizuje umowy lub zrealizuje ją nienależycie,</w:t>
      </w:r>
    </w:p>
    <w:p w14:paraId="3F798A90" w14:textId="77777777" w:rsidR="00DE583A" w:rsidRDefault="00DE583A" w:rsidP="00DE583A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notorycznym uchylaniu się przez Wykonawcę od kontaktu z Zamawiającym, uzasadniającym uznanie, że Wykonawca nie zrealizuje umowy lub zrealizuje ją nienależycie,</w:t>
      </w:r>
    </w:p>
    <w:p w14:paraId="34C58EE1" w14:textId="461D98EE" w:rsidR="00DE583A" w:rsidRDefault="00DE583A" w:rsidP="00DE583A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zwłoki Wykonawcy w dostarczeniu </w:t>
      </w:r>
      <w:r w:rsidR="009C4265">
        <w:rPr>
          <w:rFonts w:ascii="Times New Roman" w:hAnsi="Times New Roman" w:cs="Times New Roman"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sz w:val="24"/>
          <w:szCs w:val="24"/>
        </w:rPr>
        <w:t>przekraczającej co najmniej 30 dni,</w:t>
      </w:r>
    </w:p>
    <w:p w14:paraId="1DCB7E5B" w14:textId="77777777" w:rsidR="00DE583A" w:rsidRPr="007779EC" w:rsidRDefault="00DE583A" w:rsidP="00DE583A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naliczenia kar umownych w wysokości nie mniejszej niż 5% wynagrodzenia</w:t>
      </w:r>
      <w:r w:rsidRPr="002B0CE0">
        <w:rPr>
          <w:rFonts w:ascii="Times New Roman" w:hAnsi="Times New Roman" w:cs="Times New Roman"/>
          <w:sz w:val="24"/>
          <w:szCs w:val="24"/>
        </w:rPr>
        <w:t xml:space="preserve"> brutto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mowa w §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0CE0">
        <w:rPr>
          <w:rFonts w:ascii="Times New Roman" w:hAnsi="Times New Roman" w:cs="Times New Roman"/>
          <w:color w:val="000000"/>
          <w:sz w:val="24"/>
          <w:szCs w:val="24"/>
        </w:rPr>
        <w:t xml:space="preserve"> ust. 1 umowy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2BB30EB" w14:textId="77777777" w:rsidR="00DE583A" w:rsidRDefault="00DE583A" w:rsidP="00DE583A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5 krotnego niewywiązania się przez Wykonawcę z obowiązków gwarancyjnych,</w:t>
      </w:r>
    </w:p>
    <w:p w14:paraId="02506245" w14:textId="77777777" w:rsidR="00DE583A" w:rsidRPr="00D30B66" w:rsidRDefault="00DE583A" w:rsidP="00DE583A">
      <w:pPr>
        <w:pStyle w:val="Akapitzlist"/>
        <w:numPr>
          <w:ilvl w:val="2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B66">
        <w:rPr>
          <w:rFonts w:ascii="Times New Roman" w:hAnsi="Times New Roman" w:cs="Times New Roman"/>
          <w:color w:val="000000"/>
          <w:sz w:val="24"/>
          <w:szCs w:val="24"/>
        </w:rPr>
        <w:t>co najmniej 10 krotnego niewywiązania się przez Wykonawcę z obowiązku zapewnienia części zamiennych w wskazanych przez Wykonawcę punktach naprawczych (serwisie)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D69BB3" w14:textId="77777777" w:rsidR="00DE583A" w:rsidRPr="00D8027E" w:rsidRDefault="00DE583A" w:rsidP="00DE583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odstąpienia o umowy na podstawie postanowień ust. 2 </w:t>
      </w:r>
      <w:r w:rsidRPr="00D8027E">
        <w:rPr>
          <w:rFonts w:ascii="Times New Roman" w:hAnsi="Times New Roman" w:cs="Times New Roman"/>
          <w:sz w:val="24"/>
          <w:szCs w:val="24"/>
        </w:rPr>
        <w:t>umowa wygasa, a Wykonawcy nie przysługują z tego tytułu żadne roszczenia, za wyjątkiem możliwości dochodzenia odszkodowania tytułem nieuprawnionego odstąpienia od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0096F" w14:textId="77777777" w:rsidR="00DE583A" w:rsidRPr="002B0CE0" w:rsidRDefault="00DE583A" w:rsidP="00DE583A">
      <w:pPr>
        <w:tabs>
          <w:tab w:val="left" w:pos="533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7C16A4E9" w14:textId="77777777" w:rsidR="00DE583A" w:rsidRPr="002B0CE0" w:rsidRDefault="00DE583A" w:rsidP="00DE583A">
      <w:pPr>
        <w:tabs>
          <w:tab w:val="left" w:pos="533"/>
        </w:tabs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14:paraId="0BC18AB0" w14:textId="77777777" w:rsidR="00DE583A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E0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1AF24826" w14:textId="77777777" w:rsidR="00DE583A" w:rsidRDefault="00DE583A" w:rsidP="00DE583A">
      <w:pPr>
        <w:pStyle w:val="Akapitzlist"/>
        <w:widowControl w:val="0"/>
        <w:numPr>
          <w:ilvl w:val="3"/>
          <w:numId w:val="6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działając na podstawie art. 455 ust. 1 pkt 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przewiduje możliwość zmiany umowy:</w:t>
      </w:r>
    </w:p>
    <w:p w14:paraId="5BC694D9" w14:textId="77777777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zakresie terminu określonego 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w §2 ust.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 w sytuacji w której:</w:t>
      </w:r>
    </w:p>
    <w:p w14:paraId="6C4927C4" w14:textId="77777777" w:rsidR="00DE583A" w:rsidRDefault="00DE583A" w:rsidP="00DE583A">
      <w:pPr>
        <w:pStyle w:val="Akapitzlist"/>
        <w:widowControl w:val="0"/>
        <w:numPr>
          <w:ilvl w:val="0"/>
          <w:numId w:val="32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zmianie ulegną warunku Programu, w sposób umożliwiający zmianę terminu na późniejszy, a zamówienie będzie realizowane w warunkach uzyskania dofinansowania przez Zamawiającego. W takiej sytuacji jedynym ograniczeniem pozostaje treść Programu, z uwzględnieniem, której Zamawiający wyznaczył termin określony w 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§2 ust.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4D87695D" w14:textId="77777777" w:rsidR="00DE583A" w:rsidRDefault="00DE583A" w:rsidP="00DE583A">
      <w:pPr>
        <w:pStyle w:val="Akapitzlist"/>
        <w:widowControl w:val="0"/>
        <w:numPr>
          <w:ilvl w:val="0"/>
          <w:numId w:val="32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zawiesił realizację zamówienia, ze względu na powstałe po zawarciu umowy okoliczności, w szczególności związane z uzyskanym dofinansowaniem, wpływające na niemożliwość zagwarantowania, że Zamawiający będzie mógł pokryć z tych środków realizację zamówienia,</w:t>
      </w:r>
    </w:p>
    <w:p w14:paraId="5EE1E2A2" w14:textId="2D578532" w:rsidR="00DE583A" w:rsidRDefault="00DE583A" w:rsidP="00DE583A">
      <w:pPr>
        <w:pStyle w:val="Akapitzlist"/>
        <w:widowControl w:val="0"/>
        <w:numPr>
          <w:ilvl w:val="0"/>
          <w:numId w:val="32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przyczyn niezależnych od Wykonawcy nie jest możliwe dostarczenie </w:t>
      </w:r>
      <w:r w:rsidR="0034701A">
        <w:rPr>
          <w:rFonts w:ascii="Times New Roman" w:hAnsi="Times New Roman" w:cs="Times New Roman"/>
          <w:bCs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bCs/>
          <w:sz w:val="24"/>
          <w:szCs w:val="24"/>
        </w:rPr>
        <w:t xml:space="preserve">w tym terminie, co Wykonawca wykazał stosownymi środkami dowodowymi, a przesunięcie terminu następuje w sposób proporcjonalny do powstałych okoliczności udaremniających dostawę </w:t>
      </w:r>
      <w:r w:rsidR="0034701A">
        <w:rPr>
          <w:rFonts w:ascii="Times New Roman" w:hAnsi="Times New Roman" w:cs="Times New Roman"/>
          <w:bCs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bCs/>
          <w:sz w:val="24"/>
          <w:szCs w:val="24"/>
        </w:rPr>
        <w:t xml:space="preserve">w terminie określonym w </w:t>
      </w:r>
      <w:r w:rsidRPr="002064A8">
        <w:rPr>
          <w:rFonts w:ascii="Times New Roman" w:hAnsi="Times New Roman" w:cs="Times New Roman"/>
          <w:bCs/>
          <w:sz w:val="24"/>
          <w:szCs w:val="24"/>
        </w:rPr>
        <w:t xml:space="preserve">§2 ust.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064A8">
        <w:rPr>
          <w:rFonts w:ascii="Times New Roman" w:hAnsi="Times New Roman" w:cs="Times New Roman"/>
          <w:bCs/>
          <w:sz w:val="24"/>
          <w:szCs w:val="24"/>
        </w:rPr>
        <w:t xml:space="preserve"> umowy,</w:t>
      </w:r>
    </w:p>
    <w:p w14:paraId="1AC0567E" w14:textId="77777777" w:rsidR="00DE583A" w:rsidRDefault="00DE583A" w:rsidP="00DE583A">
      <w:pPr>
        <w:pStyle w:val="Akapitzlist"/>
        <w:widowControl w:val="0"/>
        <w:numPr>
          <w:ilvl w:val="0"/>
          <w:numId w:val="32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wystąpienia przez uprawniony organ z wnioskiem o wstrzymanie realizacji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zamówienia,</w:t>
      </w:r>
    </w:p>
    <w:p w14:paraId="5FC2D9FE" w14:textId="1863CD2C" w:rsidR="00DE583A" w:rsidRDefault="00DE583A" w:rsidP="00DE583A">
      <w:pPr>
        <w:pStyle w:val="Akapitzlist"/>
        <w:widowControl w:val="0"/>
        <w:numPr>
          <w:ilvl w:val="0"/>
          <w:numId w:val="32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wystąpiła siła wyższa udaremniająca dostawę </w:t>
      </w:r>
      <w:r w:rsidR="0034701A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w tym terminie, a przesunięcie terminu następuje w sposób proporcjonalny do powstałych okoliczności udaremniających dostawę </w:t>
      </w:r>
      <w:r w:rsidR="0034701A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w terminie określonym w </w:t>
      </w:r>
      <w:r w:rsidRPr="002064A8">
        <w:rPr>
          <w:rFonts w:ascii="Times New Roman" w:hAnsi="Times New Roman" w:cs="Times New Roman"/>
          <w:bCs/>
          <w:sz w:val="24"/>
          <w:szCs w:val="24"/>
        </w:rPr>
        <w:t xml:space="preserve">§2 ust.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2064A8">
        <w:rPr>
          <w:rFonts w:ascii="Times New Roman" w:hAnsi="Times New Roman" w:cs="Times New Roman"/>
          <w:bCs/>
          <w:sz w:val="24"/>
          <w:szCs w:val="24"/>
        </w:rPr>
        <w:t xml:space="preserve"> umowy,</w:t>
      </w:r>
    </w:p>
    <w:p w14:paraId="5131C448" w14:textId="77777777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zakresie terminu określonego 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w </w:t>
      </w:r>
      <w:bookmarkStart w:id="2" w:name="_Hlk188631737"/>
      <w:r w:rsidRPr="007D12EB">
        <w:rPr>
          <w:rFonts w:ascii="Times New Roman" w:hAnsi="Times New Roman" w:cs="Times New Roman"/>
          <w:bCs/>
          <w:sz w:val="24"/>
          <w:szCs w:val="24"/>
        </w:rPr>
        <w:t>§</w:t>
      </w:r>
      <w:bookmarkEnd w:id="2"/>
      <w:r w:rsidRPr="007D12EB">
        <w:rPr>
          <w:rFonts w:ascii="Times New Roman" w:hAnsi="Times New Roman" w:cs="Times New Roman"/>
          <w:bCs/>
          <w:sz w:val="24"/>
          <w:szCs w:val="24"/>
        </w:rPr>
        <w:t xml:space="preserve">2 ust.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 w sytuacjach określonych w pkt 1) powyżej,</w:t>
      </w:r>
    </w:p>
    <w:p w14:paraId="7D43E448" w14:textId="77777777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zakresie warunków rozliczenia realizacji umowy pomiędzy Stronami, w tym poprzez udzielenie zaliczki Wykonawcy lub udzielenia płatności częściowej, jeżeli zmiana warunków rozliczenia będzie wymagana warunkami Programu lub będzie zasadna ze względu na treść Programu, w szczególności w celu uzyskania przez Zamawiającego dofinansowania lub jego należytego rozliczenia, a zmiana warunków rozliczenia realizacji umowy, będzie adekwatna i proporcjonalna względem okoliczności stanowiących podstawę wprowadzenia zmiany,</w:t>
      </w:r>
    </w:p>
    <w:p w14:paraId="30998E1A" w14:textId="508C16B7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zakresie warunków dostawy lub odbioru </w:t>
      </w:r>
      <w:r w:rsidR="0034701A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, jeżeli zmiana warunków dostawy lub odbioru </w:t>
      </w:r>
      <w:r w:rsidR="0034701A">
        <w:rPr>
          <w:rFonts w:ascii="Times New Roman" w:hAnsi="Times New Roman" w:cs="Times New Roman"/>
          <w:bCs/>
          <w:sz w:val="24"/>
          <w:szCs w:val="24"/>
        </w:rPr>
        <w:t xml:space="preserve">Pojazdu </w:t>
      </w:r>
      <w:r>
        <w:rPr>
          <w:rFonts w:ascii="Times New Roman" w:hAnsi="Times New Roman" w:cs="Times New Roman"/>
          <w:bCs/>
          <w:sz w:val="24"/>
          <w:szCs w:val="24"/>
        </w:rPr>
        <w:t xml:space="preserve">będzie wymagana warunkami Programu lub będzie zasadna ze względu na treść Programu, w szczególności w celu uzyskania przez Zamawiającego dofinansowania lub jego należytego rozliczenia, a zmiana warunków dostawy lub odbioru </w:t>
      </w:r>
      <w:r w:rsidR="0034701A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>, będzie adekwatna i proporcjonalna względem okoliczności stanowiących podstawę wprowadzenia zmiany,</w:t>
      </w:r>
    </w:p>
    <w:p w14:paraId="0DED3D50" w14:textId="5E291119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zakresie wymogów dotyczących </w:t>
      </w:r>
      <w:r w:rsidR="0034701A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>, jeżeli zmiana będzie wymagana warunkami Programu lub będzie zasadna ze względu na treść Programu, w szczególności w celu uzyskania przez Zamawiającego dofinansowania lub jego należytego rozliczenia, a zmiana warunków wynikających z umowy, będzie adekwatna i proporcjonalna względem okoliczności stanowiących podstawę wprowadzenia zmiany,</w:t>
      </w:r>
    </w:p>
    <w:p w14:paraId="6155CC93" w14:textId="77777777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zakresie okresu gwarancji, poprzez jego wydłużenie, w sytuacji w której wydłużenie okresu gwarancji jest korzystne dla Zamawiającego, a koszt wydłużenia okresu gwarancji nie przekracza 10% wartości wynagrodzenia Wykonawcy określonego w </w:t>
      </w:r>
      <w:r w:rsidRPr="007D12EB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1 umowy,</w:t>
      </w:r>
    </w:p>
    <w:p w14:paraId="33960B2E" w14:textId="77777777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zakresie obowiązków Wykonawcy w okresie gwarancyjnym, poprzez ich rozszerzenie, pod warunkiem, że rozszerzenie gwarancji nie będzie skutkowało zapłatą Wykonawcy z tego tytułu wynagrodzenia przekraczającego 15% wartości wynagrodzenia Wykonawcy określonego w </w:t>
      </w:r>
      <w:r w:rsidRPr="007D12EB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1 umowy,</w:t>
      </w:r>
    </w:p>
    <w:p w14:paraId="1E37AD25" w14:textId="77777777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zakresie obowiązków Wykonawcy w okresie gwarancyjnym, poprzez ich ograniczenie, pod warunkiem, że ograniczenie gwarancji nie będzie skutkowało ograniczeniem wynagrodzenia Wykonawcy z tego tytułu o wartość przekraczającą 35% wartości wynagrodzenia Wykonawcy określonego w </w:t>
      </w:r>
      <w:r w:rsidRPr="007D12EB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1 umowy</w:t>
      </w:r>
    </w:p>
    <w:p w14:paraId="58FA1837" w14:textId="136BE2E0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poprzez nabycie od Wykonawcy dodatkowych dostaw, w szczególności poprzez nabycie części zamiennych niezapewnianych w ramach gwarancji, zakup usług związanych z utrzymaniem </w:t>
      </w:r>
      <w:r w:rsidR="0034701A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482091">
        <w:rPr>
          <w:rFonts w:ascii="Times New Roman" w:hAnsi="Times New Roman" w:cs="Times New Roman"/>
          <w:bCs/>
          <w:sz w:val="24"/>
          <w:szCs w:val="24"/>
        </w:rPr>
        <w:t>j</w:t>
      </w:r>
      <w:r w:rsidR="0034701A">
        <w:rPr>
          <w:rFonts w:ascii="Times New Roman" w:hAnsi="Times New Roman" w:cs="Times New Roman"/>
          <w:bCs/>
          <w:sz w:val="24"/>
          <w:szCs w:val="24"/>
        </w:rPr>
        <w:t>ego</w:t>
      </w:r>
      <w:r w:rsidR="00482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eksploatacją, pod warunkiem, że wartość świadczeń dodatkowych nie przekroczy 25% wartości wynagrodzenia Wykonawcy określonego w </w:t>
      </w:r>
      <w:r w:rsidRPr="007D12EB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1 umowy, przy czym Zamawiający jest uprawniony do kilkukrotnego skorzystania z możliwości zmiany umowy na niniejszej podstawie, jednakże ich łączna wartość nie może przekroczyć kwoty wskazanej</w:t>
      </w:r>
      <w:r w:rsidR="00482091">
        <w:rPr>
          <w:rFonts w:ascii="Times New Roman" w:hAnsi="Times New Roman" w:cs="Times New Roman"/>
          <w:bCs/>
          <w:sz w:val="24"/>
          <w:szCs w:val="24"/>
        </w:rPr>
        <w:t xml:space="preserve"> powyżej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D7FE387" w14:textId="2D537EBE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poprzez nabycie od Wykonawcy dodatkowego wyposażenia </w:t>
      </w:r>
      <w:r w:rsidR="0034701A">
        <w:rPr>
          <w:rFonts w:ascii="Times New Roman" w:hAnsi="Times New Roman" w:cs="Times New Roman"/>
          <w:bCs/>
          <w:sz w:val="24"/>
          <w:szCs w:val="24"/>
        </w:rPr>
        <w:t>Pojazdu,</w:t>
      </w:r>
      <w:r>
        <w:rPr>
          <w:rFonts w:ascii="Times New Roman" w:hAnsi="Times New Roman" w:cs="Times New Roman"/>
          <w:bCs/>
          <w:sz w:val="24"/>
          <w:szCs w:val="24"/>
        </w:rPr>
        <w:t xml:space="preserve"> jeżeli jego nabycie okaże się konieczne lub celowe po zawarciu umowy, a wartość tego wyposażenia nie przekroczy 10% wartości wynagrodzenia Wykonawcy określonego w </w:t>
      </w:r>
      <w:r w:rsidRPr="007D12EB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D12EB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>1 umowy,</w:t>
      </w:r>
    </w:p>
    <w:p w14:paraId="7E487AF2" w14:textId="668CCFE7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poprzez zmianę wymogów ustanowionych względem </w:t>
      </w:r>
      <w:r w:rsidR="0034701A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, w zakresie parametrów nieistotnych </w:t>
      </w:r>
      <w:r w:rsidR="0034701A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, których zmiana nie wpływa na podstawowe funkcje </w:t>
      </w:r>
      <w:r w:rsidR="0034701A">
        <w:rPr>
          <w:rFonts w:ascii="Times New Roman" w:hAnsi="Times New Roman" w:cs="Times New Roman"/>
          <w:bCs/>
          <w:sz w:val="24"/>
          <w:szCs w:val="24"/>
        </w:rPr>
        <w:t>Pojazdu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nie koliduje z celem zawarcia umowy,</w:t>
      </w:r>
    </w:p>
    <w:p w14:paraId="3DA18C00" w14:textId="77777777" w:rsidR="00DE583A" w:rsidRDefault="00DE583A" w:rsidP="00DE583A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poprzez przejęcie obowiązków gwarancyjnych przez inny podmiot niż Wykonawca, jeżeli zapewnione zostaną wszelkie warunki gwarancyjne wynikające z umowy (w tym dotyczące utrzymania zabezpieczenia należytego wykonania umowy przez Wykonawcę).</w:t>
      </w:r>
    </w:p>
    <w:p w14:paraId="7984C007" w14:textId="77777777" w:rsidR="00DE583A" w:rsidRPr="006E3D09" w:rsidRDefault="00DE583A" w:rsidP="00DE583A">
      <w:pPr>
        <w:pStyle w:val="Akapitzlist"/>
        <w:widowControl w:val="0"/>
        <w:numPr>
          <w:ilvl w:val="3"/>
          <w:numId w:val="6"/>
        </w:numPr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Wszelkie zmiany umowy muszą zostać dokonane w formie pisemnej i warunkowane są zgodą obu Stron.</w:t>
      </w:r>
    </w:p>
    <w:p w14:paraId="74C7B930" w14:textId="77777777" w:rsidR="00DE583A" w:rsidRPr="002B0CE0" w:rsidRDefault="00DE583A" w:rsidP="00DE583A">
      <w:pPr>
        <w:widowControl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2D184EF7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89A1C32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>Kontakt Stron</w:t>
      </w:r>
    </w:p>
    <w:p w14:paraId="6B38620F" w14:textId="77777777" w:rsidR="00DE583A" w:rsidRPr="002B0CE0" w:rsidRDefault="00DE583A" w:rsidP="00DE583A">
      <w:pPr>
        <w:pStyle w:val="Default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B0CE0">
        <w:rPr>
          <w:rFonts w:ascii="Times New Roman" w:hAnsi="Times New Roman" w:cs="Times New Roman"/>
          <w:color w:val="auto"/>
        </w:rPr>
        <w:t xml:space="preserve">Osobą upoważnioną ze strony Zamawiającego do wszelkich kontaktów jest Pani/Pan ……………………. tel. ………………………, e-mail: ………………………………………………….……. </w:t>
      </w:r>
    </w:p>
    <w:p w14:paraId="1DCE8E44" w14:textId="45A8A7F0" w:rsidR="00DE583A" w:rsidRPr="00482091" w:rsidRDefault="00DE583A" w:rsidP="007E0C7B">
      <w:pPr>
        <w:pStyle w:val="Default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482091">
        <w:rPr>
          <w:rFonts w:ascii="Times New Roman" w:hAnsi="Times New Roman" w:cs="Times New Roman"/>
          <w:color w:val="auto"/>
        </w:rPr>
        <w:t>Osobą upoważnioną ze strony Wykonawcy do wszelkich kontaktów z Zamawiającym jest</w:t>
      </w:r>
      <w:r w:rsidR="00482091">
        <w:rPr>
          <w:rFonts w:ascii="Times New Roman" w:hAnsi="Times New Roman" w:cs="Times New Roman"/>
          <w:color w:val="auto"/>
        </w:rPr>
        <w:t xml:space="preserve"> </w:t>
      </w:r>
      <w:r w:rsidRPr="00482091">
        <w:rPr>
          <w:rFonts w:ascii="Times New Roman" w:hAnsi="Times New Roman" w:cs="Times New Roman"/>
          <w:color w:val="auto"/>
        </w:rPr>
        <w:t xml:space="preserve">Pani/Pan ……………………. tel. ………………………, e-mail: ……………………. </w:t>
      </w:r>
    </w:p>
    <w:p w14:paraId="18348BB7" w14:textId="77777777" w:rsidR="00DE583A" w:rsidRPr="002B0CE0" w:rsidRDefault="00DE583A" w:rsidP="00DE583A">
      <w:pPr>
        <w:pStyle w:val="Default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B0CE0">
        <w:rPr>
          <w:rFonts w:ascii="Times New Roman" w:hAnsi="Times New Roman" w:cs="Times New Roman"/>
        </w:rPr>
        <w:t>Każda ze Stron oświadcza, że jej przedstawiciel, wskazany w ust. 1</w:t>
      </w:r>
      <w:r>
        <w:rPr>
          <w:rFonts w:ascii="Times New Roman" w:hAnsi="Times New Roman" w:cs="Times New Roman"/>
        </w:rPr>
        <w:t xml:space="preserve"> i 2</w:t>
      </w:r>
      <w:r w:rsidRPr="002B0CE0">
        <w:rPr>
          <w:rFonts w:ascii="Times New Roman" w:hAnsi="Times New Roman" w:cs="Times New Roman"/>
        </w:rPr>
        <w:t xml:space="preserve">, stosownie do przepisów Rozporządzenia Parlamentu Europejskiego i Rady (UE) 2016/679 z dnia 27 kwietnia 2016 r. w sprawie ochrony osób fizycznych w związku z przetwarzaniem danych osobowych i w sprawie swobodnego przepływu takich danych oraz uchylenia dyrektywy 95/46/WE, </w:t>
      </w:r>
      <w:proofErr w:type="spellStart"/>
      <w:r w:rsidRPr="002B0CE0">
        <w:rPr>
          <w:rFonts w:ascii="Times New Roman" w:hAnsi="Times New Roman" w:cs="Times New Roman"/>
        </w:rPr>
        <w:t>Dz.Urz.UE.L</w:t>
      </w:r>
      <w:proofErr w:type="spellEnd"/>
      <w:r w:rsidRPr="002B0CE0">
        <w:rPr>
          <w:rFonts w:ascii="Times New Roman" w:hAnsi="Times New Roman" w:cs="Times New Roman"/>
        </w:rPr>
        <w:t xml:space="preserve"> 2016 Nr 119, str. 1, wyraził zgodę Stronie, która udostępnia jego dane, na przetwarzanie i udostępnianie swoich danych osobowych, (imię i nazwisko, służbowy adres e-mail oraz służbowy nr telefonu), jej potencjalnym kontrahentom, w związku z normalną działalnością tej Strony, o ile działalność ta jest związana z zakresem obowiązków służbowych tego przedstawiciela.</w:t>
      </w:r>
    </w:p>
    <w:p w14:paraId="32E0AA1F" w14:textId="77777777" w:rsidR="00DE583A" w:rsidRPr="002B0CE0" w:rsidRDefault="00DE583A" w:rsidP="00DE583A">
      <w:pPr>
        <w:pStyle w:val="Default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B0CE0">
        <w:rPr>
          <w:rFonts w:ascii="Times New Roman" w:hAnsi="Times New Roman" w:cs="Times New Roman"/>
        </w:rPr>
        <w:lastRenderedPageBreak/>
        <w:t>Wszelkie doręczenia elektroniczne, odbywać się będą co najmniej na adresy e-mail wskazane w ust. 1-2.</w:t>
      </w:r>
    </w:p>
    <w:p w14:paraId="6FEB3B67" w14:textId="77777777" w:rsidR="00DE583A" w:rsidRPr="002B0CE0" w:rsidRDefault="00DE583A" w:rsidP="00DE583A">
      <w:pPr>
        <w:pStyle w:val="Default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B0CE0">
        <w:rPr>
          <w:rFonts w:ascii="Times New Roman" w:hAnsi="Times New Roman" w:cs="Times New Roman"/>
        </w:rPr>
        <w:t>Doręczenia dla swojej skuteczności powinny być dokonywane na adresy e-mail wskazane w ust. 1-2 lub/i na adresy Stron Umowy dla poczty tradycyjnej, wskazane w komparycji niniejszej Umowy.</w:t>
      </w:r>
    </w:p>
    <w:p w14:paraId="2E52DDF3" w14:textId="77777777" w:rsidR="00DE583A" w:rsidRPr="002B0CE0" w:rsidRDefault="00DE583A" w:rsidP="00DE583A">
      <w:pPr>
        <w:pStyle w:val="Default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2B0CE0">
        <w:rPr>
          <w:rFonts w:ascii="Times New Roman" w:hAnsi="Times New Roman" w:cs="Times New Roman"/>
          <w:color w:val="auto"/>
        </w:rPr>
        <w:t>W przypadku braku znajomości języka polskiego przez osob</w:t>
      </w:r>
      <w:r>
        <w:rPr>
          <w:rFonts w:ascii="Times New Roman" w:hAnsi="Times New Roman" w:cs="Times New Roman"/>
          <w:color w:val="auto"/>
        </w:rPr>
        <w:t>ę</w:t>
      </w:r>
      <w:r w:rsidRPr="002B0CE0">
        <w:rPr>
          <w:rFonts w:ascii="Times New Roman" w:hAnsi="Times New Roman" w:cs="Times New Roman"/>
          <w:color w:val="auto"/>
        </w:rPr>
        <w:t xml:space="preserve"> wskazan</w:t>
      </w:r>
      <w:r>
        <w:rPr>
          <w:rFonts w:ascii="Times New Roman" w:hAnsi="Times New Roman" w:cs="Times New Roman"/>
          <w:color w:val="auto"/>
        </w:rPr>
        <w:t>ą</w:t>
      </w:r>
      <w:r w:rsidRPr="002B0CE0">
        <w:rPr>
          <w:rFonts w:ascii="Times New Roman" w:hAnsi="Times New Roman" w:cs="Times New Roman"/>
          <w:color w:val="auto"/>
        </w:rPr>
        <w:t xml:space="preserve"> w </w:t>
      </w:r>
      <w:r>
        <w:rPr>
          <w:rFonts w:ascii="Times New Roman" w:hAnsi="Times New Roman" w:cs="Times New Roman"/>
          <w:color w:val="auto"/>
        </w:rPr>
        <w:t>2</w:t>
      </w:r>
      <w:r w:rsidRPr="002B0CE0">
        <w:rPr>
          <w:rFonts w:ascii="Times New Roman" w:hAnsi="Times New Roman" w:cs="Times New Roman"/>
          <w:color w:val="auto"/>
        </w:rPr>
        <w:t>, Zamawiający wymaga zatrudnienia na własny koszt przez Wykonawcę tłumacza/tłumaczy języka polskiego, zapewniając w ten sposób stałe i biegłe tłumaczenie w kontaktach między Zamawiającym, a wskazanym personelem Wykonawcy.</w:t>
      </w:r>
    </w:p>
    <w:p w14:paraId="3C196CBF" w14:textId="77777777" w:rsidR="00DE583A" w:rsidRPr="002B0CE0" w:rsidRDefault="00DE583A" w:rsidP="00DE583A">
      <w:pPr>
        <w:widowControl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DC171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2BA2CEAA" w14:textId="77777777" w:rsidR="00DE583A" w:rsidRPr="002B0CE0" w:rsidRDefault="00DE583A" w:rsidP="00DE583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 xml:space="preserve">Klauzula </w:t>
      </w:r>
      <w:proofErr w:type="spellStart"/>
      <w:r w:rsidRPr="002B0CE0">
        <w:rPr>
          <w:rFonts w:ascii="Times New Roman" w:hAnsi="Times New Roman" w:cs="Times New Roman"/>
          <w:b/>
          <w:bCs/>
          <w:sz w:val="24"/>
          <w:szCs w:val="24"/>
        </w:rPr>
        <w:t>salwatoryjna</w:t>
      </w:r>
      <w:proofErr w:type="spellEnd"/>
    </w:p>
    <w:p w14:paraId="1FDF1598" w14:textId="77777777" w:rsidR="00DE583A" w:rsidRPr="002B0CE0" w:rsidRDefault="00DE583A" w:rsidP="00DE583A">
      <w:pPr>
        <w:numPr>
          <w:ilvl w:val="0"/>
          <w:numId w:val="10"/>
        </w:numPr>
        <w:tabs>
          <w:tab w:val="clear" w:pos="1065"/>
          <w:tab w:val="num" w:pos="360"/>
        </w:tabs>
        <w:spacing w:after="0" w:line="288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W razie gdyby którekolwiek z postanowień </w:t>
      </w:r>
      <w:r>
        <w:rPr>
          <w:rFonts w:ascii="Times New Roman" w:hAnsi="Times New Roman" w:cs="Times New Roman"/>
          <w:sz w:val="24"/>
          <w:szCs w:val="24"/>
        </w:rPr>
        <w:t>umowy</w:t>
      </w:r>
      <w:r w:rsidRPr="002B0CE0">
        <w:rPr>
          <w:rFonts w:ascii="Times New Roman" w:hAnsi="Times New Roman" w:cs="Times New Roman"/>
          <w:sz w:val="24"/>
          <w:szCs w:val="24"/>
        </w:rPr>
        <w:t xml:space="preserve"> było lub miało stać się nieważne, ważność całej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>mowy pozostaje przez to w pozostałej części nienaruszona.</w:t>
      </w:r>
    </w:p>
    <w:p w14:paraId="4C4C26C9" w14:textId="77777777" w:rsidR="00DE583A" w:rsidRPr="002B0CE0" w:rsidRDefault="00DE583A" w:rsidP="00DE583A">
      <w:pPr>
        <w:numPr>
          <w:ilvl w:val="0"/>
          <w:numId w:val="10"/>
        </w:numPr>
        <w:tabs>
          <w:tab w:val="clear" w:pos="1065"/>
          <w:tab w:val="num" w:pos="360"/>
        </w:tabs>
        <w:spacing w:after="0" w:line="288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W takim przypadku Strony zastąpią nieważne postanowienie innym, niepodważalnym prawnie postanowieniem, które możliwie najwierniej oddaje zamierzony cel gospodarczy nieważnego postanowienia. Odpowiednio dotyczy to także ewentualnych luk w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>mowie. W przypadku braku dojścia do porozumienia, w miejsce nieważnych postanowień obowiązują odpowiednie przepisy prawa polskiego.</w:t>
      </w:r>
    </w:p>
    <w:p w14:paraId="2078BA33" w14:textId="77777777" w:rsidR="00DE583A" w:rsidRPr="002B0CE0" w:rsidRDefault="00DE583A" w:rsidP="00DE583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BED73" w14:textId="77777777" w:rsidR="00DE583A" w:rsidRPr="002B0CE0" w:rsidRDefault="00DE583A" w:rsidP="007E0C7B">
      <w:pPr>
        <w:keepNext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5D213416" w14:textId="77777777" w:rsidR="00DE583A" w:rsidRPr="002B0CE0" w:rsidRDefault="00DE583A" w:rsidP="007E0C7B">
      <w:pPr>
        <w:keepNext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CE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DD80BA1" w14:textId="77777777" w:rsidR="00DE583A" w:rsidRDefault="00DE583A" w:rsidP="00DE583A">
      <w:pPr>
        <w:numPr>
          <w:ilvl w:val="0"/>
          <w:numId w:val="9"/>
        </w:numPr>
        <w:tabs>
          <w:tab w:val="clear" w:pos="198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Ewentualne spory wynikłe w trakcie realizacji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>mowy będą rozstrzygane przez sąd właściwy miejscowo dla siedziby Zamawiającego.</w:t>
      </w:r>
    </w:p>
    <w:p w14:paraId="4442FEF2" w14:textId="77777777" w:rsidR="00DE583A" w:rsidRPr="002B0CE0" w:rsidRDefault="00DE583A" w:rsidP="00DE583A">
      <w:pPr>
        <w:numPr>
          <w:ilvl w:val="0"/>
          <w:numId w:val="9"/>
        </w:numPr>
        <w:tabs>
          <w:tab w:val="clear" w:pos="198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pełnej współpracy z Zamawiającym w przypadku podjęcia przez stosowne organy kontroli wykonania umowy, w szczególności w przypadku kontroli wydatkowania środków uzyskanych z dofinansowania, o którym mowa w </w:t>
      </w:r>
      <w:r w:rsidRPr="00950402">
        <w:rPr>
          <w:rFonts w:ascii="Times New Roman" w:hAnsi="Times New Roman" w:cs="Times New Roman"/>
          <w:bCs/>
          <w:sz w:val="24"/>
          <w:szCs w:val="24"/>
        </w:rPr>
        <w:t>§1 ust. 3 umowy.</w:t>
      </w:r>
    </w:p>
    <w:p w14:paraId="593B737D" w14:textId="77777777" w:rsidR="00DE583A" w:rsidRPr="002B0CE0" w:rsidRDefault="00DE583A" w:rsidP="00DE583A">
      <w:pPr>
        <w:pStyle w:val="Akapitzlist"/>
        <w:numPr>
          <w:ilvl w:val="0"/>
          <w:numId w:val="9"/>
        </w:numPr>
        <w:tabs>
          <w:tab w:val="clear" w:pos="1980"/>
          <w:tab w:val="num" w:pos="142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Wykonawca nie może przenieść na osobę trzecią jakiejkolwiek wierzytelności przysługującej mu wobec Zamawiającego, wynikającej (w sposób bezpośredni lub pośredni) z tytułu realizacji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>mowy bez zgody Zamawiającego wyrażonej pod rygorem nieważności w formie pisemnej.</w:t>
      </w:r>
    </w:p>
    <w:p w14:paraId="58CA59A0" w14:textId="77777777" w:rsidR="00DE583A" w:rsidRPr="002B0CE0" w:rsidRDefault="00DE583A" w:rsidP="00DE583A">
      <w:pPr>
        <w:pStyle w:val="Akapitzlist"/>
        <w:numPr>
          <w:ilvl w:val="0"/>
          <w:numId w:val="9"/>
        </w:numPr>
        <w:tabs>
          <w:tab w:val="clear" w:pos="1980"/>
          <w:tab w:val="num" w:pos="1620"/>
        </w:tabs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0CE0">
        <w:rPr>
          <w:rFonts w:ascii="Times New Roman" w:hAnsi="Times New Roman" w:cs="Times New Roman"/>
          <w:sz w:val="24"/>
          <w:szCs w:val="24"/>
        </w:rPr>
        <w:t xml:space="preserve">Jeśli Wykonawca nie wykonuje przedmiotu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 xml:space="preserve">mowy w jakimkolwiek zakresie lub wykonuje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 xml:space="preserve">mowę w sposób niezgodny z którymkolwiek z postanowień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 xml:space="preserve">mowy, Zamawiający ma prawo wezwać Wykonawcę do wykonania lub należytego wykonania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 xml:space="preserve">mowy i wyznaczyć mu w tym celu dodatkowy termin nie krótszy niż 7 dni kalendarzowych. W przypadku bezskutecznego upływu wyznaczonego przez Zamawiającego terminu, o którym mowa w poprzednim zdaniu, Zamawiający może </w:t>
      </w:r>
      <w:r w:rsidRPr="002B0CE0">
        <w:rPr>
          <w:rFonts w:ascii="Times New Roman" w:hAnsi="Times New Roman" w:cs="Times New Roman"/>
          <w:sz w:val="24"/>
          <w:szCs w:val="24"/>
        </w:rPr>
        <w:lastRenderedPageBreak/>
        <w:t>powierzyć wykonanie całości lub części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2B0CE0">
        <w:rPr>
          <w:rFonts w:ascii="Times New Roman" w:hAnsi="Times New Roman" w:cs="Times New Roman"/>
          <w:sz w:val="24"/>
          <w:szCs w:val="24"/>
        </w:rPr>
        <w:t xml:space="preserve">mowy innemu podmiotowi, na koszt i ryzyko Wykonawcy, bez upoważnienia sądu. W takim wypadku Zamawiający jest uprawniony do potrącenia z wynagrodzenia Wykonawcy (wymagalnego lub niewymagalnego), kwoty odpowiadającej wynagrodzeniu podmiotu trzeciego lub pokrycia tych kosztów z zabezpieczenia ustanowionego przez Wykonawcę. Wykonawca jest zobowiązany umożliwić innemu podmiotowi wykonanie całości lub części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B0CE0">
        <w:rPr>
          <w:rFonts w:ascii="Times New Roman" w:hAnsi="Times New Roman" w:cs="Times New Roman"/>
          <w:sz w:val="24"/>
          <w:szCs w:val="24"/>
        </w:rPr>
        <w:t>mowy na podstawie niniejszego ustępu oraz współpracować z nim w pełnym zakresie – o ile będzie to konieczne.</w:t>
      </w:r>
    </w:p>
    <w:p w14:paraId="65DD3972" w14:textId="77777777" w:rsidR="00DE583A" w:rsidRDefault="00DE583A" w:rsidP="00DE583A">
      <w:pPr>
        <w:numPr>
          <w:ilvl w:val="0"/>
          <w:numId w:val="9"/>
        </w:numPr>
        <w:tabs>
          <w:tab w:val="clear" w:pos="1980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0BE">
        <w:rPr>
          <w:rFonts w:ascii="Times New Roman" w:hAnsi="Times New Roman" w:cs="Times New Roman"/>
          <w:sz w:val="24"/>
          <w:szCs w:val="24"/>
        </w:rPr>
        <w:t xml:space="preserve">W sprawach nieuregulowanych umową mają zastosowanie odpowiednie przepisy </w:t>
      </w:r>
      <w:r>
        <w:rPr>
          <w:rFonts w:ascii="Times New Roman" w:hAnsi="Times New Roman" w:cs="Times New Roman"/>
          <w:sz w:val="24"/>
          <w:szCs w:val="24"/>
        </w:rPr>
        <w:t>K.c</w:t>
      </w:r>
      <w:r w:rsidRPr="00C170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F1C0F3" w14:textId="2A1C414A" w:rsidR="00DE583A" w:rsidRPr="00C170BE" w:rsidRDefault="00DE583A" w:rsidP="00DE583A">
      <w:pPr>
        <w:numPr>
          <w:ilvl w:val="0"/>
          <w:numId w:val="9"/>
        </w:numPr>
        <w:tabs>
          <w:tab w:val="clear" w:pos="1980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0BE">
        <w:rPr>
          <w:rFonts w:ascii="Times New Roman" w:hAnsi="Times New Roman" w:cs="Times New Roman"/>
          <w:sz w:val="24"/>
          <w:szCs w:val="24"/>
        </w:rPr>
        <w:t xml:space="preserve">Umowę niniejszą sporządza się w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3EB8">
        <w:rPr>
          <w:rFonts w:ascii="Times New Roman" w:hAnsi="Times New Roman" w:cs="Times New Roman"/>
          <w:sz w:val="24"/>
          <w:szCs w:val="24"/>
        </w:rPr>
        <w:t xml:space="preserve"> </w:t>
      </w:r>
      <w:r w:rsidRPr="00C170BE">
        <w:rPr>
          <w:rFonts w:ascii="Times New Roman" w:hAnsi="Times New Roman" w:cs="Times New Roman"/>
          <w:sz w:val="24"/>
          <w:szCs w:val="24"/>
        </w:rPr>
        <w:t xml:space="preserve">jednobrzmiących egzemplarzach, po 1 egz. dla Wykonawcy 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170BE"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14:paraId="3F8411C1" w14:textId="77777777" w:rsidR="00DE583A" w:rsidRPr="0098181C" w:rsidRDefault="00DE583A" w:rsidP="00DE583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2E033" w14:textId="77777777" w:rsidR="006C0A46" w:rsidRDefault="006C0A46"/>
    <w:sectPr w:rsidR="006C0A46" w:rsidSect="008E3382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95645" w14:textId="77777777" w:rsidR="00DA4764" w:rsidRDefault="00DA4764" w:rsidP="008E3382">
      <w:pPr>
        <w:spacing w:after="0" w:line="240" w:lineRule="auto"/>
      </w:pPr>
      <w:r>
        <w:separator/>
      </w:r>
    </w:p>
  </w:endnote>
  <w:endnote w:type="continuationSeparator" w:id="0">
    <w:p w14:paraId="7AF8D25C" w14:textId="77777777" w:rsidR="00DA4764" w:rsidRDefault="00DA4764" w:rsidP="008E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fault Metrics 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9F43" w14:textId="77777777" w:rsidR="00D01228" w:rsidRDefault="00D01228">
    <w:pPr>
      <w:pStyle w:val="Stopka"/>
      <w:jc w:val="right"/>
    </w:pPr>
  </w:p>
  <w:p w14:paraId="0DA7D616" w14:textId="6793DAFA" w:rsidR="00D01228" w:rsidRDefault="00DB4A65">
    <w:pPr>
      <w:pStyle w:val="Stopka"/>
    </w:pPr>
    <w:r>
      <w:rPr>
        <w:noProof/>
        <w:lang w:eastAsia="pl-PL"/>
      </w:rPr>
      <w:drawing>
        <wp:inline distT="0" distB="0" distL="0" distR="0" wp14:anchorId="1621A3A0" wp14:editId="17BA77D5">
          <wp:extent cx="5755005" cy="591185"/>
          <wp:effectExtent l="0" t="0" r="0" b="0"/>
          <wp:docPr id="14833493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8EB30" w14:textId="77777777" w:rsidR="00DA4764" w:rsidRDefault="00DA4764" w:rsidP="008E3382">
      <w:pPr>
        <w:spacing w:after="0" w:line="240" w:lineRule="auto"/>
      </w:pPr>
      <w:r>
        <w:separator/>
      </w:r>
    </w:p>
  </w:footnote>
  <w:footnote w:type="continuationSeparator" w:id="0">
    <w:p w14:paraId="3565D527" w14:textId="77777777" w:rsidR="00DA4764" w:rsidRDefault="00DA4764" w:rsidP="008E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C236" w14:textId="6A00872D" w:rsidR="00D01228" w:rsidRPr="006554F2" w:rsidRDefault="002E1231" w:rsidP="006554F2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EndPr/>
      <w:sdtContent>
        <w:r w:rsidR="008E3382">
          <w:rPr>
            <w:rFonts w:ascii="Times New Roman" w:hAnsi="Times New Roman" w:cs="Times New Roman"/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27B532FC" wp14:editId="125E173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63071910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71AF08" w14:textId="77777777" w:rsidR="00D01228" w:rsidRDefault="0075401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75401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B532FC" id="Prostokąt 1" o:spid="_x0000_s1026" style="position:absolute;left:0;text-align:left;margin-left:0;margin-top:0;width:41.9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D71AF08" w14:textId="77777777" w:rsidR="00D01228" w:rsidRDefault="0075401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75401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54010" w:rsidRPr="006554F2">
      <w:rPr>
        <w:rFonts w:ascii="Times New Roman" w:hAnsi="Times New Roman" w:cs="Times New Roman"/>
        <w:sz w:val="20"/>
        <w:szCs w:val="20"/>
      </w:rPr>
      <w:t xml:space="preserve">Załącznik nr </w:t>
    </w:r>
    <w:r w:rsidR="003E0374">
      <w:rPr>
        <w:rFonts w:ascii="Times New Roman" w:hAnsi="Times New Roman" w:cs="Times New Roman"/>
        <w:sz w:val="20"/>
        <w:szCs w:val="20"/>
      </w:rPr>
      <w:t>3</w:t>
    </w:r>
    <w:r w:rsidR="00753D67">
      <w:rPr>
        <w:rFonts w:ascii="Times New Roman" w:hAnsi="Times New Roman" w:cs="Times New Roman"/>
        <w:sz w:val="20"/>
        <w:szCs w:val="20"/>
      </w:rPr>
      <w:t xml:space="preserve"> </w:t>
    </w:r>
    <w:r w:rsidR="00754010" w:rsidRPr="006554F2">
      <w:rPr>
        <w:rFonts w:ascii="Times New Roman" w:hAnsi="Times New Roman" w:cs="Times New Roman"/>
        <w:sz w:val="20"/>
        <w:szCs w:val="20"/>
      </w:rPr>
      <w:t xml:space="preserve">do SWZ – Projektowane postanowienia umowy w postępowaniu </w:t>
    </w:r>
    <w:r w:rsidR="003E0374">
      <w:rPr>
        <w:rFonts w:ascii="Times New Roman" w:hAnsi="Times New Roman" w:cs="Times New Roman"/>
        <w:sz w:val="20"/>
        <w:szCs w:val="20"/>
      </w:rPr>
      <w:t>„</w:t>
    </w:r>
    <w:r w:rsidR="002C5DF5" w:rsidRPr="002C5DF5">
      <w:rPr>
        <w:rFonts w:ascii="Times New Roman" w:eastAsia="Verdana" w:hAnsi="Times New Roman" w:cs="Times New Roman"/>
        <w:i/>
        <w:iCs/>
        <w:color w:val="00000A"/>
        <w:sz w:val="20"/>
        <w:szCs w:val="20"/>
        <w:shd w:val="clear" w:color="auto" w:fill="FFFFFF"/>
      </w:rPr>
      <w:t>,, Dostawa średniego pojazdu specjalnego, ratowniczo-gaśniczego uterenowionego z napędem 4x4 dla OSP Biskupice w ramach projektu „Zielono-niebieskie Pobiedziska – rozwój jednostek systemu ratowniczo-gaśniczego w Biskupicach, Pobiedziskach i Węglewie”</w:t>
    </w:r>
    <w:r w:rsidR="007A26B1" w:rsidRPr="007A26B1">
      <w:rPr>
        <w:rFonts w:ascii="Times New Roman" w:eastAsia="Verdana" w:hAnsi="Times New Roman" w:cs="Times New Roman"/>
        <w:i/>
        <w:iCs/>
        <w:color w:val="00000A"/>
        <w:sz w:val="20"/>
        <w:szCs w:val="20"/>
        <w:shd w:val="clear" w:color="auto" w:fill="FFFFFF"/>
      </w:rPr>
      <w:t>”</w:t>
    </w:r>
  </w:p>
  <w:p w14:paraId="27E58682" w14:textId="77777777" w:rsidR="00D01228" w:rsidRDefault="00D01228" w:rsidP="00C77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919"/>
    <w:multiLevelType w:val="hybridMultilevel"/>
    <w:tmpl w:val="F8069160"/>
    <w:lvl w:ilvl="0" w:tplc="ABFC94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0921E1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bCs/>
        <w:sz w:val="24"/>
        <w:szCs w:val="24"/>
      </w:rPr>
    </w:lvl>
    <w:lvl w:ilvl="2" w:tplc="0A14E016">
      <w:start w:val="1"/>
      <w:numFmt w:val="decimal"/>
      <w:lvlText w:val="%3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3" w:tplc="C58E56B2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2F08D59E">
      <w:start w:val="1"/>
      <w:numFmt w:val="lowerLetter"/>
      <w:lvlText w:val="%5)"/>
      <w:lvlJc w:val="left"/>
      <w:pPr>
        <w:ind w:left="1494" w:hanging="360"/>
      </w:pPr>
      <w:rPr>
        <w:rFonts w:ascii="Times New Roman" w:eastAsia="Verdana" w:hAnsi="Times New Roman" w:cs="Times New Roman" w:hint="default"/>
        <w:b w:val="0"/>
        <w:bCs/>
        <w:color w:val="00000A"/>
        <w:sz w:val="24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73F"/>
    <w:multiLevelType w:val="hybridMultilevel"/>
    <w:tmpl w:val="7A7A2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C5A66"/>
    <w:multiLevelType w:val="hybridMultilevel"/>
    <w:tmpl w:val="8D265104"/>
    <w:lvl w:ilvl="0" w:tplc="A17803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C2841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B219A"/>
    <w:multiLevelType w:val="hybridMultilevel"/>
    <w:tmpl w:val="D80AB076"/>
    <w:lvl w:ilvl="0" w:tplc="9FC4A6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C73B4F"/>
    <w:multiLevelType w:val="hybridMultilevel"/>
    <w:tmpl w:val="E9D66F96"/>
    <w:lvl w:ilvl="0" w:tplc="6C9AE3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E5D18"/>
    <w:multiLevelType w:val="hybridMultilevel"/>
    <w:tmpl w:val="7D36091E"/>
    <w:lvl w:ilvl="0" w:tplc="7728C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704A"/>
    <w:multiLevelType w:val="hybridMultilevel"/>
    <w:tmpl w:val="EC8E8D72"/>
    <w:lvl w:ilvl="0" w:tplc="FFFFFFFF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A2B1A7C"/>
    <w:multiLevelType w:val="hybridMultilevel"/>
    <w:tmpl w:val="1012CE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BB446B"/>
    <w:multiLevelType w:val="hybridMultilevel"/>
    <w:tmpl w:val="4C247424"/>
    <w:lvl w:ilvl="0" w:tplc="1F0ED1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C3AF4"/>
    <w:multiLevelType w:val="hybridMultilevel"/>
    <w:tmpl w:val="60A06B0C"/>
    <w:lvl w:ilvl="0" w:tplc="5F2C7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A9A"/>
    <w:multiLevelType w:val="hybridMultilevel"/>
    <w:tmpl w:val="10B694E8"/>
    <w:lvl w:ilvl="0" w:tplc="AC8E6B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844BC"/>
    <w:multiLevelType w:val="multilevel"/>
    <w:tmpl w:val="8A9E6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8172F78"/>
    <w:multiLevelType w:val="hybridMultilevel"/>
    <w:tmpl w:val="75D02E8E"/>
    <w:lvl w:ilvl="0" w:tplc="BB6EF8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A8A080A0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547CB360">
      <w:start w:val="1"/>
      <w:numFmt w:val="lowerLetter"/>
      <w:lvlText w:val="%3)"/>
      <w:lvlJc w:val="left"/>
      <w:pPr>
        <w:ind w:left="1069" w:hanging="360"/>
      </w:pPr>
      <w:rPr>
        <w:rFonts w:ascii="Times New Roman" w:eastAsiaTheme="minorHAnsi" w:hAnsi="Times New Roman" w:cs="Times New Roman"/>
        <w:b w:val="0"/>
        <w:bCs w:val="0"/>
      </w:rPr>
    </w:lvl>
    <w:lvl w:ilvl="3" w:tplc="6A40AD4C">
      <w:start w:val="1"/>
      <w:numFmt w:val="decimal"/>
      <w:lvlText w:val="%4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C4C42"/>
    <w:multiLevelType w:val="hybridMultilevel"/>
    <w:tmpl w:val="EC8E8D72"/>
    <w:lvl w:ilvl="0" w:tplc="F904D236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E32534"/>
    <w:multiLevelType w:val="hybridMultilevel"/>
    <w:tmpl w:val="E014E2A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90D6C59"/>
    <w:multiLevelType w:val="hybridMultilevel"/>
    <w:tmpl w:val="403CB61E"/>
    <w:lvl w:ilvl="0" w:tplc="FD1E2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266C6"/>
    <w:multiLevelType w:val="hybridMultilevel"/>
    <w:tmpl w:val="DE88BE60"/>
    <w:lvl w:ilvl="0" w:tplc="6F4AFB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CC1180"/>
    <w:multiLevelType w:val="multilevel"/>
    <w:tmpl w:val="12F475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3)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B043E04"/>
    <w:multiLevelType w:val="hybridMultilevel"/>
    <w:tmpl w:val="ADFE788C"/>
    <w:lvl w:ilvl="0" w:tplc="5D6A14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B270757"/>
    <w:multiLevelType w:val="hybridMultilevel"/>
    <w:tmpl w:val="DB085574"/>
    <w:lvl w:ilvl="0" w:tplc="B00A18DA">
      <w:start w:val="1"/>
      <w:numFmt w:val="decimal"/>
      <w:lvlText w:val="%1)"/>
      <w:lvlJc w:val="left"/>
      <w:pPr>
        <w:ind w:left="786" w:hanging="360"/>
      </w:pPr>
      <w:rPr>
        <w:rFonts w:eastAsia="Verdana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123DE6"/>
    <w:multiLevelType w:val="hybridMultilevel"/>
    <w:tmpl w:val="DF241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C1F03"/>
    <w:multiLevelType w:val="hybridMultilevel"/>
    <w:tmpl w:val="ABD6AFAA"/>
    <w:lvl w:ilvl="0" w:tplc="89E0008A">
      <w:start w:val="1"/>
      <w:numFmt w:val="decimal"/>
      <w:lvlText w:val="%1)"/>
      <w:lvlJc w:val="left"/>
      <w:pPr>
        <w:ind w:left="720" w:hanging="360"/>
      </w:pPr>
      <w:rPr>
        <w:rFonts w:ascii="Times New Roman" w:eastAsia="Default Metrics Font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3534B"/>
    <w:multiLevelType w:val="hybridMultilevel"/>
    <w:tmpl w:val="A3D6F7D8"/>
    <w:lvl w:ilvl="0" w:tplc="B5144BD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2173318"/>
    <w:multiLevelType w:val="hybridMultilevel"/>
    <w:tmpl w:val="628C1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1C22DB"/>
    <w:multiLevelType w:val="hybridMultilevel"/>
    <w:tmpl w:val="3C4A459C"/>
    <w:lvl w:ilvl="0" w:tplc="F7A288F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80A6A05"/>
    <w:multiLevelType w:val="hybridMultilevel"/>
    <w:tmpl w:val="D32E1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A217AC"/>
    <w:multiLevelType w:val="singleLevel"/>
    <w:tmpl w:val="87CAC4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28" w15:restartNumberingAfterBreak="0">
    <w:nsid w:val="4F9A1917"/>
    <w:multiLevelType w:val="hybridMultilevel"/>
    <w:tmpl w:val="B88A2D80"/>
    <w:lvl w:ilvl="0" w:tplc="E5BE34E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17FCD"/>
    <w:multiLevelType w:val="hybridMultilevel"/>
    <w:tmpl w:val="87DA352A"/>
    <w:lvl w:ilvl="0" w:tplc="3DEA9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581DD5"/>
    <w:multiLevelType w:val="hybridMultilevel"/>
    <w:tmpl w:val="BAAAB432"/>
    <w:lvl w:ilvl="0" w:tplc="54A842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28607F"/>
    <w:multiLevelType w:val="hybridMultilevel"/>
    <w:tmpl w:val="599AF380"/>
    <w:lvl w:ilvl="0" w:tplc="95100A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02D85"/>
    <w:multiLevelType w:val="hybridMultilevel"/>
    <w:tmpl w:val="5D96A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9162E4"/>
    <w:multiLevelType w:val="hybridMultilevel"/>
    <w:tmpl w:val="8F6A8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815603">
    <w:abstractNumId w:val="1"/>
  </w:num>
  <w:num w:numId="2" w16cid:durableId="1033044991">
    <w:abstractNumId w:val="27"/>
  </w:num>
  <w:num w:numId="3" w16cid:durableId="2002653497">
    <w:abstractNumId w:val="19"/>
  </w:num>
  <w:num w:numId="4" w16cid:durableId="708334817">
    <w:abstractNumId w:val="13"/>
  </w:num>
  <w:num w:numId="5" w16cid:durableId="110250706">
    <w:abstractNumId w:val="12"/>
  </w:num>
  <w:num w:numId="6" w16cid:durableId="2041777696">
    <w:abstractNumId w:val="11"/>
  </w:num>
  <w:num w:numId="7" w16cid:durableId="1306400051">
    <w:abstractNumId w:val="25"/>
  </w:num>
  <w:num w:numId="8" w16cid:durableId="1855656490">
    <w:abstractNumId w:val="33"/>
  </w:num>
  <w:num w:numId="9" w16cid:durableId="1541866015">
    <w:abstractNumId w:val="28"/>
  </w:num>
  <w:num w:numId="10" w16cid:durableId="375466878">
    <w:abstractNumId w:val="2"/>
  </w:num>
  <w:num w:numId="11" w16cid:durableId="484971532">
    <w:abstractNumId w:val="21"/>
  </w:num>
  <w:num w:numId="12" w16cid:durableId="1591962964">
    <w:abstractNumId w:val="15"/>
  </w:num>
  <w:num w:numId="13" w16cid:durableId="2041738476">
    <w:abstractNumId w:val="23"/>
  </w:num>
  <w:num w:numId="14" w16cid:durableId="1342317692">
    <w:abstractNumId w:val="22"/>
  </w:num>
  <w:num w:numId="15" w16cid:durableId="51735244">
    <w:abstractNumId w:val="5"/>
  </w:num>
  <w:num w:numId="16" w16cid:durableId="589658123">
    <w:abstractNumId w:val="3"/>
  </w:num>
  <w:num w:numId="17" w16cid:durableId="134184618">
    <w:abstractNumId w:val="20"/>
  </w:num>
  <w:num w:numId="18" w16cid:durableId="915096360">
    <w:abstractNumId w:val="16"/>
  </w:num>
  <w:num w:numId="19" w16cid:durableId="1768423808">
    <w:abstractNumId w:val="7"/>
  </w:num>
  <w:num w:numId="20" w16cid:durableId="445470470">
    <w:abstractNumId w:val="32"/>
  </w:num>
  <w:num w:numId="21" w16cid:durableId="1332022412">
    <w:abstractNumId w:val="31"/>
  </w:num>
  <w:num w:numId="22" w16cid:durableId="885719818">
    <w:abstractNumId w:val="30"/>
  </w:num>
  <w:num w:numId="23" w16cid:durableId="1062681664">
    <w:abstractNumId w:val="9"/>
  </w:num>
  <w:num w:numId="24" w16cid:durableId="1978292314">
    <w:abstractNumId w:val="10"/>
  </w:num>
  <w:num w:numId="25" w16cid:durableId="1362128411">
    <w:abstractNumId w:val="24"/>
  </w:num>
  <w:num w:numId="26" w16cid:durableId="1186671587">
    <w:abstractNumId w:val="4"/>
  </w:num>
  <w:num w:numId="27" w16cid:durableId="367266406">
    <w:abstractNumId w:val="17"/>
  </w:num>
  <w:num w:numId="28" w16cid:durableId="158931714">
    <w:abstractNumId w:val="26"/>
  </w:num>
  <w:num w:numId="29" w16cid:durableId="1732188278">
    <w:abstractNumId w:val="14"/>
  </w:num>
  <w:num w:numId="30" w16cid:durableId="1462725344">
    <w:abstractNumId w:val="18"/>
  </w:num>
  <w:num w:numId="31" w16cid:durableId="126051824">
    <w:abstractNumId w:val="8"/>
  </w:num>
  <w:num w:numId="32" w16cid:durableId="744374784">
    <w:abstractNumId w:val="29"/>
  </w:num>
  <w:num w:numId="33" w16cid:durableId="151027652">
    <w:abstractNumId w:val="0"/>
  </w:num>
  <w:num w:numId="34" w16cid:durableId="1411150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382"/>
    <w:rsid w:val="00005BE5"/>
    <w:rsid w:val="00061CA5"/>
    <w:rsid w:val="00094FB3"/>
    <w:rsid w:val="000A7088"/>
    <w:rsid w:val="000A7D04"/>
    <w:rsid w:val="000B4E39"/>
    <w:rsid w:val="000C7154"/>
    <w:rsid w:val="000F247B"/>
    <w:rsid w:val="001509F6"/>
    <w:rsid w:val="001B1A10"/>
    <w:rsid w:val="001E3A63"/>
    <w:rsid w:val="001F5C59"/>
    <w:rsid w:val="002411E1"/>
    <w:rsid w:val="002C5DF5"/>
    <w:rsid w:val="002E1231"/>
    <w:rsid w:val="0034701A"/>
    <w:rsid w:val="003653F5"/>
    <w:rsid w:val="003B1641"/>
    <w:rsid w:val="003B2FE9"/>
    <w:rsid w:val="003C2CBF"/>
    <w:rsid w:val="003E0374"/>
    <w:rsid w:val="003F32F4"/>
    <w:rsid w:val="00407794"/>
    <w:rsid w:val="004178D0"/>
    <w:rsid w:val="004444B2"/>
    <w:rsid w:val="00482091"/>
    <w:rsid w:val="0048261C"/>
    <w:rsid w:val="005033CF"/>
    <w:rsid w:val="00532091"/>
    <w:rsid w:val="00564B7F"/>
    <w:rsid w:val="00581AC4"/>
    <w:rsid w:val="005A61E9"/>
    <w:rsid w:val="005B0916"/>
    <w:rsid w:val="005B13AF"/>
    <w:rsid w:val="005D04E3"/>
    <w:rsid w:val="005D4B3F"/>
    <w:rsid w:val="00600C90"/>
    <w:rsid w:val="00601160"/>
    <w:rsid w:val="0064622C"/>
    <w:rsid w:val="006B3F4A"/>
    <w:rsid w:val="006C0A46"/>
    <w:rsid w:val="006D7F11"/>
    <w:rsid w:val="0071663C"/>
    <w:rsid w:val="00743EB8"/>
    <w:rsid w:val="00753D67"/>
    <w:rsid w:val="00754010"/>
    <w:rsid w:val="00756E1C"/>
    <w:rsid w:val="00782E47"/>
    <w:rsid w:val="007A26B1"/>
    <w:rsid w:val="007E0C7B"/>
    <w:rsid w:val="007E1485"/>
    <w:rsid w:val="007E3B78"/>
    <w:rsid w:val="0081772B"/>
    <w:rsid w:val="0082536B"/>
    <w:rsid w:val="008E3382"/>
    <w:rsid w:val="008E56A3"/>
    <w:rsid w:val="00902DDA"/>
    <w:rsid w:val="009077AA"/>
    <w:rsid w:val="00921896"/>
    <w:rsid w:val="009240EE"/>
    <w:rsid w:val="00944F4B"/>
    <w:rsid w:val="0096232E"/>
    <w:rsid w:val="009C4265"/>
    <w:rsid w:val="009E4E64"/>
    <w:rsid w:val="00A86FFC"/>
    <w:rsid w:val="00AA7A33"/>
    <w:rsid w:val="00AD0824"/>
    <w:rsid w:val="00B27A1B"/>
    <w:rsid w:val="00B5045E"/>
    <w:rsid w:val="00B742BA"/>
    <w:rsid w:val="00BC2049"/>
    <w:rsid w:val="00BC4E36"/>
    <w:rsid w:val="00BD382E"/>
    <w:rsid w:val="00BD5776"/>
    <w:rsid w:val="00BE2B61"/>
    <w:rsid w:val="00C4118C"/>
    <w:rsid w:val="00C73908"/>
    <w:rsid w:val="00C900EF"/>
    <w:rsid w:val="00CA27C9"/>
    <w:rsid w:val="00CC181D"/>
    <w:rsid w:val="00CD3D41"/>
    <w:rsid w:val="00D01228"/>
    <w:rsid w:val="00D4216C"/>
    <w:rsid w:val="00DA4764"/>
    <w:rsid w:val="00DB4A65"/>
    <w:rsid w:val="00DE1756"/>
    <w:rsid w:val="00DE583A"/>
    <w:rsid w:val="00DF2FF0"/>
    <w:rsid w:val="00E6525E"/>
    <w:rsid w:val="00E66F69"/>
    <w:rsid w:val="00EA7D1F"/>
    <w:rsid w:val="00EB078E"/>
    <w:rsid w:val="00ED0056"/>
    <w:rsid w:val="00EF60F5"/>
    <w:rsid w:val="00F01109"/>
    <w:rsid w:val="00F02895"/>
    <w:rsid w:val="00F34AF1"/>
    <w:rsid w:val="00F53EAD"/>
    <w:rsid w:val="00FB6773"/>
    <w:rsid w:val="00FC3151"/>
    <w:rsid w:val="00FE4637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9E6BD"/>
  <w15:docId w15:val="{6E4C488F-5F98-4776-9060-52649B62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382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3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33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3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33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3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3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3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3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33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33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33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33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33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33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33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3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3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3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3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3382"/>
    <w:rPr>
      <w:i/>
      <w:iCs/>
      <w:color w:val="404040" w:themeColor="text1" w:themeTint="BF"/>
    </w:rPr>
  </w:style>
  <w:style w:type="paragraph" w:styleId="Akapitzlist">
    <w:name w:val="List Paragraph"/>
    <w:aliases w:val="List Paragraph,L1,Akapit z listą5,normalny tekst,Akapit z list¹,Eko punkty,podpunkt,CW_Lista,List Paragraph1,Nagł. 4 SW,T_SZ_List Paragraph,Akapit z listą BS,Obiekt,Normal,Akapit z listą3,Akapit z listą31,Akapit z listą32,Numerowanie,Nag "/>
    <w:basedOn w:val="Normalny"/>
    <w:link w:val="AkapitzlistZnak"/>
    <w:uiPriority w:val="34"/>
    <w:qFormat/>
    <w:rsid w:val="008E33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33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3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33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338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382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382"/>
    <w:rPr>
      <w14:ligatures w14:val="none"/>
    </w:rPr>
  </w:style>
  <w:style w:type="character" w:customStyle="1" w:styleId="AkapitzlistZnak">
    <w:name w:val="Akapit z listą Znak"/>
    <w:aliases w:val="List Paragraph Znak,L1 Znak,Akapit z listą5 Znak,normalny tekst Znak,Akapit z list¹ Znak,Eko punkty Znak,podpunkt Znak,CW_Lista Znak,List Paragraph1 Znak,Nagł. 4 SW Znak,T_SZ_List Paragraph Znak,Akapit z listą BS Znak,Obiekt Znak"/>
    <w:link w:val="Akapitzlist"/>
    <w:uiPriority w:val="34"/>
    <w:qFormat/>
    <w:locked/>
    <w:rsid w:val="008E3382"/>
  </w:style>
  <w:style w:type="paragraph" w:styleId="Tekstpodstawowy">
    <w:name w:val="Body Text"/>
    <w:basedOn w:val="Normalny"/>
    <w:link w:val="TekstpodstawowyZnak"/>
    <w:rsid w:val="008E3382"/>
    <w:pPr>
      <w:tabs>
        <w:tab w:val="left" w:pos="851"/>
      </w:tabs>
      <w:spacing w:after="120" w:line="200" w:lineRule="exact"/>
      <w:ind w:firstLine="567"/>
      <w:jc w:val="both"/>
    </w:pPr>
    <w:rPr>
      <w:rFonts w:ascii="Arial" w:eastAsia="Times New Roman" w:hAnsi="Arial" w:cs="Times New Roman"/>
      <w:i/>
      <w:kern w:val="0"/>
      <w:sz w:val="1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3382"/>
    <w:rPr>
      <w:rFonts w:ascii="Arial" w:eastAsia="Times New Roman" w:hAnsi="Arial" w:cs="Times New Roman"/>
      <w:i/>
      <w:kern w:val="0"/>
      <w:sz w:val="14"/>
      <w:szCs w:val="20"/>
      <w:lang w:eastAsia="pl-PL"/>
      <w14:ligatures w14:val="none"/>
    </w:rPr>
  </w:style>
  <w:style w:type="paragraph" w:customStyle="1" w:styleId="Default">
    <w:name w:val="Default"/>
    <w:rsid w:val="008E33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8E33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E3382"/>
    <w:rPr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8E3382"/>
    <w:rPr>
      <w:vertAlign w:val="superscript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8E3382"/>
    <w:rPr>
      <w:rFonts w:ascii="Default Metrics Font" w:eastAsia="Default Metrics Font" w:hAnsi="Default Metrics Font" w:cs="Default Metrics Font"/>
      <w:sz w:val="21"/>
      <w:szCs w:val="21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rsid w:val="008E3382"/>
    <w:pPr>
      <w:widowControl w:val="0"/>
      <w:shd w:val="clear" w:color="auto" w:fill="FFFFFF"/>
      <w:spacing w:before="180" w:after="460" w:line="164" w:lineRule="exact"/>
      <w:ind w:hanging="600"/>
      <w:jc w:val="center"/>
    </w:pPr>
    <w:rPr>
      <w:rFonts w:ascii="Default Metrics Font" w:eastAsia="Default Metrics Font" w:hAnsi="Default Metrics Font" w:cs="Default Metrics Font"/>
      <w:sz w:val="21"/>
      <w:szCs w:val="21"/>
      <w14:ligatures w14:val="standardContextual"/>
    </w:rPr>
  </w:style>
  <w:style w:type="paragraph" w:styleId="Poprawka">
    <w:name w:val="Revision"/>
    <w:hidden/>
    <w:uiPriority w:val="99"/>
    <w:semiHidden/>
    <w:rsid w:val="000A7088"/>
    <w:pPr>
      <w:spacing w:after="0" w:line="240" w:lineRule="auto"/>
    </w:pPr>
    <w:rPr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2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2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25E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25E"/>
    <w:rPr>
      <w:b/>
      <w:bCs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010"/>
    <w:rPr>
      <w:rFonts w:ascii="Tahoma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5327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Różowicz</dc:creator>
  <cp:lastModifiedBy>Nina Łeptuch-Basa</cp:lastModifiedBy>
  <cp:revision>10</cp:revision>
  <dcterms:created xsi:type="dcterms:W3CDTF">2025-03-28T07:44:00Z</dcterms:created>
  <dcterms:modified xsi:type="dcterms:W3CDTF">2025-04-17T09:11:00Z</dcterms:modified>
</cp:coreProperties>
</file>