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4E6E8EC5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Pr="00732B54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640C035B" w:rsidR="006C454C" w:rsidRPr="009724E5" w:rsidRDefault="006C454C" w:rsidP="000E5535">
      <w:pPr>
        <w:jc w:val="both"/>
        <w:rPr>
          <w:rFonts w:ascii="Arial" w:eastAsia="Calibri" w:hAnsi="Arial" w:cs="Arial"/>
          <w:b/>
        </w:rPr>
      </w:pPr>
      <w:r w:rsidRPr="00732B54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 w:rsidRPr="00732B54">
        <w:rPr>
          <w:rFonts w:ascii="Arial" w:eastAsia="Times New Roman" w:hAnsi="Arial" w:cs="Arial"/>
          <w:lang w:eastAsia="pl-PL"/>
        </w:rPr>
        <w:t xml:space="preserve">przeprowadzenia </w:t>
      </w:r>
      <w:r w:rsidRPr="00732B54">
        <w:rPr>
          <w:rFonts w:ascii="Arial" w:eastAsia="Times New Roman" w:hAnsi="Arial" w:cs="Arial"/>
          <w:lang w:eastAsia="pl-PL"/>
        </w:rPr>
        <w:t>negocjacji na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bookmarkStart w:id="0" w:name="_Hlk188257266"/>
      <w:r w:rsidR="009724E5" w:rsidRPr="009724E5">
        <w:rPr>
          <w:rFonts w:ascii="Arial" w:eastAsia="Calibri" w:hAnsi="Arial" w:cs="Arial"/>
          <w:b/>
          <w:iCs/>
        </w:rPr>
        <w:t>„</w:t>
      </w:r>
      <w:bookmarkStart w:id="1" w:name="_Hlk178081066"/>
      <w:r w:rsidR="009724E5" w:rsidRPr="009724E5">
        <w:rPr>
          <w:rFonts w:ascii="Arial" w:eastAsia="Calibri" w:hAnsi="Arial" w:cs="Arial"/>
          <w:b/>
        </w:rPr>
        <w:t>Usługa outsourcingu drukarek, urządzeń drukujących oraz kompleksowa obsługa druku w KG PSP</w:t>
      </w:r>
      <w:bookmarkEnd w:id="1"/>
      <w:r w:rsidR="009724E5" w:rsidRPr="009724E5">
        <w:rPr>
          <w:rFonts w:ascii="Arial" w:eastAsia="Calibri" w:hAnsi="Arial" w:cs="Arial"/>
          <w:b/>
        </w:rPr>
        <w:t>”</w:t>
      </w:r>
      <w:bookmarkEnd w:id="0"/>
      <w:r w:rsidR="009724E5">
        <w:rPr>
          <w:rFonts w:ascii="Arial" w:eastAsia="Calibri" w:hAnsi="Arial" w:cs="Arial"/>
          <w:b/>
        </w:rPr>
        <w:t xml:space="preserve"> </w:t>
      </w:r>
      <w:r w:rsidRPr="00732B54">
        <w:rPr>
          <w:rFonts w:ascii="Arial" w:eastAsia="Times New Roman" w:hAnsi="Arial" w:cs="Arial"/>
          <w:lang w:eastAsia="pl-PL"/>
        </w:rPr>
        <w:t>nr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Pr="00732B54">
        <w:rPr>
          <w:rFonts w:ascii="Arial" w:eastAsia="Times New Roman" w:hAnsi="Arial" w:cs="Arial"/>
          <w:lang w:eastAsia="pl-PL"/>
        </w:rPr>
        <w:t>sprawy</w:t>
      </w:r>
      <w:r w:rsidR="008523B5" w:rsidRPr="00732B54">
        <w:rPr>
          <w:rFonts w:ascii="Arial" w:hAnsi="Arial" w:cs="Arial"/>
          <w:color w:val="000000" w:themeColor="text1"/>
        </w:rPr>
        <w:t> </w:t>
      </w:r>
      <w:r w:rsidRPr="00732B54">
        <w:rPr>
          <w:rFonts w:ascii="Arial" w:hAnsi="Arial" w:cs="Arial"/>
          <w:color w:val="000000" w:themeColor="text1"/>
        </w:rPr>
        <w:t>BF</w:t>
      </w:r>
      <w:r w:rsidR="008523B5" w:rsidRPr="00732B54">
        <w:rPr>
          <w:rFonts w:ascii="Arial" w:hAnsi="Arial" w:cs="Arial"/>
          <w:color w:val="000000" w:themeColor="text1"/>
        </w:rPr>
        <w:t> - </w:t>
      </w:r>
      <w:r w:rsidRPr="00732B54">
        <w:rPr>
          <w:rFonts w:ascii="Arial" w:hAnsi="Arial" w:cs="Arial"/>
          <w:color w:val="000000" w:themeColor="text1"/>
        </w:rPr>
        <w:t>IV.2370.</w:t>
      </w:r>
      <w:r w:rsidR="009724E5">
        <w:rPr>
          <w:rFonts w:ascii="Arial" w:hAnsi="Arial" w:cs="Arial"/>
          <w:color w:val="000000" w:themeColor="text1"/>
        </w:rPr>
        <w:t>3</w:t>
      </w:r>
      <w:r w:rsidRPr="00732B54">
        <w:rPr>
          <w:rFonts w:ascii="Arial" w:hAnsi="Arial" w:cs="Arial"/>
          <w:color w:val="000000" w:themeColor="text1"/>
        </w:rPr>
        <w:t>.202</w:t>
      </w:r>
      <w:r w:rsidR="009724E5">
        <w:rPr>
          <w:rFonts w:ascii="Arial" w:hAnsi="Arial" w:cs="Arial"/>
          <w:color w:val="000000" w:themeColor="text1"/>
        </w:rPr>
        <w:t>5</w:t>
      </w:r>
      <w:r w:rsidRPr="00732B54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 w:rsidRPr="00732B54">
        <w:rPr>
          <w:rFonts w:ascii="Arial" w:eastAsia="Times New Roman" w:hAnsi="Arial" w:cs="Arial"/>
          <w:lang w:eastAsia="pl-PL"/>
        </w:rPr>
        <w:t xml:space="preserve"> </w:t>
      </w:r>
      <w:r w:rsidRPr="00732B54">
        <w:rPr>
          <w:rFonts w:ascii="Arial" w:eastAsia="Times New Roman" w:hAnsi="Arial" w:cs="Arial"/>
          <w:lang w:eastAsia="pl-PL"/>
        </w:rPr>
        <w:t>w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Pr="00732B54">
        <w:rPr>
          <w:rFonts w:ascii="Arial" w:eastAsia="Times New Roman" w:hAnsi="Arial" w:cs="Arial"/>
          <w:lang w:eastAsia="pl-PL"/>
        </w:rPr>
        <w:t xml:space="preserve">specyfikacji warunków zamówienia (SWZ) oraz oświadczamy, że oferujemy wykonanie zamówienia publicznego </w:t>
      </w:r>
      <w:r w:rsidRPr="00732B54">
        <w:rPr>
          <w:rFonts w:ascii="Arial" w:eastAsia="Times New Roman" w:hAnsi="Arial" w:cs="Arial"/>
          <w:bCs/>
          <w:lang w:eastAsia="pl-PL"/>
        </w:rPr>
        <w:t>za:</w:t>
      </w:r>
    </w:p>
    <w:p w14:paraId="19531D9B" w14:textId="77777777" w:rsidR="00D25248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1)* </w:t>
      </w:r>
    </w:p>
    <w:p w14:paraId="7A98A856" w14:textId="4B3BBB69" w:rsidR="0025233E" w:rsidRPr="0025233E" w:rsidRDefault="00D25248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>
        <w:rPr>
          <w:rFonts w:ascii="Arial" w:eastAsia="Times New Roman" w:hAnsi="Arial" w:cs="Arial"/>
          <w:b/>
          <w:iCs/>
          <w:lang w:val="x-none" w:eastAsia="pl-PL"/>
        </w:rPr>
        <w:t xml:space="preserve">a) </w:t>
      </w:r>
      <w:r w:rsidR="0025233E" w:rsidRPr="0025233E">
        <w:rPr>
          <w:rFonts w:ascii="Arial" w:eastAsia="Times New Roman" w:hAnsi="Arial" w:cs="Arial"/>
          <w:b/>
          <w:iCs/>
          <w:lang w:val="x-none" w:eastAsia="pl-PL"/>
        </w:rPr>
        <w:t>Cenę brutto w wysokości:  ....................................</w:t>
      </w:r>
      <w:r w:rsidR="0025233E"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="0025233E"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1EAF64B9" w:rsidR="003B7BB9" w:rsidRPr="0025233E" w:rsidRDefault="00D25248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słownie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: ...................................................</w:t>
      </w:r>
      <w:r w:rsidR="003B7BB9" w:rsidRPr="0025233E">
        <w:rPr>
          <w:rFonts w:ascii="Arial" w:eastAsia="Times New Roman" w:hAnsi="Arial" w:cs="Arial"/>
          <w:iCs/>
          <w:lang w:eastAsia="pl-PL"/>
        </w:rPr>
        <w:t>..........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36E7528E" w14:textId="77777777" w:rsidR="00D25248" w:rsidRDefault="00D25248" w:rsidP="00D2524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3BAC43C2" w14:textId="23526232" w:rsidR="00D25248" w:rsidRPr="00D25248" w:rsidRDefault="00D25248" w:rsidP="00D2524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5248">
        <w:rPr>
          <w:rFonts w:ascii="Arial" w:hAnsi="Arial" w:cs="Arial"/>
          <w:b/>
        </w:rPr>
        <w:lastRenderedPageBreak/>
        <w:t xml:space="preserve">b) </w:t>
      </w:r>
      <w:r w:rsidRPr="00D25248">
        <w:rPr>
          <w:rFonts w:ascii="Arial" w:hAnsi="Arial" w:cs="Arial"/>
          <w:b/>
        </w:rPr>
        <w:t>Oferowany dostęp do portalu klienckiego www Wykonawcy</w:t>
      </w:r>
      <w:r w:rsidRPr="00D25248">
        <w:rPr>
          <w:rFonts w:ascii="Arial" w:hAnsi="Arial" w:cs="Arial"/>
          <w:b/>
          <w:bCs/>
        </w:rPr>
        <w:t>”:</w:t>
      </w:r>
    </w:p>
    <w:p w14:paraId="34C326BD" w14:textId="6BE1512E" w:rsidR="00D25248" w:rsidRPr="00EB5E62" w:rsidRDefault="00D25248" w:rsidP="00D2524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TAK/NIE**</w:t>
      </w:r>
    </w:p>
    <w:p w14:paraId="3DB1FEFF" w14:textId="77777777" w:rsidR="00D25248" w:rsidRPr="00EB5E62" w:rsidRDefault="00D25248" w:rsidP="00D25248">
      <w:pPr>
        <w:spacing w:after="0" w:line="360" w:lineRule="auto"/>
        <w:jc w:val="both"/>
        <w:rPr>
          <w:rFonts w:ascii="Arial" w:hAnsi="Arial" w:cs="Arial"/>
        </w:rPr>
      </w:pPr>
    </w:p>
    <w:p w14:paraId="70904A69" w14:textId="6CBDF4A9" w:rsidR="00D25248" w:rsidRPr="00D25248" w:rsidRDefault="00D25248" w:rsidP="00D2524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5248">
        <w:rPr>
          <w:rFonts w:ascii="Arial" w:hAnsi="Arial" w:cs="Arial"/>
          <w:b/>
          <w:bCs/>
        </w:rPr>
        <w:t xml:space="preserve">c) </w:t>
      </w:r>
      <w:r w:rsidRPr="00D25248">
        <w:rPr>
          <w:rFonts w:ascii="Arial" w:hAnsi="Arial" w:cs="Arial"/>
          <w:b/>
        </w:rPr>
        <w:t>Wdrożenie ISO 20000:2018</w:t>
      </w:r>
      <w:r w:rsidRPr="00D25248">
        <w:rPr>
          <w:rFonts w:ascii="Arial" w:hAnsi="Arial" w:cs="Arial"/>
          <w:b/>
          <w:bCs/>
        </w:rPr>
        <w:t>”:</w:t>
      </w:r>
    </w:p>
    <w:p w14:paraId="518B0743" w14:textId="77777777" w:rsidR="00D25248" w:rsidRPr="00EB5E62" w:rsidRDefault="00D25248" w:rsidP="00D2524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TAK/NIE**</w:t>
      </w:r>
    </w:p>
    <w:p w14:paraId="3820AB36" w14:textId="77777777" w:rsidR="00D25248" w:rsidRPr="00EB5E62" w:rsidRDefault="00D25248" w:rsidP="00D25248">
      <w:pPr>
        <w:spacing w:after="0" w:line="360" w:lineRule="auto"/>
        <w:jc w:val="both"/>
        <w:rPr>
          <w:rFonts w:ascii="Arial" w:hAnsi="Arial" w:cs="Arial"/>
        </w:rPr>
      </w:pPr>
    </w:p>
    <w:p w14:paraId="5854F5C8" w14:textId="3C109BDD" w:rsidR="00D25248" w:rsidRPr="00D25248" w:rsidRDefault="00D25248" w:rsidP="00D2524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5248">
        <w:rPr>
          <w:rFonts w:ascii="Arial" w:hAnsi="Arial" w:cs="Arial"/>
          <w:b/>
          <w:bCs/>
        </w:rPr>
        <w:t xml:space="preserve">d) </w:t>
      </w:r>
      <w:r w:rsidRPr="00D25248">
        <w:rPr>
          <w:rFonts w:ascii="Arial" w:hAnsi="Arial" w:cs="Arial"/>
          <w:b/>
        </w:rPr>
        <w:t>Wdrożenie ISO 27001:2017</w:t>
      </w:r>
      <w:r w:rsidRPr="00D25248">
        <w:rPr>
          <w:rFonts w:ascii="Arial" w:hAnsi="Arial" w:cs="Arial"/>
          <w:b/>
          <w:bCs/>
        </w:rPr>
        <w:t>”:</w:t>
      </w:r>
    </w:p>
    <w:p w14:paraId="5B306946" w14:textId="77777777" w:rsidR="00D25248" w:rsidRPr="00EB5E62" w:rsidRDefault="00D25248" w:rsidP="00D2524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TAK/NIE**</w:t>
      </w:r>
    </w:p>
    <w:p w14:paraId="5032C7A3" w14:textId="77777777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BEA60B" w14:textId="6B44F9DF" w:rsidR="006143F6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>:</w:t>
      </w:r>
    </w:p>
    <w:p w14:paraId="4B6FCABC" w14:textId="0E2315EE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val="x-none" w:eastAsia="pl-PL"/>
        </w:rPr>
        <w:t xml:space="preserve">a)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9724E5">
        <w:rPr>
          <w:rFonts w:ascii="Arial" w:eastAsia="Times New Roman" w:hAnsi="Arial" w:cs="Arial"/>
          <w:b/>
          <w:bCs/>
          <w:lang w:eastAsia="pl-PL"/>
        </w:rPr>
        <w:t>3</w:t>
      </w:r>
      <w:r w:rsidR="007260B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0F9398EA" w14:textId="5452B0F1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b) </w:t>
      </w:r>
      <w:r w:rsidR="009724E5">
        <w:rPr>
          <w:rFonts w:ascii="Arial" w:eastAsia="Times New Roman" w:hAnsi="Arial" w:cs="Arial"/>
          <w:b/>
          <w:bCs/>
          <w:lang w:eastAsia="pl-PL"/>
        </w:rPr>
        <w:t>36</w:t>
      </w:r>
      <w:r>
        <w:rPr>
          <w:rFonts w:ascii="Arial" w:eastAsia="Times New Roman" w:hAnsi="Arial" w:cs="Arial"/>
          <w:b/>
          <w:bCs/>
          <w:lang w:eastAsia="pl-PL"/>
        </w:rPr>
        <w:t xml:space="preserve"> miesięcy od dnia uruchomienia usługi wsparcia</w:t>
      </w:r>
    </w:p>
    <w:p w14:paraId="0F0473EC" w14:textId="7D323DBB" w:rsidR="003B5B44" w:rsidRPr="00466758" w:rsidRDefault="003B5B44" w:rsidP="00C14811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C1DB7F" w14:textId="54825FA4" w:rsidR="00BD2504" w:rsidRPr="00554BDF" w:rsidRDefault="00C14811" w:rsidP="000E5535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62A3D2DD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>ozdziale X</w:t>
      </w:r>
      <w:r w:rsidR="005810C1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5810C1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2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5810C1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2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lastRenderedPageBreak/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778D95B4" w14:textId="77777777" w:rsidR="00D810BA" w:rsidRPr="00BC13A5" w:rsidRDefault="00D810BA" w:rsidP="00564C8F">
      <w:pPr>
        <w:pStyle w:val="Tekstpodstawowy"/>
        <w:spacing w:before="120" w:after="20" w:line="360" w:lineRule="auto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13D66C55" w14:textId="77777777" w:rsidR="0010097A" w:rsidRDefault="0010097A" w:rsidP="00564C8F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CC5" w14:textId="4E856034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9724E5">
      <w:rPr>
        <w:rFonts w:ascii="Arial" w:hAnsi="Arial" w:cs="Arial"/>
        <w:sz w:val="20"/>
        <w:szCs w:val="20"/>
      </w:rPr>
      <w:t>3</w:t>
    </w:r>
    <w:r w:rsidR="001B2DB9">
      <w:rPr>
        <w:rFonts w:ascii="Arial" w:hAnsi="Arial" w:cs="Arial"/>
        <w:sz w:val="20"/>
        <w:szCs w:val="20"/>
      </w:rPr>
      <w:t>.202</w:t>
    </w:r>
    <w:r w:rsidR="009724E5">
      <w:rPr>
        <w:rFonts w:ascii="Arial" w:hAnsi="Arial" w:cs="Arial"/>
        <w:sz w:val="20"/>
        <w:szCs w:val="20"/>
      </w:rPr>
      <w:t>5</w:t>
    </w:r>
  </w:p>
  <w:p w14:paraId="2DC0BBF7" w14:textId="3F98F71E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732B54">
      <w:rPr>
        <w:rFonts w:ascii="Arial" w:hAnsi="Arial" w:cs="Arial"/>
        <w:sz w:val="20"/>
        <w:szCs w:val="20"/>
      </w:rPr>
      <w:t>3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 xml:space="preserve">/nr </w:t>
    </w:r>
    <w:r w:rsidR="009724E5">
      <w:rPr>
        <w:rFonts w:ascii="Arial" w:hAnsi="Arial" w:cs="Arial"/>
        <w:sz w:val="20"/>
        <w:szCs w:val="20"/>
      </w:rPr>
      <w:t>2</w:t>
    </w:r>
    <w:r w:rsidR="003B5B44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0E5535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C6113"/>
    <w:rsid w:val="002D7D14"/>
    <w:rsid w:val="002E4EC6"/>
    <w:rsid w:val="003152FF"/>
    <w:rsid w:val="00323FC7"/>
    <w:rsid w:val="00346505"/>
    <w:rsid w:val="003849C9"/>
    <w:rsid w:val="003858FB"/>
    <w:rsid w:val="003956C8"/>
    <w:rsid w:val="003A6DED"/>
    <w:rsid w:val="003B5844"/>
    <w:rsid w:val="003B5B44"/>
    <w:rsid w:val="003B7BB9"/>
    <w:rsid w:val="003C04B0"/>
    <w:rsid w:val="003C04E8"/>
    <w:rsid w:val="003D1F40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634B0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64C8F"/>
    <w:rsid w:val="00576031"/>
    <w:rsid w:val="005810C1"/>
    <w:rsid w:val="005C51F4"/>
    <w:rsid w:val="005F6313"/>
    <w:rsid w:val="005F78E2"/>
    <w:rsid w:val="005F7964"/>
    <w:rsid w:val="006143F6"/>
    <w:rsid w:val="00630288"/>
    <w:rsid w:val="00637B0E"/>
    <w:rsid w:val="00641A47"/>
    <w:rsid w:val="00644FEF"/>
    <w:rsid w:val="006673B5"/>
    <w:rsid w:val="006751BA"/>
    <w:rsid w:val="006B01BB"/>
    <w:rsid w:val="006B5740"/>
    <w:rsid w:val="006C454C"/>
    <w:rsid w:val="00701DC4"/>
    <w:rsid w:val="00715E37"/>
    <w:rsid w:val="00725066"/>
    <w:rsid w:val="00725BC2"/>
    <w:rsid w:val="007260B4"/>
    <w:rsid w:val="00731686"/>
    <w:rsid w:val="00732B54"/>
    <w:rsid w:val="007607A8"/>
    <w:rsid w:val="0076105A"/>
    <w:rsid w:val="0076462C"/>
    <w:rsid w:val="00773E66"/>
    <w:rsid w:val="00782C30"/>
    <w:rsid w:val="00796DE8"/>
    <w:rsid w:val="0079740B"/>
    <w:rsid w:val="007D0570"/>
    <w:rsid w:val="007D189D"/>
    <w:rsid w:val="007E2D24"/>
    <w:rsid w:val="007E6D7E"/>
    <w:rsid w:val="008076AD"/>
    <w:rsid w:val="0081443E"/>
    <w:rsid w:val="008320F9"/>
    <w:rsid w:val="008523B5"/>
    <w:rsid w:val="00875F33"/>
    <w:rsid w:val="00876B1A"/>
    <w:rsid w:val="008B71D4"/>
    <w:rsid w:val="008C079A"/>
    <w:rsid w:val="008D0382"/>
    <w:rsid w:val="008D5881"/>
    <w:rsid w:val="008E1439"/>
    <w:rsid w:val="009071C5"/>
    <w:rsid w:val="009211AF"/>
    <w:rsid w:val="00921CF5"/>
    <w:rsid w:val="009244EE"/>
    <w:rsid w:val="009334F2"/>
    <w:rsid w:val="00956607"/>
    <w:rsid w:val="00967478"/>
    <w:rsid w:val="009724E5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14811"/>
    <w:rsid w:val="00C271CA"/>
    <w:rsid w:val="00C2785A"/>
    <w:rsid w:val="00C41FEC"/>
    <w:rsid w:val="00C8223A"/>
    <w:rsid w:val="00C85DFE"/>
    <w:rsid w:val="00CB6EF5"/>
    <w:rsid w:val="00CC512F"/>
    <w:rsid w:val="00CC5B97"/>
    <w:rsid w:val="00CE1013"/>
    <w:rsid w:val="00D168C9"/>
    <w:rsid w:val="00D23ADB"/>
    <w:rsid w:val="00D25248"/>
    <w:rsid w:val="00D25521"/>
    <w:rsid w:val="00D358F2"/>
    <w:rsid w:val="00D37B1C"/>
    <w:rsid w:val="00D4599E"/>
    <w:rsid w:val="00D53BC2"/>
    <w:rsid w:val="00D75CB2"/>
    <w:rsid w:val="00D810BA"/>
    <w:rsid w:val="00DB233D"/>
    <w:rsid w:val="00DB6BFA"/>
    <w:rsid w:val="00E1651E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uiPriority w:val="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11</cp:revision>
  <cp:lastPrinted>2024-12-02T12:49:00Z</cp:lastPrinted>
  <dcterms:created xsi:type="dcterms:W3CDTF">2024-09-24T13:40:00Z</dcterms:created>
  <dcterms:modified xsi:type="dcterms:W3CDTF">2025-01-20T10:11:00Z</dcterms:modified>
</cp:coreProperties>
</file>