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2D8C1" w14:textId="05E5D0B8" w:rsidR="00AE5E4E" w:rsidRDefault="002C3501" w:rsidP="00EE3DFD">
      <w:pPr>
        <w:tabs>
          <w:tab w:val="left" w:pos="426"/>
          <w:tab w:val="left" w:pos="567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Stronie Śląskie, dnia </w:t>
      </w:r>
      <w:r w:rsidR="00E51B2F">
        <w:rPr>
          <w:rFonts w:ascii="Arial" w:hAnsi="Arial"/>
          <w:sz w:val="22"/>
          <w:szCs w:val="22"/>
        </w:rPr>
        <w:t xml:space="preserve">17.12.2024 </w:t>
      </w:r>
      <w:r>
        <w:rPr>
          <w:rFonts w:ascii="Arial" w:hAnsi="Arial"/>
          <w:sz w:val="22"/>
          <w:szCs w:val="22"/>
        </w:rPr>
        <w:t>r.</w:t>
      </w:r>
    </w:p>
    <w:p w14:paraId="4F34AA61" w14:textId="51AD491E" w:rsidR="00AE5E4E" w:rsidRPr="00A42EFB" w:rsidRDefault="00F80546">
      <w:pPr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Dotyczy: postępowania o udzielenie zamówienia publicznego, prowadzonego w trybie</w:t>
      </w:r>
    </w:p>
    <w:p w14:paraId="32792933" w14:textId="3FA3C576" w:rsidR="00AE5E4E" w:rsidRPr="00A42EFB" w:rsidRDefault="00F80546" w:rsidP="001B0DC4">
      <w:pPr>
        <w:rPr>
          <w:color w:val="000000" w:themeColor="text1"/>
        </w:rPr>
      </w:pPr>
      <w:r>
        <w:rPr>
          <w:rFonts w:ascii="Arial" w:hAnsi="Arial"/>
          <w:color w:val="000000"/>
          <w:sz w:val="22"/>
          <w:szCs w:val="22"/>
        </w:rPr>
        <w:t>podstaw</w:t>
      </w:r>
      <w:r w:rsidRPr="00A42EFB">
        <w:rPr>
          <w:rFonts w:ascii="Arial" w:hAnsi="Arial"/>
          <w:color w:val="000000" w:themeColor="text1"/>
          <w:sz w:val="22"/>
          <w:szCs w:val="22"/>
        </w:rPr>
        <w:t xml:space="preserve">owym bez negocjacji pn. </w:t>
      </w:r>
      <w:r w:rsidR="00A26BCA" w:rsidRPr="00A26BCA">
        <w:rPr>
          <w:rFonts w:ascii="Arial" w:hAnsi="Arial"/>
          <w:color w:val="000000" w:themeColor="text1"/>
          <w:sz w:val="22"/>
          <w:szCs w:val="22"/>
        </w:rPr>
        <w:t>Dostawa pozostałych materiałów medycznych - pieluchomajtek (na 12 miesięcy)</w:t>
      </w:r>
      <w:r w:rsidR="00A26BCA">
        <w:rPr>
          <w:rFonts w:ascii="Arial" w:hAnsi="Arial"/>
          <w:color w:val="000000" w:themeColor="text1"/>
          <w:sz w:val="22"/>
          <w:szCs w:val="22"/>
        </w:rPr>
        <w:t xml:space="preserve">, </w:t>
      </w:r>
      <w:r w:rsidR="00EE6800" w:rsidRPr="00A42EFB">
        <w:rPr>
          <w:rFonts w:ascii="Arial" w:hAnsi="Arial"/>
          <w:color w:val="000000" w:themeColor="text1"/>
          <w:sz w:val="22"/>
          <w:szCs w:val="22"/>
        </w:rPr>
        <w:t>ZP.231.</w:t>
      </w:r>
      <w:r w:rsidR="00D9452D" w:rsidRPr="00A42EFB">
        <w:rPr>
          <w:rFonts w:ascii="Arial" w:hAnsi="Arial"/>
          <w:color w:val="000000" w:themeColor="text1"/>
          <w:sz w:val="22"/>
          <w:szCs w:val="22"/>
        </w:rPr>
        <w:t>1</w:t>
      </w:r>
      <w:r w:rsidR="00A26BCA">
        <w:rPr>
          <w:rFonts w:ascii="Arial" w:hAnsi="Arial"/>
          <w:color w:val="000000" w:themeColor="text1"/>
          <w:sz w:val="22"/>
          <w:szCs w:val="22"/>
        </w:rPr>
        <w:t>4</w:t>
      </w:r>
      <w:r w:rsidR="00EE6800" w:rsidRPr="00A42EFB">
        <w:rPr>
          <w:rFonts w:ascii="Arial" w:hAnsi="Arial"/>
          <w:color w:val="000000" w:themeColor="text1"/>
          <w:sz w:val="22"/>
          <w:szCs w:val="22"/>
        </w:rPr>
        <w:t>/202</w:t>
      </w:r>
      <w:r w:rsidR="004A0475">
        <w:rPr>
          <w:rFonts w:ascii="Arial" w:hAnsi="Arial"/>
          <w:color w:val="000000" w:themeColor="text1"/>
          <w:sz w:val="22"/>
          <w:szCs w:val="22"/>
        </w:rPr>
        <w:t>4</w:t>
      </w:r>
    </w:p>
    <w:p w14:paraId="06AD23B2" w14:textId="77777777" w:rsidR="00164F73" w:rsidRPr="00A42EFB" w:rsidRDefault="00164F73">
      <w:pPr>
        <w:rPr>
          <w:rFonts w:ascii="Arial" w:hAnsi="Arial"/>
          <w:color w:val="000000" w:themeColor="text1"/>
          <w:sz w:val="22"/>
          <w:szCs w:val="22"/>
        </w:rPr>
      </w:pPr>
    </w:p>
    <w:p w14:paraId="265F2D91" w14:textId="77777777" w:rsidR="00AE5E4E" w:rsidRPr="00A42EFB" w:rsidRDefault="00F80546">
      <w:pPr>
        <w:rPr>
          <w:rFonts w:ascii="Arial" w:hAnsi="Arial"/>
          <w:color w:val="000000" w:themeColor="text1"/>
          <w:sz w:val="22"/>
          <w:szCs w:val="22"/>
        </w:rPr>
      </w:pPr>
      <w:r w:rsidRPr="00A42EFB">
        <w:rPr>
          <w:rFonts w:ascii="Arial" w:hAnsi="Arial"/>
          <w:color w:val="000000" w:themeColor="text1"/>
          <w:sz w:val="22"/>
          <w:szCs w:val="22"/>
        </w:rPr>
        <w:t>WYJAŚNIENIE TREŚCI SWZ</w:t>
      </w:r>
    </w:p>
    <w:p w14:paraId="227F9A03" w14:textId="77777777" w:rsidR="00164F73" w:rsidRPr="00A42EFB" w:rsidRDefault="00164F73">
      <w:pPr>
        <w:rPr>
          <w:rFonts w:ascii="Arial" w:hAnsi="Arial"/>
          <w:color w:val="000000" w:themeColor="text1"/>
          <w:sz w:val="22"/>
          <w:szCs w:val="22"/>
        </w:rPr>
      </w:pPr>
    </w:p>
    <w:p w14:paraId="15827E8C" w14:textId="0F52EDEA" w:rsidR="00164F73" w:rsidRDefault="00F80546" w:rsidP="002700F4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42EFB">
        <w:rPr>
          <w:rFonts w:ascii="Arial" w:hAnsi="Arial" w:cs="Arial"/>
          <w:color w:val="000000" w:themeColor="text1"/>
          <w:sz w:val="22"/>
          <w:szCs w:val="22"/>
        </w:rPr>
        <w:t>Zamawiający działając na podstawie art. 284 ust. 2 ustawy z dnia 11 września 2019 r.</w:t>
      </w:r>
      <w:r w:rsidR="002700F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A42EFB">
        <w:rPr>
          <w:rFonts w:ascii="Arial" w:hAnsi="Arial" w:cs="Arial"/>
          <w:color w:val="000000" w:themeColor="text1"/>
          <w:sz w:val="22"/>
          <w:szCs w:val="22"/>
        </w:rPr>
        <w:t>Prawo zamówień publicznych (t.j.</w:t>
      </w:r>
      <w:r w:rsidR="00A26BCA" w:rsidRPr="00A26BCA">
        <w:t xml:space="preserve"> </w:t>
      </w:r>
      <w:r w:rsidR="004D6274" w:rsidRPr="004D6274">
        <w:rPr>
          <w:rFonts w:ascii="Arial" w:hAnsi="Arial" w:cs="Arial"/>
          <w:color w:val="000000" w:themeColor="text1"/>
          <w:sz w:val="22"/>
          <w:szCs w:val="22"/>
        </w:rPr>
        <w:t>Dz.U. 2024 poz. 1320</w:t>
      </w:r>
      <w:r w:rsidRPr="00A42EFB">
        <w:rPr>
          <w:rFonts w:ascii="Arial" w:hAnsi="Arial" w:cs="Arial"/>
          <w:color w:val="000000" w:themeColor="text1"/>
          <w:sz w:val="22"/>
          <w:szCs w:val="22"/>
        </w:rPr>
        <w:t>) wyjaśnia treść Specyfikacji</w:t>
      </w:r>
      <w:r w:rsidR="002700F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A42EFB">
        <w:rPr>
          <w:rFonts w:ascii="Arial" w:hAnsi="Arial" w:cs="Arial"/>
          <w:color w:val="000000" w:themeColor="text1"/>
          <w:sz w:val="22"/>
          <w:szCs w:val="22"/>
        </w:rPr>
        <w:t xml:space="preserve">Warunków Zamówienia w odpowiedzi na złożone zapytania Wykonawców: </w:t>
      </w:r>
    </w:p>
    <w:p w14:paraId="5FA980CC" w14:textId="77777777" w:rsidR="004A0475" w:rsidRPr="004A0475" w:rsidRDefault="004A0475" w:rsidP="004A0475">
      <w:pPr>
        <w:pStyle w:val="Akapitzlist"/>
        <w:tabs>
          <w:tab w:val="left" w:pos="0"/>
        </w:tabs>
        <w:ind w:left="0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0" w:name="_Hlk139263570"/>
      <w:r w:rsidRPr="004A0475">
        <w:rPr>
          <w:rFonts w:ascii="Arial" w:hAnsi="Arial" w:cs="Arial"/>
          <w:color w:val="000000" w:themeColor="text1"/>
          <w:sz w:val="22"/>
          <w:szCs w:val="22"/>
        </w:rPr>
        <w:t>1.</w:t>
      </w:r>
      <w:r w:rsidRPr="004A0475">
        <w:rPr>
          <w:rFonts w:ascii="Arial" w:hAnsi="Arial" w:cs="Arial"/>
          <w:color w:val="000000" w:themeColor="text1"/>
          <w:sz w:val="22"/>
          <w:szCs w:val="22"/>
        </w:rPr>
        <w:tab/>
        <w:t>Czy Zamawiający wymaga w przedmiocie zamówienia (załącznik nr 2, pozycje 1 - 3) złożenia oferty na pieluchomajtki dla dorosłych pokryte laminatem paroprzepuszczalnym na całej powierzchni – w części centralnej i bocznej? Zastosowanie laminatu paroprzepuszczalnego jedynie w części cen-tralnej z włókniną po bokach (która nie jest pokryta tym laminatem) stanowi ryzyko przeciekania boków pieluchomajtki, szczególnie przy obfitych mikcjach?</w:t>
      </w:r>
    </w:p>
    <w:p w14:paraId="05E78B2B" w14:textId="04E90369" w:rsidR="004A0475" w:rsidRPr="004A0475" w:rsidRDefault="004A0475" w:rsidP="004A0475">
      <w:pPr>
        <w:pStyle w:val="Akapitzlist"/>
        <w:tabs>
          <w:tab w:val="left" w:pos="0"/>
        </w:tabs>
        <w:ind w:left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Odp. </w:t>
      </w:r>
      <w:r w:rsidRPr="004A0475">
        <w:rPr>
          <w:rFonts w:ascii="Arial" w:hAnsi="Arial" w:cs="Arial"/>
          <w:color w:val="000000" w:themeColor="text1"/>
          <w:sz w:val="22"/>
          <w:szCs w:val="22"/>
        </w:rPr>
        <w:t>Zamawiający wymaga aby produkt był wykonany z materiałów paraprzepuszczalnych,  oddychających na całej powierzchni, o właściwościach hipoalergicznych,  nie powodujących odczynów  uczuleniowych  oraz odparzeń skórnych.</w:t>
      </w:r>
    </w:p>
    <w:p w14:paraId="1ED2AC7E" w14:textId="77777777" w:rsidR="004A0475" w:rsidRPr="004A0475" w:rsidRDefault="004A0475" w:rsidP="004A0475">
      <w:pPr>
        <w:pStyle w:val="Akapitzlist"/>
        <w:tabs>
          <w:tab w:val="left" w:pos="0"/>
        </w:tabs>
        <w:ind w:left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A0475">
        <w:rPr>
          <w:rFonts w:ascii="Arial" w:hAnsi="Arial" w:cs="Arial"/>
          <w:color w:val="000000" w:themeColor="text1"/>
          <w:sz w:val="22"/>
          <w:szCs w:val="22"/>
        </w:rPr>
        <w:t>2.</w:t>
      </w:r>
      <w:r w:rsidRPr="004A0475">
        <w:rPr>
          <w:rFonts w:ascii="Arial" w:hAnsi="Arial" w:cs="Arial"/>
          <w:color w:val="000000" w:themeColor="text1"/>
          <w:sz w:val="22"/>
          <w:szCs w:val="22"/>
        </w:rPr>
        <w:tab/>
        <w:t>Czy Zamawiający dopuści w przedmiocie zamówienia (załącznik nr 2, pozycje 1 - 3) pieluchomajtki dla dorosłych wyposażone w barierki wewnętrzne skierowane do wewnątrz produktu? Taki sys-tem mocowania falbanek jest stosowany przez większość producentów, gdyż zapewnia lepszą ochronę przed wyciekaniem w porównaniu z falbankami skierowanymi na zewnątrz produktu</w:t>
      </w:r>
    </w:p>
    <w:p w14:paraId="259B81AC" w14:textId="74A283A1" w:rsidR="004A0475" w:rsidRPr="004A0475" w:rsidRDefault="004A0475" w:rsidP="004A0475">
      <w:pPr>
        <w:tabs>
          <w:tab w:val="left" w:pos="0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Odp. </w:t>
      </w:r>
      <w:r w:rsidRPr="004A0475">
        <w:rPr>
          <w:rFonts w:ascii="Arial" w:hAnsi="Arial" w:cs="Arial"/>
          <w:color w:val="000000" w:themeColor="text1"/>
          <w:sz w:val="22"/>
          <w:szCs w:val="22"/>
        </w:rPr>
        <w:t>Zamawiający dopuszcza ale nie wymaga, reszta zgodnie z SWZ.</w:t>
      </w:r>
    </w:p>
    <w:p w14:paraId="463701D8" w14:textId="0D67E0E3" w:rsidR="004A0475" w:rsidRPr="004A0475" w:rsidRDefault="004A0475" w:rsidP="004A0475">
      <w:pPr>
        <w:pStyle w:val="Akapitzlist"/>
        <w:tabs>
          <w:tab w:val="left" w:pos="0"/>
        </w:tabs>
        <w:ind w:left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A0475">
        <w:rPr>
          <w:rFonts w:ascii="Arial" w:hAnsi="Arial" w:cs="Arial"/>
          <w:color w:val="000000" w:themeColor="text1"/>
          <w:sz w:val="22"/>
          <w:szCs w:val="22"/>
        </w:rPr>
        <w:t>3.</w:t>
      </w:r>
      <w:r w:rsidRPr="004A0475">
        <w:rPr>
          <w:rFonts w:ascii="Arial" w:hAnsi="Arial" w:cs="Arial"/>
          <w:color w:val="000000" w:themeColor="text1"/>
          <w:sz w:val="22"/>
          <w:szCs w:val="22"/>
        </w:rPr>
        <w:tab/>
        <w:t>Czy Zamawiający wymaga w przedmiocie zamówienia (załącznik nr 2, pozycje 1 - 3) pieluchomaj-tek dla dorosłych, które posiadają system szybkiego wchłaniania? System ten zapewnia maksy-malnie szybkie wchłanianie moczu do środka produktu i utrzymuje wilgoć z dala od skóry pacjen-ta? Brak systemu szybkiego wchłaniania powoduje, że przy obfitych i częstych mikcjach, mocz nie jest w pełni wchłaniany, przez co pieluchomajtka nie zapewnia pełnego zabezpieczenia przed przeciekaniem.</w:t>
      </w:r>
    </w:p>
    <w:p w14:paraId="2D63C221" w14:textId="119BF33E" w:rsidR="004A0475" w:rsidRPr="004A0475" w:rsidRDefault="004A0475" w:rsidP="004A0475">
      <w:pPr>
        <w:pStyle w:val="Akapitzlist"/>
        <w:tabs>
          <w:tab w:val="left" w:pos="0"/>
        </w:tabs>
        <w:ind w:left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Odp. </w:t>
      </w:r>
      <w:r w:rsidR="001F0A0E" w:rsidRPr="001F0A0E">
        <w:rPr>
          <w:rFonts w:ascii="Arial" w:hAnsi="Arial" w:cs="Arial"/>
          <w:color w:val="000000" w:themeColor="text1"/>
          <w:sz w:val="22"/>
          <w:szCs w:val="22"/>
        </w:rPr>
        <w:t>Zamawiający dopuszcza, ale nie wymaga, aby pieluchomajtki były wyposażone w układ szybkiego wchłaniania.</w:t>
      </w:r>
    </w:p>
    <w:p w14:paraId="1C2A6980" w14:textId="7C4F82A3" w:rsidR="004A0475" w:rsidRPr="004A0475" w:rsidRDefault="004A0475" w:rsidP="004A0475">
      <w:pPr>
        <w:pStyle w:val="Akapitzlist"/>
        <w:tabs>
          <w:tab w:val="left" w:pos="0"/>
        </w:tabs>
        <w:ind w:left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A0475">
        <w:rPr>
          <w:rFonts w:ascii="Arial" w:hAnsi="Arial" w:cs="Arial"/>
          <w:color w:val="000000" w:themeColor="text1"/>
          <w:sz w:val="22"/>
          <w:szCs w:val="22"/>
        </w:rPr>
        <w:t>4.</w:t>
      </w:r>
      <w:r w:rsidRPr="004A0475">
        <w:rPr>
          <w:rFonts w:ascii="Arial" w:hAnsi="Arial" w:cs="Arial"/>
          <w:color w:val="000000" w:themeColor="text1"/>
          <w:sz w:val="22"/>
          <w:szCs w:val="22"/>
        </w:rPr>
        <w:tab/>
        <w:t>Czy Zamawiający wymaga w przedmiocie zamówienia (załącznik nr 2, pozycje 1 - 3) pieluchomaj-tek dla dorosłych które posiadają trwały i widoczny, nie rozpływający (zanikający) czarny napis z informacją o dacie i miejscu produkcji?</w:t>
      </w:r>
    </w:p>
    <w:p w14:paraId="5DCA2E07" w14:textId="57A3BDB2" w:rsidR="00A26BCA" w:rsidRDefault="004A0475" w:rsidP="004A0475">
      <w:pPr>
        <w:pStyle w:val="Akapitzlist"/>
        <w:tabs>
          <w:tab w:val="left" w:pos="0"/>
        </w:tabs>
        <w:ind w:left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Odp. </w:t>
      </w:r>
      <w:r w:rsidRPr="004A0475">
        <w:rPr>
          <w:rFonts w:ascii="Arial" w:hAnsi="Arial" w:cs="Arial"/>
          <w:color w:val="000000" w:themeColor="text1"/>
          <w:sz w:val="22"/>
          <w:szCs w:val="22"/>
        </w:rPr>
        <w:t xml:space="preserve">Zamawiający dopuszcza ale nie wymaga aby na pieluchomajtkach znajdowało w/w oznaczenie. Reszta zgodnie z SWZ.  </w:t>
      </w:r>
    </w:p>
    <w:bookmarkEnd w:id="0"/>
    <w:p w14:paraId="4B21DBF0" w14:textId="5C133D50" w:rsidR="001B0DC4" w:rsidRPr="00A42EFB" w:rsidRDefault="001B0DC4" w:rsidP="00D9452D">
      <w:pPr>
        <w:pStyle w:val="Akapitzlist"/>
        <w:ind w:left="0"/>
        <w:rPr>
          <w:rFonts w:ascii="Arial" w:hAnsi="Arial"/>
          <w:color w:val="000000" w:themeColor="text1"/>
          <w:sz w:val="22"/>
          <w:szCs w:val="22"/>
        </w:rPr>
      </w:pPr>
    </w:p>
    <w:p w14:paraId="1DCE6A4D" w14:textId="77777777" w:rsidR="001B0DC4" w:rsidRPr="00A42EFB" w:rsidRDefault="001B0DC4" w:rsidP="00D9452D">
      <w:pPr>
        <w:pStyle w:val="Akapitzlist"/>
        <w:ind w:left="0"/>
        <w:rPr>
          <w:rFonts w:ascii="Arial" w:hAnsi="Arial"/>
          <w:color w:val="000000" w:themeColor="text1"/>
          <w:sz w:val="22"/>
          <w:szCs w:val="22"/>
        </w:rPr>
      </w:pPr>
    </w:p>
    <w:p w14:paraId="69527BED" w14:textId="6CFF6B90" w:rsidR="00AE5E4E" w:rsidRPr="00A42EFB" w:rsidRDefault="00F80546">
      <w:pPr>
        <w:pStyle w:val="Akapitzlist"/>
        <w:rPr>
          <w:rFonts w:ascii="Arial" w:hAnsi="Arial" w:cstheme="minorHAnsi"/>
          <w:color w:val="000000" w:themeColor="text1"/>
          <w:sz w:val="22"/>
          <w:szCs w:val="22"/>
        </w:rPr>
      </w:pPr>
      <w:r w:rsidRPr="00A42EFB">
        <w:rPr>
          <w:rFonts w:ascii="Arial" w:hAnsi="Arial" w:cstheme="minorHAnsi"/>
          <w:color w:val="000000" w:themeColor="text1"/>
          <w:sz w:val="22"/>
          <w:szCs w:val="22"/>
        </w:rPr>
        <w:tab/>
      </w:r>
      <w:r w:rsidRPr="00A42EFB">
        <w:rPr>
          <w:rFonts w:ascii="Arial" w:hAnsi="Arial" w:cstheme="minorHAnsi"/>
          <w:color w:val="000000" w:themeColor="text1"/>
          <w:sz w:val="22"/>
          <w:szCs w:val="22"/>
        </w:rPr>
        <w:tab/>
      </w:r>
      <w:r w:rsidRPr="00A42EFB">
        <w:rPr>
          <w:rFonts w:ascii="Arial" w:hAnsi="Arial" w:cstheme="minorHAnsi"/>
          <w:color w:val="000000" w:themeColor="text1"/>
          <w:sz w:val="22"/>
          <w:szCs w:val="22"/>
        </w:rPr>
        <w:tab/>
      </w:r>
      <w:r w:rsidRPr="00A42EFB">
        <w:rPr>
          <w:rFonts w:ascii="Arial" w:hAnsi="Arial" w:cstheme="minorHAnsi"/>
          <w:color w:val="000000" w:themeColor="text1"/>
          <w:sz w:val="22"/>
          <w:szCs w:val="22"/>
        </w:rPr>
        <w:tab/>
        <w:t>Z poważaniem</w:t>
      </w:r>
    </w:p>
    <w:p w14:paraId="1C691674" w14:textId="77777777" w:rsidR="00AE5E4E" w:rsidRDefault="00AE5E4E">
      <w:pPr>
        <w:pStyle w:val="Akapitzlist"/>
        <w:ind w:left="360"/>
        <w:jc w:val="both"/>
      </w:pPr>
    </w:p>
    <w:sectPr w:rsidR="00AE5E4E">
      <w:pgSz w:w="11906" w:h="16838"/>
      <w:pgMar w:top="1134" w:right="1121" w:bottom="1134" w:left="1155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B704A"/>
    <w:multiLevelType w:val="hybridMultilevel"/>
    <w:tmpl w:val="7FCE8B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96B38"/>
    <w:multiLevelType w:val="hybridMultilevel"/>
    <w:tmpl w:val="A6963F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11664"/>
    <w:multiLevelType w:val="multilevel"/>
    <w:tmpl w:val="6E2891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484EA1"/>
    <w:multiLevelType w:val="multilevel"/>
    <w:tmpl w:val="79C29E5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72A74F1E"/>
    <w:multiLevelType w:val="hybridMultilevel"/>
    <w:tmpl w:val="10DC08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9672415">
    <w:abstractNumId w:val="2"/>
  </w:num>
  <w:num w:numId="2" w16cid:durableId="1608195413">
    <w:abstractNumId w:val="3"/>
  </w:num>
  <w:num w:numId="3" w16cid:durableId="72974100">
    <w:abstractNumId w:val="4"/>
  </w:num>
  <w:num w:numId="4" w16cid:durableId="60905499">
    <w:abstractNumId w:val="0"/>
  </w:num>
  <w:num w:numId="5" w16cid:durableId="746852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E4E"/>
    <w:rsid w:val="00164F73"/>
    <w:rsid w:val="001B0DC4"/>
    <w:rsid w:val="001F0A0E"/>
    <w:rsid w:val="002700F4"/>
    <w:rsid w:val="00272665"/>
    <w:rsid w:val="002C3501"/>
    <w:rsid w:val="003320BE"/>
    <w:rsid w:val="00336A6D"/>
    <w:rsid w:val="004A0475"/>
    <w:rsid w:val="004D6274"/>
    <w:rsid w:val="005E3868"/>
    <w:rsid w:val="007B27EF"/>
    <w:rsid w:val="007D2975"/>
    <w:rsid w:val="00837155"/>
    <w:rsid w:val="00901889"/>
    <w:rsid w:val="00927FB4"/>
    <w:rsid w:val="009F29A3"/>
    <w:rsid w:val="00A16436"/>
    <w:rsid w:val="00A26BCA"/>
    <w:rsid w:val="00A42EFB"/>
    <w:rsid w:val="00AE5E4E"/>
    <w:rsid w:val="00BD30D6"/>
    <w:rsid w:val="00D9452D"/>
    <w:rsid w:val="00DF75E7"/>
    <w:rsid w:val="00E51B2F"/>
    <w:rsid w:val="00EE3DFD"/>
    <w:rsid w:val="00EE6800"/>
    <w:rsid w:val="00F044FB"/>
    <w:rsid w:val="00F80546"/>
    <w:rsid w:val="00F9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B6D6D"/>
  <w15:docId w15:val="{17A6D010-F76E-4776-9B1B-0A2B49328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ucida Sans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0AF3"/>
    <w:pPr>
      <w:spacing w:line="271" w:lineRule="auto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Calibri"/>
      <w:b/>
      <w:sz w:val="20"/>
    </w:rPr>
  </w:style>
  <w:style w:type="character" w:customStyle="1" w:styleId="ListLabel2">
    <w:name w:val="ListLabel 2"/>
    <w:qFormat/>
    <w:rPr>
      <w:rFonts w:eastAsia="Calibri"/>
      <w:b/>
      <w:sz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uiPriority w:val="34"/>
    <w:qFormat/>
    <w:rsid w:val="00F10AF3"/>
    <w:pPr>
      <w:ind w:left="720"/>
      <w:contextualSpacing/>
    </w:pPr>
    <w:rPr>
      <w:rFonts w:cs="Mangal"/>
      <w:szCs w:val="21"/>
    </w:rPr>
  </w:style>
  <w:style w:type="paragraph" w:styleId="Bezodstpw">
    <w:name w:val="No Spacing"/>
    <w:qFormat/>
    <w:rPr>
      <w:color w:val="00000A"/>
      <w:sz w:val="24"/>
    </w:rPr>
  </w:style>
  <w:style w:type="paragraph" w:styleId="NormalnyWeb">
    <w:name w:val="Normal (Web)"/>
    <w:basedOn w:val="Normalny"/>
    <w:uiPriority w:val="99"/>
    <w:semiHidden/>
    <w:unhideWhenUsed/>
    <w:rsid w:val="00336A6D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auto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67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366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WCPD WCPD</dc:creator>
  <dc:description/>
  <cp:lastModifiedBy>WCPD WCPD</cp:lastModifiedBy>
  <cp:revision>16</cp:revision>
  <cp:lastPrinted>2023-11-30T08:26:00Z</cp:lastPrinted>
  <dcterms:created xsi:type="dcterms:W3CDTF">2023-07-03T06:10:00Z</dcterms:created>
  <dcterms:modified xsi:type="dcterms:W3CDTF">2024-12-17T07:57:00Z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