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2AB7" w14:textId="50A3734F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E741B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67DD4631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3C78E3">
        <w:rPr>
          <w:rFonts w:ascii="Cambria" w:hAnsi="Cambria" w:cs="Arial"/>
          <w:b/>
          <w:bCs/>
          <w:sz w:val="22"/>
          <w:szCs w:val="22"/>
        </w:rPr>
        <w:t>DOSTAW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A6BE96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B30E98">
        <w:rPr>
          <w:rFonts w:ascii="Cambria" w:hAnsi="Cambria" w:cs="Arial"/>
          <w:bCs/>
          <w:sz w:val="22"/>
          <w:szCs w:val="22"/>
        </w:rPr>
        <w:t>podstawowym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3C78E3" w:rsidRPr="003C78E3">
        <w:rPr>
          <w:rFonts w:ascii="Cambria" w:hAnsi="Cambria" w:cs="Arial"/>
          <w:bCs/>
          <w:sz w:val="22"/>
          <w:szCs w:val="22"/>
        </w:rPr>
        <w:t xml:space="preserve">pn. </w:t>
      </w:r>
      <w:r w:rsidR="00B30E98" w:rsidRPr="00B30E98">
        <w:rPr>
          <w:rFonts w:ascii="Cambria" w:hAnsi="Cambria" w:cs="Arial"/>
          <w:bCs/>
          <w:sz w:val="22"/>
          <w:szCs w:val="22"/>
        </w:rPr>
        <w:t>Dostawa i montaż wyposażenia sali konferencyjnej na terenie OEH-P Wilczy Szaniec Nadleśnictwa Srokowo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42D866F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</w:t>
      </w:r>
      <w:r w:rsidR="0062331E">
        <w:rPr>
          <w:rFonts w:ascii="Cambria" w:hAnsi="Cambria" w:cs="Arial"/>
          <w:bCs/>
          <w:sz w:val="22"/>
          <w:szCs w:val="22"/>
        </w:rPr>
        <w:t xml:space="preserve">lat </w:t>
      </w:r>
      <w:r w:rsidR="0041003C">
        <w:rPr>
          <w:rFonts w:ascii="Cambria" w:hAnsi="Cambria" w:cs="Arial"/>
          <w:bCs/>
          <w:sz w:val="22"/>
          <w:szCs w:val="22"/>
        </w:rPr>
        <w:t>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3E741B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F383E40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C78E3">
              <w:rPr>
                <w:rFonts w:ascii="Cambria" w:hAnsi="Cambria" w:cs="Arial"/>
                <w:b/>
                <w:bCs/>
              </w:rPr>
              <w:t>dostawa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E808E9B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C78E3">
              <w:rPr>
                <w:rFonts w:ascii="Cambria" w:hAnsi="Cambria" w:cs="Arial"/>
                <w:b/>
                <w:bCs/>
              </w:rPr>
              <w:t>dostaw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2FAE601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117AA5">
              <w:rPr>
                <w:rFonts w:ascii="Cambria" w:hAnsi="Cambria" w:cs="Arial"/>
                <w:b/>
                <w:bCs/>
              </w:rPr>
              <w:t>dostaw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C8CE9C4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C78E3">
              <w:rPr>
                <w:rFonts w:ascii="Cambria" w:hAnsi="Cambria" w:cs="Arial"/>
                <w:b/>
                <w:bCs/>
              </w:rPr>
              <w:t>dostaw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2CA61713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</w:t>
      </w:r>
      <w:r w:rsidR="001B7D70">
        <w:rPr>
          <w:rFonts w:ascii="Cambria" w:hAnsi="Cambria"/>
          <w:bCs/>
          <w:sz w:val="21"/>
          <w:szCs w:val="21"/>
        </w:rPr>
        <w:t xml:space="preserve">dostaw </w:t>
      </w:r>
      <w:r w:rsidR="00EE3310">
        <w:rPr>
          <w:rFonts w:ascii="Cambria" w:hAnsi="Cambria"/>
          <w:bCs/>
          <w:sz w:val="21"/>
          <w:szCs w:val="21"/>
        </w:rPr>
        <w:t xml:space="preserve">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SWZ.</w:t>
      </w:r>
    </w:p>
    <w:p w14:paraId="2B171ADD" w14:textId="4C1AA49C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1B7D70">
        <w:rPr>
          <w:rFonts w:ascii="Cambria" w:hAnsi="Cambria"/>
          <w:b/>
          <w:bCs/>
          <w:sz w:val="21"/>
          <w:szCs w:val="21"/>
        </w:rPr>
        <w:t xml:space="preserve">dostaw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B30E98">
        <w:rPr>
          <w:rFonts w:ascii="Cambria" w:hAnsi="Cambria"/>
          <w:b/>
          <w:bCs/>
          <w:sz w:val="21"/>
          <w:szCs w:val="21"/>
        </w:rPr>
        <w:t>dostaw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44BFF348" w14:textId="77777777" w:rsidR="00924FE2" w:rsidRPr="00924FE2" w:rsidRDefault="00924FE2" w:rsidP="00924FE2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924FE2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924FE2">
        <w:rPr>
          <w:rFonts w:ascii="Cambria" w:hAnsi="Cambria" w:cs="Arial"/>
          <w:bCs/>
          <w:i/>
          <w:sz w:val="22"/>
          <w:szCs w:val="22"/>
        </w:rPr>
        <w:tab/>
      </w:r>
    </w:p>
    <w:p w14:paraId="12E4F3FD" w14:textId="77777777" w:rsidR="00924FE2" w:rsidRPr="00924FE2" w:rsidRDefault="00924FE2" w:rsidP="00924FE2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924FE2">
        <w:rPr>
          <w:rFonts w:ascii="Cambria" w:hAnsi="Cambria" w:cs="Arial"/>
          <w:bCs/>
          <w:i/>
          <w:sz w:val="22"/>
          <w:szCs w:val="22"/>
        </w:rPr>
        <w:t xml:space="preserve">w formie elektronicznej (tj. w postaci elektronicznej opatrzonej </w:t>
      </w:r>
    </w:p>
    <w:p w14:paraId="7470FAC9" w14:textId="77777777" w:rsidR="00924FE2" w:rsidRPr="00924FE2" w:rsidRDefault="00924FE2" w:rsidP="00924FE2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924FE2">
        <w:rPr>
          <w:rFonts w:ascii="Cambria" w:hAnsi="Cambria" w:cs="Arial"/>
          <w:bCs/>
          <w:i/>
          <w:sz w:val="22"/>
          <w:szCs w:val="22"/>
        </w:rPr>
        <w:t>kwalifikowanym podpisem elektronicznym) lub w postaci elektronicznej</w:t>
      </w:r>
    </w:p>
    <w:p w14:paraId="6512B5A9" w14:textId="2D51F4F8" w:rsidR="00D976B4" w:rsidRDefault="00924FE2" w:rsidP="00924FE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24FE2">
        <w:rPr>
          <w:rFonts w:ascii="Cambria" w:hAnsi="Cambria" w:cs="Arial"/>
          <w:bCs/>
          <w:i/>
          <w:sz w:val="22"/>
          <w:szCs w:val="22"/>
        </w:rPr>
        <w:t>opatrzonej podpisem zaufanym lub podpisem osobistym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73C61" w14:textId="77777777" w:rsidR="00AE6980" w:rsidRDefault="00AE6980">
      <w:r>
        <w:separator/>
      </w:r>
    </w:p>
  </w:endnote>
  <w:endnote w:type="continuationSeparator" w:id="0">
    <w:p w14:paraId="3C5D89C2" w14:textId="77777777" w:rsidR="00AE6980" w:rsidRDefault="00AE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47481" w14:textId="77777777" w:rsidR="00AE6980" w:rsidRDefault="00AE6980">
      <w:r>
        <w:separator/>
      </w:r>
    </w:p>
  </w:footnote>
  <w:footnote w:type="continuationSeparator" w:id="0">
    <w:p w14:paraId="60D0A8C6" w14:textId="77777777" w:rsidR="00AE6980" w:rsidRDefault="00AE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17AA5"/>
    <w:rsid w:val="0012322A"/>
    <w:rsid w:val="00125C39"/>
    <w:rsid w:val="00153414"/>
    <w:rsid w:val="001557A5"/>
    <w:rsid w:val="00166E50"/>
    <w:rsid w:val="00177BCD"/>
    <w:rsid w:val="001B6F3A"/>
    <w:rsid w:val="001B7D70"/>
    <w:rsid w:val="001D2A8A"/>
    <w:rsid w:val="0022460C"/>
    <w:rsid w:val="0026588E"/>
    <w:rsid w:val="00274960"/>
    <w:rsid w:val="0028445F"/>
    <w:rsid w:val="002A27F6"/>
    <w:rsid w:val="002A5158"/>
    <w:rsid w:val="002D6014"/>
    <w:rsid w:val="003028CD"/>
    <w:rsid w:val="0033696A"/>
    <w:rsid w:val="00383611"/>
    <w:rsid w:val="003A17DC"/>
    <w:rsid w:val="003A1C11"/>
    <w:rsid w:val="003A652D"/>
    <w:rsid w:val="003B6E52"/>
    <w:rsid w:val="003C78E3"/>
    <w:rsid w:val="003E741B"/>
    <w:rsid w:val="0041003C"/>
    <w:rsid w:val="004C4BC4"/>
    <w:rsid w:val="005A47A0"/>
    <w:rsid w:val="005E42E3"/>
    <w:rsid w:val="005E47DA"/>
    <w:rsid w:val="0062331E"/>
    <w:rsid w:val="00661664"/>
    <w:rsid w:val="00680BF4"/>
    <w:rsid w:val="006905ED"/>
    <w:rsid w:val="006A07EB"/>
    <w:rsid w:val="006A6279"/>
    <w:rsid w:val="006F62F5"/>
    <w:rsid w:val="00700AD6"/>
    <w:rsid w:val="00754447"/>
    <w:rsid w:val="007C5A1D"/>
    <w:rsid w:val="0081477F"/>
    <w:rsid w:val="008557CF"/>
    <w:rsid w:val="00876EE0"/>
    <w:rsid w:val="008F1C34"/>
    <w:rsid w:val="00912126"/>
    <w:rsid w:val="00924FE2"/>
    <w:rsid w:val="0094788F"/>
    <w:rsid w:val="0096642B"/>
    <w:rsid w:val="009743D1"/>
    <w:rsid w:val="00985224"/>
    <w:rsid w:val="009A515E"/>
    <w:rsid w:val="009C35D0"/>
    <w:rsid w:val="00A56AD3"/>
    <w:rsid w:val="00AE6980"/>
    <w:rsid w:val="00B121A2"/>
    <w:rsid w:val="00B2498E"/>
    <w:rsid w:val="00B30E98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Kolman</cp:lastModifiedBy>
  <cp:revision>2</cp:revision>
  <dcterms:created xsi:type="dcterms:W3CDTF">2025-03-20T11:00:00Z</dcterms:created>
  <dcterms:modified xsi:type="dcterms:W3CDTF">2025-03-20T11:00:00Z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