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FF03" w14:textId="77777777" w:rsidR="009A65EC" w:rsidRDefault="009A65EC" w:rsidP="009A6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Barciany</w:t>
      </w:r>
    </w:p>
    <w:p w14:paraId="4A95E2F7" w14:textId="77777777" w:rsidR="009A65EC" w:rsidRDefault="009A65EC" w:rsidP="009A6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Szkolna 3</w:t>
      </w:r>
    </w:p>
    <w:p w14:paraId="73310581" w14:textId="77777777" w:rsidR="009A65EC" w:rsidRDefault="009A65EC" w:rsidP="009A6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                                                             Wykonawcy (wszyscy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AAD15A8" w14:textId="77777777" w:rsidR="009A65EC" w:rsidRDefault="009A65EC" w:rsidP="009A65EC">
      <w:pPr>
        <w:rPr>
          <w:rFonts w:ascii="Times New Roman" w:hAnsi="Times New Roman" w:cs="Times New Roman"/>
          <w:sz w:val="24"/>
          <w:szCs w:val="24"/>
        </w:rPr>
      </w:pPr>
    </w:p>
    <w:p w14:paraId="1D24A82C" w14:textId="6A58B752" w:rsidR="009A65EC" w:rsidRDefault="009A65EC" w:rsidP="009A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RGKiI.271.4.2024                                                                             Data: 2024.0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</w:p>
    <w:p w14:paraId="2254672B" w14:textId="77777777" w:rsidR="009A65EC" w:rsidRDefault="009A65EC" w:rsidP="009A65EC">
      <w:pPr>
        <w:rPr>
          <w:rFonts w:ascii="Times New Roman" w:hAnsi="Times New Roman" w:cs="Times New Roman"/>
          <w:sz w:val="24"/>
          <w:szCs w:val="24"/>
        </w:rPr>
      </w:pPr>
    </w:p>
    <w:p w14:paraId="1B06A587" w14:textId="77777777" w:rsidR="009A65EC" w:rsidRPr="00013D4F" w:rsidRDefault="009A65EC" w:rsidP="009A65EC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3D4F">
        <w:rPr>
          <w:rFonts w:ascii="Times New Roman" w:hAnsi="Times New Roman"/>
          <w:b/>
          <w:sz w:val="24"/>
          <w:szCs w:val="24"/>
        </w:rPr>
        <w:t>Sprawa: wyjaśnienia SWZ w postępowaniu o udzielenie zamówienia publicznego.</w:t>
      </w:r>
    </w:p>
    <w:p w14:paraId="6908FBC4" w14:textId="77777777" w:rsidR="009A65EC" w:rsidRDefault="009A65EC" w:rsidP="009A65EC">
      <w:pPr>
        <w:rPr>
          <w:rFonts w:ascii="Times New Roman" w:hAnsi="Times New Roman" w:cs="Times New Roman"/>
          <w:sz w:val="24"/>
          <w:szCs w:val="24"/>
        </w:rPr>
      </w:pPr>
      <w:r w:rsidRPr="00620415">
        <w:rPr>
          <w:rFonts w:ascii="Times New Roman" w:hAnsi="Times New Roman"/>
          <w:sz w:val="24"/>
          <w:szCs w:val="24"/>
        </w:rPr>
        <w:t xml:space="preserve">          </w:t>
      </w:r>
      <w:r w:rsidRPr="00620415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istotnych warunków zamówienia, Zamawiający przedstawia następujące wyjaśnienia:</w:t>
      </w:r>
    </w:p>
    <w:p w14:paraId="0DA7D8AD" w14:textId="77777777" w:rsidR="003B3442" w:rsidRDefault="003B3442"/>
    <w:p w14:paraId="0F22DE5C" w14:textId="77777777" w:rsidR="009A65EC" w:rsidRDefault="009A65EC"/>
    <w:p w14:paraId="7A46FBC5" w14:textId="4C69E3EC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Dotyczy: „Modernizacja dróg w miejscowościach Michałkowo i </w:t>
      </w:r>
      <w:proofErr w:type="spellStart"/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Garbno</w:t>
      </w:r>
      <w:proofErr w:type="spellEnd"/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przebudowa drogi w </w:t>
      </w:r>
      <w:proofErr w:type="spellStart"/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msc</w:t>
      </w:r>
      <w:proofErr w:type="spellEnd"/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Garbno</w:t>
      </w:r>
      <w:proofErr w:type="spellEnd"/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1.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Zgodnie z Projektem Technicznym „Modernizacja dróg w miejscowościach Michałkowo i </w:t>
      </w:r>
      <w:proofErr w:type="spellStart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Garbno</w:t>
      </w:r>
      <w:proofErr w:type="spellEnd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przebudowa drogi w </w:t>
      </w:r>
      <w:proofErr w:type="spellStart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msc</w:t>
      </w:r>
      <w:proofErr w:type="spellEnd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Garbno</w:t>
      </w:r>
      <w:proofErr w:type="spellEnd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”: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„Realizacja inwestycji nie przewiduje prowadzenia robót ziemnych do wykonania koryta pod konstrukcję jezdni jedynie pod nawierzchnię zjazdów.”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Natomiast w załączonym przedmiarze robót widnieje pozycja kosztorysowa nr 3, która obejmuje wykonanie koryta pod jezdnię o głębokości 20 cm.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Zwracamy się z prośbą do Zamawiającego o potwierdzenie, że w ramach przebudowy drogi w </w:t>
      </w:r>
      <w:proofErr w:type="spellStart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msc</w:t>
      </w:r>
      <w:proofErr w:type="spellEnd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Garbno</w:t>
      </w:r>
      <w:proofErr w:type="spellEnd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wykonać korytowanie pod jezdnię o średniej głębokości 20 cm.</w:t>
      </w:r>
    </w:p>
    <w:p w14:paraId="1035A6D6" w14:textId="340C267A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54E135D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przewidzieć korytowanie pod jezdnię zgodne z przedmiarem robót o średniej głębokości 20 cm.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2.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Zgodnie z Projektem Technicznym „Modernizacja dróg w miejscowościach Michałkowo i </w:t>
      </w:r>
      <w:proofErr w:type="spellStart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Garbno</w:t>
      </w:r>
      <w:proofErr w:type="spellEnd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przebudowa drogi w </w:t>
      </w:r>
      <w:proofErr w:type="spellStart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msc</w:t>
      </w:r>
      <w:proofErr w:type="spellEnd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Garbno</w:t>
      </w:r>
      <w:proofErr w:type="spellEnd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”: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„Włazy i zawory na istniejących studniach uzbrojenia terenu, pozostających bez przebudowy należy poddać regulacji dostosowując do projektowanego układu wysokościowego drogi. Regulację należy wykonać na wszystkich studniach i zaworach znajdujących się na odcinku ulicy objętym inwestycją.”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Zwracamy się z prośbą do Zamawiającego o wskazanie liczby studni i zaworów przeznaczonych do regulacji.</w:t>
      </w:r>
    </w:p>
    <w:p w14:paraId="4F49DCC2" w14:textId="512CD675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5FA6CF9F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zawarł taki zapis w dokumentacji technicznej ponieważ w przypadku zmiany trasy na etapie wykonawstwa może dojść do sytuacji konieczności regulacji, co będzie po stronie wykonawcy bez dodatkowego wynagrodzenia.</w:t>
      </w:r>
    </w:p>
    <w:p w14:paraId="1D77FC1A" w14:textId="402C32ED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3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Zwracamy się z prośbą do Zamawiającego o wskazanie czy w ramach regulacji wysokościowej włazów i zaworów należy uwzględnić zakup nowych włazów, pierścienie 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odciążających oraz skrzynek.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1F0F3628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stan technicznych tych elementów będzie zły to należy przewidzieć ich wymianę.</w:t>
      </w:r>
    </w:p>
    <w:p w14:paraId="2B0140CB" w14:textId="77777777" w:rsid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59D65AA" w14:textId="1559A450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4.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załączonym Planie Sytuacyjnym nie zaznaczono zjazdów do wykonania. W związku z powyższym zwracamy się z prośbą do Zamawiającego o potwierdzenie, że do wykonania jest 456 m2 zjazdów oraz prosimy o wskazanie liczby zjazdów.</w:t>
      </w:r>
    </w:p>
    <w:p w14:paraId="2251E906" w14:textId="7AAA8191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B6562D9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zakłada wykonanie 12 zjazdów, jednakże ilość ta może ulec zmianie i zostanie ustalona przez zamawiającego na etapie wykonawstwa. Ogólna powierzchnia zjazdów jaka wykona wykonawca nie przekroczy 456 m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B8DE63D" w14:textId="7A397ED9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5.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Zwracamy się z prośbą do Zamawiającego o potwierdzenie, że szerokość pobocza do wykonania w ramach pozycji 12 przedmiaru robót wynosi 0,75 m.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DC68FF8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potwierdza.</w:t>
      </w:r>
    </w:p>
    <w:p w14:paraId="558E06D1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6.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Prosimy o potwierdzenie, że grubość pobocza do wykonania w ramach pozycji 12 przedmiaru robót wynosi 29 cm.</w:t>
      </w:r>
    </w:p>
    <w:p w14:paraId="44A86514" w14:textId="0AC44FAF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0B3A925A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potwierdza.</w:t>
      </w:r>
    </w:p>
    <w:p w14:paraId="610D3141" w14:textId="6A1F7A45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Dotyczy: „Modernizacja dróg w miejscowościach Michałkowo i </w:t>
      </w:r>
      <w:proofErr w:type="spellStart"/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Garbno</w:t>
      </w:r>
      <w:proofErr w:type="spellEnd"/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przebudowa drogi w </w:t>
      </w:r>
      <w:proofErr w:type="spellStart"/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msc</w:t>
      </w:r>
      <w:proofErr w:type="spellEnd"/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Michałkowo”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1.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Zgodnie z Projektem Technicznym „Modernizacja dróg w miejscowościach Michałkowo i </w:t>
      </w:r>
      <w:proofErr w:type="spellStart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Garbno</w:t>
      </w:r>
      <w:proofErr w:type="spellEnd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przebudowa drogi w </w:t>
      </w:r>
      <w:proofErr w:type="spellStart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msc</w:t>
      </w:r>
      <w:proofErr w:type="spellEnd"/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Michałkowo”: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„Włazy i zawory na istniejących studniach uzbrojenia terenu, pozostających bez przebudowy należy poddać regulacji dostosowując do projektowanego układu wysokościowego drogi. Regulację należy wykonać na wszystkich studniach i zaworach znajdujących się na odcinku ulicy objętym inwestycją.”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Zwracamy się z prośbą do Zamawiającego o wskazanie liczby studni i zaworów przeznaczonych do regulacji.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52276B0C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zawarł taki zapis w dokumentacji technicznej ponieważ w przypadku zmiany trasy na etapie wykonawstwa może dojść do sytuacji konieczności regulacji, co będzie po stronie wykonawcy bez dodatkowego wynagrodzenia.</w:t>
      </w:r>
    </w:p>
    <w:p w14:paraId="4D427C6E" w14:textId="1320A109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2.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Zwracamy się z prośbą do Zamawiającego o wskazanie czy w ramach regulacji wysokościowej włazów i zaworów należy uwzględnić zakup nowych włazów, pierścienie odciążających oraz skrzynek.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0AAC7655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stan technicznych tych elementów będzie zły to należy przewidzieć ich wymianę.</w:t>
      </w:r>
    </w:p>
    <w:p w14:paraId="154463B6" w14:textId="65CE913C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3.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załączonym Planie Sytuacyjnym nie zaznaczono zjazdów do wykonania. W związku z powyższym zwracamy się z prośbą do Zamawiającego o potwierdzenie, że do wykonania jest 570 m2 zjazdów oraz prosimy o wskazanie liczby zjazdów.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BB205DF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zakłada wykonanie 15 zjazdów, jednakże ilość ta może ulec zmianie i zostanie ustalona przez zamawiającego na etapie wykonawstwa. Ogólna powierzchnia zjazdów jaka wykona wykonawca nie przekroczy 570 m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7982429" w14:textId="40A6A920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4.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Zwracamy się z prośbą do Zamawiającego o potwierdzenie, że szerokość pobocza do wykonania w ramach pozycji 12 przedmiaru robót wynosi 0,75 m.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2B02551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potwierdza.</w:t>
      </w:r>
    </w:p>
    <w:p w14:paraId="5A9467F8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 5.</w:t>
      </w: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Prosimy o potwierdzenie, że grubość pobocza do wykonania w ramach pozycji 12 przedmiaru robót wynosi 9 cm.</w:t>
      </w:r>
    </w:p>
    <w:p w14:paraId="0A65833E" w14:textId="54B313E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Pr="009A6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3689572" w14:textId="77777777" w:rsidR="009A65EC" w:rsidRPr="009A65EC" w:rsidRDefault="009A65EC" w:rsidP="009A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65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potwierdza.</w:t>
      </w:r>
    </w:p>
    <w:p w14:paraId="45429B4A" w14:textId="77777777" w:rsidR="009A65EC" w:rsidRDefault="009A65EC"/>
    <w:p w14:paraId="7B52FD1D" w14:textId="629D6CF5" w:rsidR="009A65EC" w:rsidRPr="00013D4F" w:rsidRDefault="009A65EC" w:rsidP="009A65E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Barciany</w:t>
      </w:r>
    </w:p>
    <w:p w14:paraId="39C54077" w14:textId="77777777" w:rsidR="009A65EC" w:rsidRPr="00013D4F" w:rsidRDefault="009A65EC" w:rsidP="009A65EC">
      <w:pPr>
        <w:rPr>
          <w:rFonts w:ascii="Times New Roman" w:hAnsi="Times New Roman" w:cs="Times New Roman"/>
          <w:b/>
          <w:sz w:val="24"/>
          <w:szCs w:val="24"/>
        </w:rPr>
      </w:pP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/-/ Marta Kamińska</w:t>
      </w:r>
    </w:p>
    <w:p w14:paraId="336C0B6C" w14:textId="77777777" w:rsidR="009A65EC" w:rsidRDefault="009A65EC"/>
    <w:sectPr w:rsidR="009A6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42"/>
    <w:rsid w:val="002F7EFB"/>
    <w:rsid w:val="003B3442"/>
    <w:rsid w:val="008645D3"/>
    <w:rsid w:val="009A65EC"/>
    <w:rsid w:val="00B2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4C8E"/>
  <w15:chartTrackingRefBased/>
  <w15:docId w15:val="{9975FFD1-C72D-497F-A4A9-4DFEE1B0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versation-company-name">
    <w:name w:val="conversation-company-name"/>
    <w:basedOn w:val="Domylnaczcionkaakapitu"/>
    <w:rsid w:val="002F7EFB"/>
  </w:style>
  <w:style w:type="character" w:customStyle="1" w:styleId="conversation-mail">
    <w:name w:val="conversation-mail"/>
    <w:basedOn w:val="Domylnaczcionkaakapitu"/>
    <w:rsid w:val="002F7EFB"/>
  </w:style>
  <w:style w:type="character" w:styleId="Hipercze">
    <w:name w:val="Hyperlink"/>
    <w:basedOn w:val="Domylnaczcionkaakapitu"/>
    <w:uiPriority w:val="99"/>
    <w:semiHidden/>
    <w:unhideWhenUsed/>
    <w:rsid w:val="002F7EFB"/>
    <w:rPr>
      <w:color w:val="0000FF"/>
      <w:u w:val="single"/>
    </w:rPr>
  </w:style>
  <w:style w:type="character" w:customStyle="1" w:styleId="conversation-full-name">
    <w:name w:val="conversation-full-name"/>
    <w:basedOn w:val="Domylnaczcionkaakapitu"/>
    <w:rsid w:val="002F7EFB"/>
  </w:style>
  <w:style w:type="paragraph" w:styleId="NormalnyWeb">
    <w:name w:val="Normal (Web)"/>
    <w:basedOn w:val="Normalny"/>
    <w:uiPriority w:val="99"/>
    <w:semiHidden/>
    <w:unhideWhenUsed/>
    <w:rsid w:val="002F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F7EFB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9A65EC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65E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9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1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83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14897857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7769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6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5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1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2024-07-01T07:25:00Z</dcterms:created>
  <dcterms:modified xsi:type="dcterms:W3CDTF">2024-07-02T06:55:00Z</dcterms:modified>
</cp:coreProperties>
</file>