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1669C" w14:textId="77777777" w:rsidR="006C7437" w:rsidRDefault="006C7437">
      <w:pPr>
        <w:pStyle w:val="Textbody"/>
        <w:spacing w:before="10"/>
        <w:jc w:val="left"/>
        <w:rPr>
          <w:rFonts w:ascii="Times New Roman" w:hAnsi="Times New Roman"/>
          <w:sz w:val="21"/>
        </w:rPr>
      </w:pPr>
    </w:p>
    <w:p w14:paraId="263A73F9" w14:textId="77777777" w:rsidR="006C7437" w:rsidRPr="00417F1E" w:rsidRDefault="003E162D">
      <w:pPr>
        <w:pStyle w:val="Nagwek1"/>
        <w:spacing w:before="93"/>
        <w:ind w:left="3042"/>
        <w:jc w:val="left"/>
      </w:pPr>
      <w:r w:rsidRPr="00417F1E">
        <w:t>Umowa nr …………………………</w:t>
      </w:r>
    </w:p>
    <w:p w14:paraId="2B7FD054" w14:textId="77777777" w:rsidR="006C7437" w:rsidRDefault="006C7437">
      <w:pPr>
        <w:pStyle w:val="Textbody"/>
        <w:jc w:val="left"/>
        <w:rPr>
          <w:b/>
          <w:sz w:val="24"/>
        </w:rPr>
      </w:pPr>
    </w:p>
    <w:p w14:paraId="194F39D6" w14:textId="77777777" w:rsidR="00EF5878" w:rsidRPr="00417F1E" w:rsidRDefault="00EF5878">
      <w:pPr>
        <w:pStyle w:val="Textbody"/>
        <w:jc w:val="left"/>
        <w:rPr>
          <w:b/>
          <w:sz w:val="24"/>
        </w:rPr>
      </w:pPr>
    </w:p>
    <w:p w14:paraId="6167FB2F" w14:textId="77777777" w:rsidR="006C7437" w:rsidRPr="00417F1E" w:rsidRDefault="006C7437">
      <w:pPr>
        <w:pStyle w:val="Textbody"/>
        <w:spacing w:before="3"/>
        <w:jc w:val="left"/>
        <w:rPr>
          <w:b/>
          <w:sz w:val="27"/>
        </w:rPr>
      </w:pPr>
    </w:p>
    <w:p w14:paraId="6D1C1DA7" w14:textId="77777777" w:rsidR="006C7437" w:rsidRPr="00417F1E" w:rsidRDefault="003E162D">
      <w:pPr>
        <w:pStyle w:val="Textbody"/>
        <w:ind w:left="116"/>
        <w:jc w:val="left"/>
      </w:pPr>
      <w:r w:rsidRPr="00417F1E">
        <w:t>zawarta</w:t>
      </w:r>
      <w:r w:rsidRPr="00417F1E">
        <w:rPr>
          <w:spacing w:val="59"/>
        </w:rPr>
        <w:t xml:space="preserve"> </w:t>
      </w:r>
      <w:r w:rsidRPr="00417F1E">
        <w:t>pomiędzy:</w:t>
      </w:r>
    </w:p>
    <w:p w14:paraId="6AAA78DD" w14:textId="77777777" w:rsidR="006C7437" w:rsidRPr="00417F1E" w:rsidRDefault="003E162D">
      <w:pPr>
        <w:pStyle w:val="Textbody"/>
        <w:spacing w:before="138" w:line="367" w:lineRule="auto"/>
        <w:ind w:left="116" w:right="663"/>
        <w:jc w:val="left"/>
      </w:pPr>
      <w:r w:rsidRPr="00417F1E">
        <w:rPr>
          <w:b/>
          <w:bCs/>
        </w:rPr>
        <w:t>Skarbem Państwa - Państwowym Gospodarstwem Leśnym Lasy Państwowe</w:t>
      </w:r>
      <w:r w:rsidRPr="00417F1E">
        <w:t xml:space="preserve"> Regionalna Dyrekcja Lasów Państwowych w Krakowie, NIP……………………….., REGON………………………</w:t>
      </w:r>
    </w:p>
    <w:p w14:paraId="28EBB763" w14:textId="77777777" w:rsidR="006C7437" w:rsidRPr="00417F1E" w:rsidRDefault="003E162D">
      <w:pPr>
        <w:pStyle w:val="Textbody"/>
        <w:spacing w:before="2"/>
        <w:ind w:left="116"/>
        <w:jc w:val="left"/>
      </w:pPr>
      <w:r w:rsidRPr="00417F1E">
        <w:t>reprezentowanym przez ….……………………………………………………………………………</w:t>
      </w:r>
    </w:p>
    <w:p w14:paraId="75E72987" w14:textId="77777777" w:rsidR="006C7437" w:rsidRPr="00417F1E" w:rsidRDefault="003E162D">
      <w:pPr>
        <w:pStyle w:val="Textbody"/>
        <w:spacing w:before="138"/>
        <w:ind w:left="116"/>
        <w:jc w:val="left"/>
      </w:pPr>
      <w:r w:rsidRPr="00417F1E">
        <w:t>zwanym dalej „Zamawiającym”</w:t>
      </w:r>
    </w:p>
    <w:p w14:paraId="403114B5" w14:textId="77777777" w:rsidR="006C7437" w:rsidRPr="00417F1E" w:rsidRDefault="003E162D">
      <w:pPr>
        <w:pStyle w:val="Textbody"/>
        <w:spacing w:before="137"/>
        <w:ind w:left="116"/>
        <w:jc w:val="left"/>
      </w:pPr>
      <w:r w:rsidRPr="00417F1E">
        <w:t>a</w:t>
      </w:r>
    </w:p>
    <w:p w14:paraId="35F4368D" w14:textId="77777777" w:rsidR="006C7437" w:rsidRPr="00417F1E" w:rsidRDefault="003E162D">
      <w:pPr>
        <w:pStyle w:val="Textbody"/>
        <w:tabs>
          <w:tab w:val="left" w:pos="5893"/>
          <w:tab w:val="left" w:pos="6383"/>
        </w:tabs>
        <w:spacing w:before="138"/>
        <w:ind w:left="116"/>
        <w:jc w:val="left"/>
      </w:pPr>
      <w:r w:rsidRPr="00417F1E">
        <w:t>……………………………………………………………….,</w:t>
      </w:r>
      <w:r w:rsidRPr="00417F1E">
        <w:tab/>
        <w:t>ul.</w:t>
      </w:r>
      <w:r w:rsidRPr="00417F1E">
        <w:tab/>
        <w:t>………………………………….</w:t>
      </w:r>
    </w:p>
    <w:p w14:paraId="74DD8E0B" w14:textId="77777777" w:rsidR="006C7437" w:rsidRPr="00417F1E" w:rsidRDefault="003E162D">
      <w:pPr>
        <w:pStyle w:val="Textbody"/>
        <w:spacing w:before="126"/>
        <w:ind w:left="116"/>
        <w:jc w:val="left"/>
      </w:pPr>
      <w:r w:rsidRPr="00417F1E">
        <w:t>wpisana do rejestru przedsiębiorców Krajowego Rejestru Sądowego w Sądzie Rejonowym w</w:t>
      </w:r>
    </w:p>
    <w:p w14:paraId="729F3F7E" w14:textId="77777777" w:rsidR="006C7437" w:rsidRPr="00417F1E" w:rsidRDefault="003E162D">
      <w:pPr>
        <w:pStyle w:val="Textbody"/>
        <w:tabs>
          <w:tab w:val="left" w:leader="dot" w:pos="6931"/>
        </w:tabs>
        <w:spacing w:before="127"/>
        <w:ind w:left="116"/>
        <w:jc w:val="left"/>
      </w:pPr>
      <w:r w:rsidRPr="00417F1E">
        <w:t>………... pod numerem KRS………....,</w:t>
      </w:r>
      <w:r w:rsidRPr="00417F1E">
        <w:rPr>
          <w:spacing w:val="-11"/>
        </w:rPr>
        <w:t xml:space="preserve"> </w:t>
      </w:r>
      <w:r w:rsidRPr="00417F1E">
        <w:t>NIP</w:t>
      </w:r>
      <w:r w:rsidRPr="00417F1E">
        <w:rPr>
          <w:spacing w:val="-3"/>
        </w:rPr>
        <w:t xml:space="preserve"> </w:t>
      </w:r>
      <w:r w:rsidRPr="00417F1E">
        <w:t>……………,REGON…</w:t>
      </w:r>
      <w:r w:rsidRPr="00417F1E">
        <w:tab/>
        <w:t>,</w:t>
      </w:r>
    </w:p>
    <w:p w14:paraId="6253BC95" w14:textId="77777777" w:rsidR="006C7437" w:rsidRPr="00417F1E" w:rsidRDefault="003E162D">
      <w:pPr>
        <w:pStyle w:val="Textbody"/>
        <w:spacing w:before="137"/>
        <w:ind w:left="116"/>
        <w:jc w:val="left"/>
      </w:pPr>
      <w:r w:rsidRPr="00417F1E">
        <w:t>reprezentowaną przez: ……………………………</w:t>
      </w:r>
    </w:p>
    <w:p w14:paraId="41768B0D" w14:textId="77777777" w:rsidR="006C7437" w:rsidRPr="00417F1E" w:rsidRDefault="003E162D">
      <w:pPr>
        <w:pStyle w:val="Textbody"/>
        <w:spacing w:before="138"/>
        <w:ind w:left="116"/>
        <w:jc w:val="left"/>
      </w:pPr>
      <w:r w:rsidRPr="00417F1E">
        <w:t>zwanym dalej „Wykonawcą”.</w:t>
      </w:r>
    </w:p>
    <w:p w14:paraId="7BC15347" w14:textId="77777777" w:rsidR="006C7437" w:rsidRPr="00417F1E" w:rsidRDefault="006C7437">
      <w:pPr>
        <w:pStyle w:val="Textbody"/>
        <w:jc w:val="left"/>
        <w:rPr>
          <w:sz w:val="24"/>
        </w:rPr>
      </w:pPr>
    </w:p>
    <w:p w14:paraId="42A4B7AA" w14:textId="77777777" w:rsidR="006C7437" w:rsidRPr="00417F1E" w:rsidRDefault="006C7437">
      <w:pPr>
        <w:pStyle w:val="Textbody"/>
        <w:spacing w:before="10"/>
        <w:jc w:val="left"/>
        <w:rPr>
          <w:sz w:val="21"/>
        </w:rPr>
      </w:pPr>
    </w:p>
    <w:p w14:paraId="4426CBC0" w14:textId="77777777" w:rsidR="006C7437" w:rsidRPr="00417F1E" w:rsidRDefault="003E162D">
      <w:pPr>
        <w:pStyle w:val="Textbody"/>
        <w:ind w:left="116"/>
        <w:jc w:val="left"/>
      </w:pPr>
      <w:r w:rsidRPr="00417F1E">
        <w:t>Zamawiający i Wykonawca dalej łącznie są zwani: „Stronami”, a  indywidualnie</w:t>
      </w:r>
      <w:r w:rsidRPr="00417F1E">
        <w:rPr>
          <w:spacing w:val="-39"/>
        </w:rPr>
        <w:t xml:space="preserve"> </w:t>
      </w:r>
      <w:r w:rsidRPr="00417F1E">
        <w:t>„Stroną”.</w:t>
      </w:r>
    </w:p>
    <w:p w14:paraId="1F635A2C" w14:textId="77777777" w:rsidR="006C7437" w:rsidRPr="00417F1E" w:rsidRDefault="006C7437">
      <w:pPr>
        <w:pStyle w:val="Textbody"/>
        <w:jc w:val="left"/>
        <w:rPr>
          <w:sz w:val="24"/>
        </w:rPr>
      </w:pPr>
    </w:p>
    <w:p w14:paraId="41870028" w14:textId="77777777" w:rsidR="006C7437" w:rsidRPr="00417F1E" w:rsidRDefault="006C7437">
      <w:pPr>
        <w:pStyle w:val="Textbody"/>
        <w:spacing w:before="10"/>
        <w:jc w:val="left"/>
        <w:rPr>
          <w:sz w:val="21"/>
        </w:rPr>
      </w:pPr>
    </w:p>
    <w:p w14:paraId="731DE4E1" w14:textId="77777777" w:rsidR="006C7437" w:rsidRPr="00417F1E" w:rsidRDefault="003E162D">
      <w:pPr>
        <w:pStyle w:val="Textbody"/>
        <w:spacing w:before="1" w:line="360" w:lineRule="auto"/>
        <w:ind w:left="116" w:right="115"/>
      </w:pPr>
      <w:r w:rsidRPr="00417F1E">
        <w:t xml:space="preserve">Podstawę zawarcia Umowy stanowi postępowanie o udzielenia zamówienia publicznego przeprowadzone w trybie podstawowym z zastosowaniem przepisów Ustawy z dnia 11 września 2019 r. Prawo zamówień publicznych (Dz. U. z 2024 r. poz. 1320 z </w:t>
      </w:r>
      <w:proofErr w:type="spellStart"/>
      <w:r w:rsidRPr="00417F1E">
        <w:t>późn</w:t>
      </w:r>
      <w:proofErr w:type="spellEnd"/>
      <w:r w:rsidRPr="00417F1E">
        <w:t>.</w:t>
      </w:r>
      <w:r w:rsidRPr="00417F1E">
        <w:rPr>
          <w:spacing w:val="-25"/>
        </w:rPr>
        <w:t xml:space="preserve"> </w:t>
      </w:r>
      <w:r w:rsidRPr="00417F1E">
        <w:t>zm.).</w:t>
      </w:r>
    </w:p>
    <w:p w14:paraId="5CE29096" w14:textId="77777777" w:rsidR="006C7437" w:rsidRPr="00417F1E" w:rsidRDefault="006C7437">
      <w:pPr>
        <w:pStyle w:val="Textbody"/>
        <w:spacing w:before="10"/>
        <w:jc w:val="left"/>
        <w:rPr>
          <w:sz w:val="33"/>
        </w:rPr>
      </w:pPr>
    </w:p>
    <w:p w14:paraId="7AD1A647" w14:textId="77777777" w:rsidR="006C7437" w:rsidRPr="00417F1E" w:rsidRDefault="003E162D">
      <w:pPr>
        <w:pStyle w:val="Textbody"/>
        <w:spacing w:before="1" w:line="360" w:lineRule="auto"/>
        <w:ind w:left="116" w:right="262"/>
      </w:pPr>
      <w:r w:rsidRPr="00417F1E">
        <w:t xml:space="preserve">W rezultacie dokonania przez Zamawiającego wyboru oferty Wykonawcy w postępowaniu  o udzielenie zamówienia publicznego w trybie podstawowym pn. „Dostawa urządzeń, oprogramowania oraz instalacja systemu kontroli dostępu w budynku biura RDLP wraz z integracją z istniejącym </w:t>
      </w:r>
      <w:proofErr w:type="spellStart"/>
      <w:r w:rsidRPr="00417F1E">
        <w:t>SSWiN</w:t>
      </w:r>
      <w:proofErr w:type="spellEnd"/>
      <w:r w:rsidRPr="00417F1E">
        <w:t xml:space="preserve"> oraz CCTV  w Regionalnej Dyrekcji Lasów Państwowych</w:t>
      </w:r>
      <w:r w:rsidRPr="00417F1E">
        <w:rPr>
          <w:spacing w:val="-5"/>
        </w:rPr>
        <w:t xml:space="preserve"> </w:t>
      </w:r>
      <w:r w:rsidRPr="00417F1E">
        <w:t>w</w:t>
      </w:r>
      <w:r w:rsidRPr="00417F1E">
        <w:rPr>
          <w:spacing w:val="-7"/>
        </w:rPr>
        <w:t xml:space="preserve"> </w:t>
      </w:r>
      <w:r w:rsidRPr="00417F1E">
        <w:t>Krakowie</w:t>
      </w:r>
      <w:r w:rsidRPr="00417F1E">
        <w:rPr>
          <w:spacing w:val="-4"/>
        </w:rPr>
        <w:t xml:space="preserve"> </w:t>
      </w:r>
      <w:r w:rsidRPr="00417F1E">
        <w:t>przy</w:t>
      </w:r>
      <w:r w:rsidRPr="00417F1E">
        <w:rPr>
          <w:spacing w:val="-7"/>
        </w:rPr>
        <w:t xml:space="preserve"> </w:t>
      </w:r>
      <w:r w:rsidRPr="00417F1E">
        <w:t>al.</w:t>
      </w:r>
      <w:r w:rsidRPr="00417F1E">
        <w:rPr>
          <w:spacing w:val="-6"/>
        </w:rPr>
        <w:t xml:space="preserve"> </w:t>
      </w:r>
      <w:r w:rsidRPr="00417F1E">
        <w:t>Juliusza</w:t>
      </w:r>
      <w:r w:rsidRPr="00417F1E">
        <w:rPr>
          <w:spacing w:val="-7"/>
        </w:rPr>
        <w:t xml:space="preserve"> </w:t>
      </w:r>
      <w:r w:rsidRPr="00417F1E">
        <w:t>Słowackiego</w:t>
      </w:r>
      <w:r w:rsidRPr="00417F1E">
        <w:rPr>
          <w:spacing w:val="-5"/>
        </w:rPr>
        <w:t xml:space="preserve"> </w:t>
      </w:r>
      <w:r w:rsidRPr="00417F1E">
        <w:t>17a”</w:t>
      </w:r>
      <w:r w:rsidRPr="00417F1E">
        <w:rPr>
          <w:spacing w:val="-6"/>
        </w:rPr>
        <w:t xml:space="preserve"> </w:t>
      </w:r>
      <w:r w:rsidRPr="00417F1E">
        <w:t>znak</w:t>
      </w:r>
      <w:r w:rsidRPr="00417F1E">
        <w:rPr>
          <w:spacing w:val="-7"/>
        </w:rPr>
        <w:t xml:space="preserve"> </w:t>
      </w:r>
      <w:r w:rsidRPr="00417F1E">
        <w:t>sprawy</w:t>
      </w:r>
      <w:r w:rsidRPr="00417F1E">
        <w:rPr>
          <w:spacing w:val="-6"/>
        </w:rPr>
        <w:t xml:space="preserve"> </w:t>
      </w:r>
      <w:r w:rsidRPr="00417F1E">
        <w:t>EI.270.12.2025.</w:t>
      </w:r>
    </w:p>
    <w:p w14:paraId="57E4DF30" w14:textId="77777777" w:rsidR="006C7437" w:rsidRPr="00417F1E" w:rsidRDefault="003E162D" w:rsidP="00264E52">
      <w:pPr>
        <w:pStyle w:val="Akapitzlist"/>
        <w:numPr>
          <w:ilvl w:val="0"/>
          <w:numId w:val="24"/>
        </w:numPr>
        <w:tabs>
          <w:tab w:val="left" w:pos="817"/>
        </w:tabs>
        <w:ind w:left="516" w:hanging="185"/>
      </w:pPr>
      <w:r w:rsidRPr="00417F1E">
        <w:t>strony zawierają umowę o następującej</w:t>
      </w:r>
      <w:r w:rsidRPr="00417F1E">
        <w:rPr>
          <w:spacing w:val="-2"/>
        </w:rPr>
        <w:t xml:space="preserve"> </w:t>
      </w:r>
      <w:r w:rsidRPr="00417F1E">
        <w:t>treści:</w:t>
      </w:r>
    </w:p>
    <w:p w14:paraId="025315C6" w14:textId="77777777" w:rsidR="006C7437" w:rsidRPr="00417F1E" w:rsidRDefault="006C7437">
      <w:pPr>
        <w:pStyle w:val="Textbody"/>
        <w:jc w:val="left"/>
        <w:rPr>
          <w:sz w:val="24"/>
        </w:rPr>
      </w:pPr>
    </w:p>
    <w:p w14:paraId="4876FE88" w14:textId="77777777" w:rsidR="006C7437" w:rsidRPr="00417F1E" w:rsidRDefault="006C7437">
      <w:pPr>
        <w:pStyle w:val="Textbody"/>
        <w:spacing w:before="11"/>
        <w:jc w:val="left"/>
      </w:pPr>
    </w:p>
    <w:p w14:paraId="180F8AB1" w14:textId="77777777" w:rsidR="006C7437" w:rsidRPr="00417F1E" w:rsidRDefault="003E162D">
      <w:pPr>
        <w:pStyle w:val="Nagwek1"/>
        <w:spacing w:before="0"/>
      </w:pPr>
      <w:r w:rsidRPr="00417F1E">
        <w:t>§ 1</w:t>
      </w:r>
    </w:p>
    <w:p w14:paraId="27486645" w14:textId="77777777" w:rsidR="006C7437" w:rsidRPr="00417F1E" w:rsidRDefault="003E162D">
      <w:pPr>
        <w:pStyle w:val="Standard"/>
        <w:spacing w:before="127"/>
        <w:ind w:right="52"/>
        <w:jc w:val="center"/>
        <w:rPr>
          <w:b/>
        </w:rPr>
      </w:pPr>
      <w:r w:rsidRPr="00417F1E">
        <w:rPr>
          <w:b/>
        </w:rPr>
        <w:t>Definicje</w:t>
      </w:r>
    </w:p>
    <w:p w14:paraId="1F8820DD" w14:textId="77777777" w:rsidR="006C7437" w:rsidRPr="00417F1E" w:rsidRDefault="003E162D">
      <w:pPr>
        <w:pStyle w:val="Textbody"/>
        <w:spacing w:before="126"/>
        <w:ind w:left="232"/>
        <w:jc w:val="left"/>
      </w:pPr>
      <w:r w:rsidRPr="00417F1E">
        <w:t>Ilekroć w niniejszej umowie jest mowa o:</w:t>
      </w:r>
    </w:p>
    <w:p w14:paraId="44616FD0" w14:textId="77777777" w:rsidR="006C7437" w:rsidRPr="00417F1E" w:rsidRDefault="003E162D" w:rsidP="00264E52">
      <w:pPr>
        <w:pStyle w:val="Akapitzlist"/>
        <w:numPr>
          <w:ilvl w:val="1"/>
          <w:numId w:val="16"/>
        </w:numPr>
        <w:tabs>
          <w:tab w:val="left" w:pos="1032"/>
        </w:tabs>
        <w:spacing w:before="126"/>
        <w:ind w:hanging="285"/>
      </w:pPr>
      <w:r w:rsidRPr="00417F1E">
        <w:rPr>
          <w:b/>
        </w:rPr>
        <w:t xml:space="preserve">„Wykonawcy” </w:t>
      </w:r>
      <w:r w:rsidRPr="00417F1E">
        <w:t>– należy przez to rozumieć</w:t>
      </w:r>
      <w:r w:rsidRPr="00417F1E">
        <w:rPr>
          <w:spacing w:val="-10"/>
        </w:rPr>
        <w:t xml:space="preserve"> ………………………..</w:t>
      </w:r>
    </w:p>
    <w:p w14:paraId="690B5ADF" w14:textId="77777777" w:rsidR="006C7437" w:rsidRPr="00417F1E" w:rsidRDefault="003E162D" w:rsidP="00264E52">
      <w:pPr>
        <w:pStyle w:val="Akapitzlist"/>
        <w:numPr>
          <w:ilvl w:val="1"/>
          <w:numId w:val="16"/>
        </w:numPr>
        <w:tabs>
          <w:tab w:val="left" w:pos="1031"/>
        </w:tabs>
        <w:spacing w:before="123" w:line="343" w:lineRule="auto"/>
        <w:ind w:left="515" w:right="221" w:hanging="283"/>
      </w:pPr>
      <w:r w:rsidRPr="00417F1E">
        <w:rPr>
          <w:b/>
        </w:rPr>
        <w:t xml:space="preserve">„Zamawiającym” </w:t>
      </w:r>
      <w:r w:rsidRPr="00417F1E">
        <w:t xml:space="preserve">– należy przez to rozumieć </w:t>
      </w:r>
      <w:r w:rsidRPr="00417F1E">
        <w:rPr>
          <w:spacing w:val="-9"/>
        </w:rPr>
        <w:t xml:space="preserve">Regionalną Dyrekcją </w:t>
      </w:r>
      <w:r w:rsidRPr="00417F1E">
        <w:rPr>
          <w:spacing w:val="-8"/>
        </w:rPr>
        <w:t xml:space="preserve">Lasów </w:t>
      </w:r>
      <w:r w:rsidRPr="00417F1E">
        <w:rPr>
          <w:spacing w:val="-10"/>
        </w:rPr>
        <w:t xml:space="preserve">Państwowych </w:t>
      </w:r>
      <w:r w:rsidRPr="00417F1E">
        <w:t xml:space="preserve">w </w:t>
      </w:r>
      <w:r w:rsidRPr="00417F1E">
        <w:rPr>
          <w:spacing w:val="-9"/>
        </w:rPr>
        <w:t>Krakowie.</w:t>
      </w:r>
    </w:p>
    <w:p w14:paraId="73AA14D2" w14:textId="77777777" w:rsidR="006C7437" w:rsidRPr="00417F1E" w:rsidRDefault="003E162D" w:rsidP="00264E52">
      <w:pPr>
        <w:pStyle w:val="Akapitzlist"/>
        <w:numPr>
          <w:ilvl w:val="1"/>
          <w:numId w:val="16"/>
        </w:numPr>
        <w:tabs>
          <w:tab w:val="left" w:pos="1032"/>
          <w:tab w:val="left" w:pos="2300"/>
          <w:tab w:val="left" w:pos="2627"/>
          <w:tab w:val="left" w:pos="3468"/>
          <w:tab w:val="left" w:pos="4211"/>
          <w:tab w:val="left" w:pos="4599"/>
          <w:tab w:val="left" w:pos="5696"/>
          <w:tab w:val="left" w:pos="6757"/>
          <w:tab w:val="left" w:pos="7672"/>
          <w:tab w:val="left" w:pos="8647"/>
        </w:tabs>
        <w:spacing w:before="16"/>
      </w:pPr>
      <w:r w:rsidRPr="00417F1E">
        <w:rPr>
          <w:b/>
        </w:rPr>
        <w:t>„Umowie”</w:t>
      </w:r>
      <w:r w:rsidRPr="00417F1E">
        <w:rPr>
          <w:b/>
        </w:rPr>
        <w:tab/>
      </w:r>
      <w:r w:rsidRPr="00417F1E">
        <w:t>–</w:t>
      </w:r>
      <w:r w:rsidRPr="00417F1E">
        <w:tab/>
        <w:t>należy</w:t>
      </w:r>
      <w:r w:rsidRPr="00417F1E">
        <w:tab/>
        <w:t>przez</w:t>
      </w:r>
      <w:r w:rsidRPr="00417F1E">
        <w:tab/>
        <w:t>to</w:t>
      </w:r>
      <w:r w:rsidRPr="00417F1E">
        <w:tab/>
        <w:t>rozumieć</w:t>
      </w:r>
      <w:r w:rsidRPr="00417F1E">
        <w:tab/>
        <w:t>niniejszą</w:t>
      </w:r>
      <w:r w:rsidRPr="00417F1E">
        <w:tab/>
        <w:t>umowę</w:t>
      </w:r>
      <w:r w:rsidRPr="00417F1E">
        <w:tab/>
        <w:t>zawartą</w:t>
      </w:r>
      <w:r w:rsidRPr="00417F1E">
        <w:tab/>
        <w:t>pomiędzy</w:t>
      </w:r>
    </w:p>
    <w:p w14:paraId="5EEDA723" w14:textId="77777777" w:rsidR="006C7437" w:rsidRPr="00417F1E" w:rsidRDefault="006C7437">
      <w:pPr>
        <w:pStyle w:val="Textbody"/>
        <w:spacing w:line="12" w:lineRule="auto"/>
        <w:jc w:val="left"/>
        <w:rPr>
          <w:sz w:val="20"/>
        </w:rPr>
      </w:pPr>
    </w:p>
    <w:p w14:paraId="5E31C474" w14:textId="77777777" w:rsidR="001900BB" w:rsidRPr="00EF5878" w:rsidRDefault="001900BB">
      <w:pPr>
        <w:rPr>
          <w:lang w:val="pl-PL"/>
        </w:rPr>
        <w:sectPr w:rsidR="001900BB" w:rsidRPr="00EF587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134" w:right="1134" w:bottom="1417" w:left="1134" w:header="708" w:footer="1134" w:gutter="0"/>
          <w:cols w:space="0"/>
        </w:sectPr>
      </w:pPr>
    </w:p>
    <w:p w14:paraId="364A6EB5" w14:textId="77777777" w:rsidR="006C7437" w:rsidRPr="00417F1E" w:rsidRDefault="003E162D">
      <w:pPr>
        <w:pStyle w:val="Textbody"/>
        <w:spacing w:before="79"/>
        <w:ind w:left="515"/>
      </w:pPr>
      <w:r w:rsidRPr="00417F1E">
        <w:lastRenderedPageBreak/>
        <w:t>Zamawiającym i Wykonawcą wraz ze wszystkimi załącznikami stanowiącymi jej</w:t>
      </w:r>
    </w:p>
    <w:p w14:paraId="6085E40D" w14:textId="77777777" w:rsidR="006C7437" w:rsidRPr="00417F1E" w:rsidRDefault="003E162D">
      <w:pPr>
        <w:pStyle w:val="Textbody"/>
        <w:spacing w:before="126"/>
        <w:ind w:left="515"/>
      </w:pPr>
      <w:r w:rsidRPr="00417F1E">
        <w:t>integralną część,</w:t>
      </w:r>
    </w:p>
    <w:p w14:paraId="0B8ABFCF" w14:textId="77777777" w:rsidR="006C7437" w:rsidRPr="00417F1E" w:rsidRDefault="003E162D" w:rsidP="00264E52">
      <w:pPr>
        <w:pStyle w:val="Akapitzlist"/>
        <w:numPr>
          <w:ilvl w:val="1"/>
          <w:numId w:val="16"/>
        </w:numPr>
        <w:tabs>
          <w:tab w:val="left" w:pos="1032"/>
        </w:tabs>
        <w:spacing w:before="127"/>
      </w:pPr>
      <w:r w:rsidRPr="00417F1E">
        <w:rPr>
          <w:b/>
        </w:rPr>
        <w:t xml:space="preserve">„Stronie” </w:t>
      </w:r>
      <w:r w:rsidRPr="00417F1E">
        <w:t xml:space="preserve">lub </w:t>
      </w:r>
      <w:r w:rsidRPr="00417F1E">
        <w:rPr>
          <w:b/>
        </w:rPr>
        <w:t xml:space="preserve">„Stronach” </w:t>
      </w:r>
      <w:r w:rsidRPr="00417F1E">
        <w:t>– należy przez to rozumieć Zamawiającego i/lub</w:t>
      </w:r>
      <w:r w:rsidRPr="00417F1E">
        <w:rPr>
          <w:spacing w:val="-24"/>
        </w:rPr>
        <w:t xml:space="preserve"> </w:t>
      </w:r>
      <w:r w:rsidRPr="00417F1E">
        <w:t>Wykonawcę</w:t>
      </w:r>
    </w:p>
    <w:p w14:paraId="64ED300E" w14:textId="77777777" w:rsidR="006C7437" w:rsidRPr="00417F1E" w:rsidRDefault="003E162D">
      <w:pPr>
        <w:pStyle w:val="Textbody"/>
        <w:spacing w:before="122"/>
        <w:ind w:left="515"/>
      </w:pPr>
      <w:r w:rsidRPr="00417F1E">
        <w:t>albo oba te podmioty łącznie,</w:t>
      </w:r>
    </w:p>
    <w:p w14:paraId="7A596A57" w14:textId="77777777" w:rsidR="006C7437" w:rsidRPr="00417F1E" w:rsidRDefault="003E162D" w:rsidP="00264E52">
      <w:pPr>
        <w:pStyle w:val="Akapitzlist"/>
        <w:numPr>
          <w:ilvl w:val="1"/>
          <w:numId w:val="16"/>
        </w:numPr>
        <w:tabs>
          <w:tab w:val="left" w:pos="1031"/>
        </w:tabs>
        <w:spacing w:before="189" w:line="350" w:lineRule="auto"/>
        <w:ind w:left="515" w:right="227" w:hanging="283"/>
      </w:pPr>
      <w:r w:rsidRPr="00417F1E">
        <w:rPr>
          <w:b/>
        </w:rPr>
        <w:t xml:space="preserve">„Przedmiocie Umowy” </w:t>
      </w:r>
      <w:r w:rsidRPr="00417F1E">
        <w:t xml:space="preserve">– należy przez to rozumieć dostawę niezbędnych urządzeń wraz z montażem, instalacją i konfiguracją systemu bezprzewodowej kontroli dostępu w budynku biura RDLP wraz integracją z istniejącym </w:t>
      </w:r>
      <w:proofErr w:type="spellStart"/>
      <w:r w:rsidRPr="00417F1E">
        <w:t>SSWiN</w:t>
      </w:r>
      <w:proofErr w:type="spellEnd"/>
      <w:r w:rsidRPr="00417F1E">
        <w:t xml:space="preserve"> oraz CCTV, do czego wykonania zobowiązuje się Wykonawca niniejszą Umową w zamian za Wynagrodzenie,</w:t>
      </w:r>
    </w:p>
    <w:p w14:paraId="535182F7" w14:textId="77777777" w:rsidR="006C7437" w:rsidRPr="00417F1E" w:rsidRDefault="003E162D" w:rsidP="00264E52">
      <w:pPr>
        <w:pStyle w:val="Akapitzlist"/>
        <w:numPr>
          <w:ilvl w:val="1"/>
          <w:numId w:val="16"/>
        </w:numPr>
        <w:tabs>
          <w:tab w:val="left" w:pos="1122"/>
        </w:tabs>
        <w:spacing w:before="8" w:line="350" w:lineRule="auto"/>
        <w:ind w:left="543" w:right="231" w:hanging="310"/>
      </w:pPr>
      <w:r w:rsidRPr="00417F1E">
        <w:rPr>
          <w:b/>
        </w:rPr>
        <w:t xml:space="preserve">„Wynagrodzeniu” – </w:t>
      </w:r>
      <w:r w:rsidRPr="00417F1E">
        <w:t>należy przez to rozumieć kwotę, do której zapłaty na rzecz Wykonawcy obowiązany jest Zamawiający w zamian za czynności objęte Przedmiotem Umowy.</w:t>
      </w:r>
    </w:p>
    <w:p w14:paraId="791A2534" w14:textId="77777777" w:rsidR="006C7437" w:rsidRPr="00417F1E" w:rsidRDefault="006C7437">
      <w:pPr>
        <w:pStyle w:val="Textbody"/>
        <w:spacing w:before="8"/>
        <w:jc w:val="left"/>
        <w:rPr>
          <w:sz w:val="33"/>
        </w:rPr>
      </w:pPr>
    </w:p>
    <w:p w14:paraId="7B12362C" w14:textId="77777777" w:rsidR="006C7437" w:rsidRPr="00417F1E" w:rsidRDefault="003E162D">
      <w:pPr>
        <w:pStyle w:val="Nagwek1"/>
        <w:spacing w:before="0"/>
      </w:pPr>
      <w:r w:rsidRPr="00417F1E">
        <w:t>§ 2</w:t>
      </w:r>
    </w:p>
    <w:p w14:paraId="04B5209C" w14:textId="77777777" w:rsidR="006C7437" w:rsidRPr="00417F1E" w:rsidRDefault="003E162D">
      <w:pPr>
        <w:pStyle w:val="Standard"/>
        <w:spacing w:before="126"/>
        <w:ind w:right="52"/>
        <w:jc w:val="center"/>
        <w:rPr>
          <w:b/>
        </w:rPr>
      </w:pPr>
      <w:r w:rsidRPr="00417F1E">
        <w:rPr>
          <w:b/>
        </w:rPr>
        <w:t>Przedmiot Umowy</w:t>
      </w:r>
    </w:p>
    <w:p w14:paraId="33B0C66E" w14:textId="77777777" w:rsidR="006C7437" w:rsidRPr="00417F1E" w:rsidRDefault="003E162D" w:rsidP="00264E52">
      <w:pPr>
        <w:pStyle w:val="Akapitzlist"/>
        <w:numPr>
          <w:ilvl w:val="0"/>
          <w:numId w:val="25"/>
        </w:numPr>
        <w:tabs>
          <w:tab w:val="left" w:pos="1031"/>
        </w:tabs>
        <w:spacing w:before="126" w:line="350" w:lineRule="auto"/>
        <w:ind w:left="515" w:right="238" w:hanging="373"/>
      </w:pPr>
      <w:r w:rsidRPr="00417F1E">
        <w:t>Zamawiający zleca, a Wykonawca zobowiązuje się do dostawy, montażu, instalacji oraz konfiguracji kompleksowego systemu kontroli dostępu w obiekcie Zamawiającego, opartego na dostarczonym oprogramowaniu wraz z wymaganymi licencjami.</w:t>
      </w:r>
    </w:p>
    <w:p w14:paraId="1FB947EC" w14:textId="77777777" w:rsidR="006C7437" w:rsidRPr="00417F1E" w:rsidRDefault="003E162D" w:rsidP="00264E52">
      <w:pPr>
        <w:pStyle w:val="Akapitzlist"/>
        <w:numPr>
          <w:ilvl w:val="0"/>
          <w:numId w:val="15"/>
        </w:numPr>
        <w:tabs>
          <w:tab w:val="left" w:pos="1031"/>
        </w:tabs>
        <w:spacing w:before="126" w:line="350" w:lineRule="auto"/>
        <w:ind w:left="515" w:right="238" w:hanging="373"/>
      </w:pPr>
      <w:r w:rsidRPr="00417F1E">
        <w:t>Przedmiot  umowy obejmuje:</w:t>
      </w:r>
    </w:p>
    <w:p w14:paraId="2208FA09" w14:textId="77777777" w:rsidR="006C7437" w:rsidRPr="00417F1E" w:rsidRDefault="003E162D" w:rsidP="00264E52">
      <w:pPr>
        <w:pStyle w:val="Akapitzlist"/>
        <w:numPr>
          <w:ilvl w:val="1"/>
          <w:numId w:val="15"/>
        </w:numPr>
        <w:tabs>
          <w:tab w:val="left" w:pos="1032"/>
        </w:tabs>
        <w:spacing w:before="126" w:line="350" w:lineRule="auto"/>
        <w:ind w:left="851" w:right="238" w:hanging="284"/>
      </w:pPr>
      <w:r w:rsidRPr="00417F1E">
        <w:t>Dostarczenie urządzeń oraz wszystkich niezbędnych elementów technicznych,</w:t>
      </w:r>
    </w:p>
    <w:p w14:paraId="4D6CE1D1" w14:textId="77777777" w:rsidR="006C7437" w:rsidRPr="00417F1E" w:rsidRDefault="003E162D" w:rsidP="00264E52">
      <w:pPr>
        <w:pStyle w:val="Akapitzlist"/>
        <w:numPr>
          <w:ilvl w:val="1"/>
          <w:numId w:val="15"/>
        </w:numPr>
        <w:tabs>
          <w:tab w:val="left" w:pos="1032"/>
        </w:tabs>
        <w:spacing w:before="126" w:line="350" w:lineRule="auto"/>
        <w:ind w:left="851" w:right="238" w:hanging="284"/>
      </w:pPr>
      <w:r w:rsidRPr="00417F1E">
        <w:t>Dostarczenie oraz wdrożenie oprogramowania zarządzającego wraz z wymaganymi licencjami,</w:t>
      </w:r>
    </w:p>
    <w:p w14:paraId="651FF1C1" w14:textId="77777777" w:rsidR="006C7437" w:rsidRPr="00417F1E" w:rsidRDefault="003E162D" w:rsidP="00264E52">
      <w:pPr>
        <w:pStyle w:val="Akapitzlist"/>
        <w:numPr>
          <w:ilvl w:val="1"/>
          <w:numId w:val="15"/>
        </w:numPr>
        <w:tabs>
          <w:tab w:val="left" w:pos="1032"/>
        </w:tabs>
        <w:spacing w:before="126" w:line="350" w:lineRule="auto"/>
        <w:ind w:left="851" w:right="238" w:hanging="284"/>
      </w:pPr>
      <w:r w:rsidRPr="00417F1E">
        <w:t xml:space="preserve">Montaż, instalację i konfigurację systemu wraz z integracją z istniejącymi </w:t>
      </w:r>
      <w:proofErr w:type="spellStart"/>
      <w:r w:rsidRPr="00417F1E">
        <w:t>SSWiN</w:t>
      </w:r>
      <w:proofErr w:type="spellEnd"/>
      <w:r w:rsidRPr="00417F1E">
        <w:t xml:space="preserve"> oraz CCTV,</w:t>
      </w:r>
    </w:p>
    <w:p w14:paraId="158A695C" w14:textId="77777777" w:rsidR="006C7437" w:rsidRPr="00417F1E" w:rsidRDefault="003E162D" w:rsidP="00264E52">
      <w:pPr>
        <w:pStyle w:val="Akapitzlist"/>
        <w:numPr>
          <w:ilvl w:val="1"/>
          <w:numId w:val="15"/>
        </w:numPr>
        <w:tabs>
          <w:tab w:val="left" w:pos="1032"/>
        </w:tabs>
        <w:spacing w:before="126" w:line="350" w:lineRule="auto"/>
        <w:ind w:left="851" w:right="238" w:hanging="284"/>
      </w:pPr>
      <w:r w:rsidRPr="00417F1E">
        <w:t>Przeprowadzenie  testów funkcjonalnych potwierdzających prawidłowe działanie systemu.</w:t>
      </w:r>
    </w:p>
    <w:p w14:paraId="79F8A5A4" w14:textId="77777777" w:rsidR="006C7437" w:rsidRPr="00417F1E" w:rsidRDefault="003E162D" w:rsidP="00264E52">
      <w:pPr>
        <w:pStyle w:val="Akapitzlist"/>
        <w:numPr>
          <w:ilvl w:val="0"/>
          <w:numId w:val="15"/>
        </w:numPr>
        <w:tabs>
          <w:tab w:val="left" w:pos="1031"/>
        </w:tabs>
        <w:spacing w:before="126" w:line="350" w:lineRule="auto"/>
        <w:ind w:left="515" w:right="238" w:hanging="373"/>
      </w:pPr>
      <w:r w:rsidRPr="00417F1E">
        <w:t>Przedmiot umowy, opisany w pkt. 1 i 2, zostanie wykonany zgodnie z opisem przedmiotu zamówienia zawartym w Specyfikacji Warunków Zamówienia, stanowiącym załącznik nr 1 do niniejszej Umowy.</w:t>
      </w:r>
    </w:p>
    <w:p w14:paraId="52F77FC2" w14:textId="77777777" w:rsidR="006C7437" w:rsidRPr="00417F1E" w:rsidRDefault="003E162D" w:rsidP="00264E52">
      <w:pPr>
        <w:pStyle w:val="Akapitzlist"/>
        <w:numPr>
          <w:ilvl w:val="0"/>
          <w:numId w:val="15"/>
        </w:numPr>
        <w:tabs>
          <w:tab w:val="left" w:pos="1032"/>
        </w:tabs>
        <w:spacing w:before="127" w:line="343" w:lineRule="auto"/>
        <w:ind w:right="233" w:hanging="284"/>
        <w:sectPr w:rsidR="006C7437" w:rsidRPr="00417F1E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1320" w:right="1300" w:bottom="1100" w:left="1300" w:header="708" w:footer="916" w:gutter="0"/>
          <w:cols w:space="708"/>
        </w:sectPr>
      </w:pPr>
      <w:r w:rsidRPr="00417F1E">
        <w:t>Wykonawca oświadcza, że znane są mu obowiązki, których wykonania podjął się na podstawie</w:t>
      </w:r>
      <w:r w:rsidRPr="00417F1E">
        <w:rPr>
          <w:spacing w:val="8"/>
        </w:rPr>
        <w:t xml:space="preserve"> </w:t>
      </w:r>
      <w:r w:rsidRPr="00417F1E">
        <w:t>Umowy,</w:t>
      </w:r>
      <w:r w:rsidRPr="00417F1E">
        <w:rPr>
          <w:spacing w:val="9"/>
        </w:rPr>
        <w:t xml:space="preserve"> </w:t>
      </w:r>
      <w:r w:rsidRPr="00417F1E">
        <w:t>nie</w:t>
      </w:r>
      <w:r w:rsidRPr="00417F1E">
        <w:rPr>
          <w:spacing w:val="8"/>
        </w:rPr>
        <w:t xml:space="preserve"> </w:t>
      </w:r>
      <w:r w:rsidRPr="00417F1E">
        <w:t>zgłasza</w:t>
      </w:r>
      <w:r w:rsidRPr="00417F1E">
        <w:rPr>
          <w:spacing w:val="8"/>
        </w:rPr>
        <w:t xml:space="preserve"> </w:t>
      </w:r>
      <w:r w:rsidRPr="00417F1E">
        <w:t>do</w:t>
      </w:r>
      <w:r w:rsidRPr="00417F1E">
        <w:rPr>
          <w:spacing w:val="8"/>
        </w:rPr>
        <w:t xml:space="preserve"> </w:t>
      </w:r>
      <w:r w:rsidRPr="00417F1E">
        <w:t>nich</w:t>
      </w:r>
      <w:r w:rsidRPr="00417F1E">
        <w:rPr>
          <w:spacing w:val="8"/>
        </w:rPr>
        <w:t xml:space="preserve"> </w:t>
      </w:r>
      <w:r w:rsidRPr="00417F1E">
        <w:t>zastrzeżeń</w:t>
      </w:r>
      <w:r w:rsidRPr="00417F1E">
        <w:rPr>
          <w:spacing w:val="8"/>
        </w:rPr>
        <w:t xml:space="preserve"> </w:t>
      </w:r>
      <w:r w:rsidRPr="00417F1E">
        <w:t>i</w:t>
      </w:r>
      <w:r w:rsidRPr="00417F1E">
        <w:rPr>
          <w:spacing w:val="8"/>
        </w:rPr>
        <w:t xml:space="preserve"> </w:t>
      </w:r>
      <w:r w:rsidRPr="00417F1E">
        <w:t>na</w:t>
      </w:r>
      <w:r w:rsidRPr="00417F1E">
        <w:rPr>
          <w:spacing w:val="8"/>
        </w:rPr>
        <w:t xml:space="preserve"> </w:t>
      </w:r>
      <w:r w:rsidRPr="00417F1E">
        <w:t>tej</w:t>
      </w:r>
      <w:r w:rsidRPr="00417F1E">
        <w:rPr>
          <w:spacing w:val="9"/>
        </w:rPr>
        <w:t xml:space="preserve"> </w:t>
      </w:r>
      <w:r w:rsidRPr="00417F1E">
        <w:t>podstawie</w:t>
      </w:r>
      <w:r w:rsidRPr="00417F1E">
        <w:rPr>
          <w:spacing w:val="9"/>
        </w:rPr>
        <w:t xml:space="preserve"> </w:t>
      </w:r>
      <w:r w:rsidRPr="00417F1E">
        <w:t>potwierdza</w:t>
      </w:r>
      <w:r w:rsidRPr="00417F1E">
        <w:rPr>
          <w:spacing w:val="9"/>
        </w:rPr>
        <w:t xml:space="preserve"> </w:t>
      </w:r>
      <w:r w:rsidRPr="00417F1E">
        <w:t>swoją</w:t>
      </w:r>
    </w:p>
    <w:p w14:paraId="7BED26FD" w14:textId="77777777" w:rsidR="006C7437" w:rsidRPr="00417F1E" w:rsidRDefault="003E162D">
      <w:pPr>
        <w:pStyle w:val="Textbody"/>
        <w:spacing w:before="79" w:line="360" w:lineRule="auto"/>
        <w:ind w:left="515" w:right="233"/>
      </w:pPr>
      <w:r w:rsidRPr="00417F1E">
        <w:lastRenderedPageBreak/>
        <w:t>zdolność oraz gotowość do prawidłowego wykonania Usług zgodnie z postanowieniami Umowy. Wykonawca nie wnosi żadnych zastrzeżeń, co do możliwości realizacji Umowy oraz obowiązujących procedur, określających sposób jej wykonania.</w:t>
      </w:r>
    </w:p>
    <w:p w14:paraId="53FDBF3B" w14:textId="77777777" w:rsidR="006C7437" w:rsidRPr="00417F1E" w:rsidRDefault="006C7437">
      <w:pPr>
        <w:pStyle w:val="Textbody"/>
        <w:spacing w:before="4"/>
        <w:jc w:val="left"/>
        <w:rPr>
          <w:sz w:val="33"/>
        </w:rPr>
      </w:pPr>
    </w:p>
    <w:p w14:paraId="489E1612" w14:textId="77777777" w:rsidR="006C7437" w:rsidRPr="00417F1E" w:rsidRDefault="003E162D">
      <w:pPr>
        <w:pStyle w:val="Nagwek1"/>
        <w:spacing w:before="1" w:line="360" w:lineRule="auto"/>
        <w:ind w:left="4347" w:right="4346" w:firstLine="91"/>
        <w:jc w:val="both"/>
      </w:pPr>
      <w:r w:rsidRPr="00417F1E">
        <w:t>§ 2a Opcja</w:t>
      </w:r>
    </w:p>
    <w:p w14:paraId="73C18FFF" w14:textId="30B3D29B" w:rsidR="006C7437" w:rsidRPr="00417F1E" w:rsidRDefault="003E162D" w:rsidP="00264E52">
      <w:pPr>
        <w:pStyle w:val="Akapitzlist"/>
        <w:numPr>
          <w:ilvl w:val="0"/>
          <w:numId w:val="26"/>
        </w:numPr>
        <w:spacing w:line="360" w:lineRule="auto"/>
        <w:rPr>
          <w:bCs/>
        </w:rPr>
      </w:pPr>
      <w:r w:rsidRPr="00417F1E">
        <w:rPr>
          <w:bCs/>
        </w:rPr>
        <w:t>W ramach realizacji Przedmiotu Umowy Zamawiający jest uprawniony zlecić Wykonawcy dodatkowy zakres rzeczowy określony w tabeli nr 2 kosztorysu ofertowego stanowiącego część Oferty</w:t>
      </w:r>
      <w:r w:rsidR="00C06498" w:rsidRPr="00417F1E">
        <w:rPr>
          <w:bCs/>
        </w:rPr>
        <w:t xml:space="preserve">, </w:t>
      </w:r>
      <w:r w:rsidR="00C06498" w:rsidRPr="00417F1E">
        <w:t>jak również dodatkowy zakres w postaci zwiększenia ilości dostawy i montażu klamek w budynku biura</w:t>
      </w:r>
      <w:r w:rsidRPr="00417F1E">
        <w:rPr>
          <w:bCs/>
        </w:rPr>
        <w:t xml:space="preserve"> („Opcja”).</w:t>
      </w:r>
    </w:p>
    <w:p w14:paraId="63BE1335" w14:textId="593C24E5" w:rsidR="006C7437" w:rsidRPr="00417F1E" w:rsidRDefault="003E162D" w:rsidP="00264E52">
      <w:pPr>
        <w:pStyle w:val="Akapitzlist"/>
        <w:numPr>
          <w:ilvl w:val="0"/>
          <w:numId w:val="18"/>
        </w:numPr>
        <w:tabs>
          <w:tab w:val="left" w:pos="1032"/>
        </w:tabs>
        <w:spacing w:before="126" w:line="360" w:lineRule="auto"/>
        <w:rPr>
          <w:bCs/>
        </w:rPr>
      </w:pPr>
      <w:r w:rsidRPr="00417F1E">
        <w:rPr>
          <w:bCs/>
        </w:rPr>
        <w:t>Zamawiający przewiduje możliwość skorzystania z prawa opcji, polegającego na rozszerzeniu przedmiotu zamówienia o dodatkowe dostawy i/lub usługi ściśle związane z podstawowym przedmiotem zamówienia</w:t>
      </w:r>
      <w:r w:rsidR="00EA56E5" w:rsidRPr="00417F1E">
        <w:rPr>
          <w:bCs/>
        </w:rPr>
        <w:t>, które</w:t>
      </w:r>
      <w:r w:rsidRPr="00417F1E">
        <w:rPr>
          <w:bCs/>
        </w:rPr>
        <w:t xml:space="preserve"> nie zmieniają jego głównego charakteru.</w:t>
      </w:r>
    </w:p>
    <w:p w14:paraId="0DF3D5E9" w14:textId="77777777" w:rsidR="006C7437" w:rsidRPr="00417F1E" w:rsidRDefault="003E162D" w:rsidP="00264E52">
      <w:pPr>
        <w:pStyle w:val="Akapitzlist"/>
        <w:numPr>
          <w:ilvl w:val="0"/>
          <w:numId w:val="18"/>
        </w:numPr>
        <w:tabs>
          <w:tab w:val="left" w:pos="1032"/>
        </w:tabs>
        <w:spacing w:before="126" w:line="360" w:lineRule="auto"/>
        <w:rPr>
          <w:bCs/>
        </w:rPr>
      </w:pPr>
      <w:r w:rsidRPr="00417F1E">
        <w:rPr>
          <w:bCs/>
        </w:rPr>
        <w:t>Prawo opcji może obejmować w szczególności:</w:t>
      </w:r>
    </w:p>
    <w:p w14:paraId="5E621692" w14:textId="77777777" w:rsidR="006C7437" w:rsidRPr="00417F1E" w:rsidRDefault="003E162D" w:rsidP="00264E52">
      <w:pPr>
        <w:pStyle w:val="Akapitzlist"/>
        <w:numPr>
          <w:ilvl w:val="1"/>
          <w:numId w:val="15"/>
        </w:numPr>
        <w:tabs>
          <w:tab w:val="left" w:pos="1032"/>
        </w:tabs>
        <w:spacing w:before="126" w:line="350" w:lineRule="auto"/>
        <w:ind w:left="993" w:right="238" w:hanging="284"/>
      </w:pPr>
      <w:r w:rsidRPr="00417F1E">
        <w:t>dostawę dodatkowych urządzeń i komponentów systemu kontroli dostępu,</w:t>
      </w:r>
    </w:p>
    <w:p w14:paraId="7408D174" w14:textId="77777777" w:rsidR="006C7437" w:rsidRPr="00417F1E" w:rsidRDefault="003E162D" w:rsidP="00264E52">
      <w:pPr>
        <w:pStyle w:val="Akapitzlist"/>
        <w:numPr>
          <w:ilvl w:val="1"/>
          <w:numId w:val="15"/>
        </w:numPr>
        <w:tabs>
          <w:tab w:val="left" w:pos="1032"/>
        </w:tabs>
        <w:spacing w:before="126" w:line="350" w:lineRule="auto"/>
        <w:ind w:left="993" w:right="238" w:hanging="284"/>
      </w:pPr>
      <w:r w:rsidRPr="00417F1E">
        <w:t>rozszerzenie oprogramowania zarządzającego o dodatkowe funkcjonalności,</w:t>
      </w:r>
    </w:p>
    <w:p w14:paraId="115836FF" w14:textId="345C3C03" w:rsidR="006C7437" w:rsidRPr="00417F1E" w:rsidRDefault="003E162D" w:rsidP="00264E52">
      <w:pPr>
        <w:pStyle w:val="Akapitzlist"/>
        <w:numPr>
          <w:ilvl w:val="1"/>
          <w:numId w:val="15"/>
        </w:numPr>
        <w:tabs>
          <w:tab w:val="left" w:pos="1032"/>
        </w:tabs>
        <w:spacing w:before="126" w:line="350" w:lineRule="auto"/>
        <w:ind w:left="993" w:right="238" w:hanging="284"/>
      </w:pPr>
      <w:r w:rsidRPr="00417F1E">
        <w:t>zwiększenie liczby licencji dostępowych,</w:t>
      </w:r>
    </w:p>
    <w:p w14:paraId="00427ED3" w14:textId="77777777" w:rsidR="006C7437" w:rsidRPr="00417F1E" w:rsidRDefault="003E162D" w:rsidP="00264E52">
      <w:pPr>
        <w:pStyle w:val="Akapitzlist"/>
        <w:numPr>
          <w:ilvl w:val="1"/>
          <w:numId w:val="15"/>
        </w:numPr>
        <w:tabs>
          <w:tab w:val="left" w:pos="1032"/>
        </w:tabs>
        <w:spacing w:before="126" w:line="350" w:lineRule="auto"/>
        <w:ind w:left="993" w:right="238" w:hanging="284"/>
        <w:rPr>
          <w:bCs/>
        </w:rPr>
      </w:pPr>
      <w:r w:rsidRPr="00417F1E">
        <w:rPr>
          <w:bCs/>
        </w:rPr>
        <w:t>wykonanie dodatkowych prac instalacyjnych i konfiguracyjnych,</w:t>
      </w:r>
    </w:p>
    <w:p w14:paraId="1208223F" w14:textId="77777777" w:rsidR="006C7437" w:rsidRPr="00417F1E" w:rsidRDefault="003E162D" w:rsidP="00264E52">
      <w:pPr>
        <w:pStyle w:val="Akapitzlist"/>
        <w:numPr>
          <w:ilvl w:val="1"/>
          <w:numId w:val="15"/>
        </w:numPr>
        <w:tabs>
          <w:tab w:val="left" w:pos="1032"/>
        </w:tabs>
        <w:spacing w:before="126" w:line="350" w:lineRule="auto"/>
        <w:ind w:left="993" w:right="238" w:hanging="284"/>
        <w:rPr>
          <w:bCs/>
        </w:rPr>
      </w:pPr>
      <w:r w:rsidRPr="00417F1E">
        <w:rPr>
          <w:bCs/>
        </w:rPr>
        <w:t>rozbudowę systemu o integrację z nowymi systemami zewnętrznymi.</w:t>
      </w:r>
    </w:p>
    <w:p w14:paraId="5D168A33" w14:textId="77777777" w:rsidR="006C7437" w:rsidRPr="00417F1E" w:rsidRDefault="003E162D" w:rsidP="00264E52">
      <w:pPr>
        <w:pStyle w:val="Akapitzlist"/>
        <w:numPr>
          <w:ilvl w:val="0"/>
          <w:numId w:val="18"/>
        </w:numPr>
        <w:tabs>
          <w:tab w:val="left" w:pos="1032"/>
        </w:tabs>
        <w:spacing w:before="120" w:after="120" w:line="360" w:lineRule="auto"/>
      </w:pPr>
      <w:r w:rsidRPr="00417F1E">
        <w:rPr>
          <w:bCs/>
        </w:rPr>
        <w:t>Zamawiający ma prawo do jednostronnego skorzystania z prawa opcji, bez konieczności zawierania odrębnej umowy, pod warunkiem spełnienia następujących kryteriów:</w:t>
      </w:r>
      <w:r w:rsidRPr="00417F1E">
        <w:rPr>
          <w:bCs/>
        </w:rPr>
        <w:br/>
        <w:t>1) p</w:t>
      </w:r>
      <w:r w:rsidRPr="00417F1E">
        <w:t>rawo opcji zostanie wykonane w okresie obowiązywania niniejszej umowy,</w:t>
      </w:r>
      <w:r w:rsidRPr="00417F1E">
        <w:br/>
        <w:t xml:space="preserve">2) łączna wartość świadczeń objętych prawem opcji nie przekroczy 10% wartości zamówienia podstawowego,  </w:t>
      </w:r>
    </w:p>
    <w:p w14:paraId="44C0C164" w14:textId="77777777" w:rsidR="006C7437" w:rsidRPr="00417F1E" w:rsidRDefault="003E162D" w:rsidP="00264E52">
      <w:pPr>
        <w:pStyle w:val="Akapitzlist"/>
        <w:numPr>
          <w:ilvl w:val="0"/>
          <w:numId w:val="18"/>
        </w:numPr>
        <w:spacing w:line="360" w:lineRule="auto"/>
        <w:rPr>
          <w:bCs/>
        </w:rPr>
      </w:pPr>
      <w:r w:rsidRPr="00417F1E">
        <w:rPr>
          <w:bCs/>
        </w:rPr>
        <w:t>Skorzystanie z Opcji może nastąpić przez cały okres realizacji Przedmiotu Umowy, o którym mowa w § 5 ust. 1. Zamawiający przewiduje możliwość skorzystania z Opcji w przypadku:</w:t>
      </w:r>
    </w:p>
    <w:p w14:paraId="31C7F6D7" w14:textId="77777777" w:rsidR="006C7437" w:rsidRPr="00417F1E" w:rsidRDefault="003E162D" w:rsidP="00264E52">
      <w:pPr>
        <w:pStyle w:val="Akapitzlist"/>
        <w:numPr>
          <w:ilvl w:val="0"/>
          <w:numId w:val="27"/>
        </w:numPr>
        <w:spacing w:after="60" w:line="360" w:lineRule="auto"/>
      </w:pPr>
      <w:r w:rsidRPr="00417F1E">
        <w:t>Skorzystanie z prawa opcji jest uzależnione od uzyskania zgody wspólnoty mieszkaniowej na montaż i użytkowanie systemu kontroli dostępu na bramie wjazdowej oraz uzyskania niezbędnych pozwoleń i zgód administracyjnych, jeśli są wymagane w związku z taką instalacją.</w:t>
      </w:r>
    </w:p>
    <w:p w14:paraId="5F5563F4" w14:textId="77777777" w:rsidR="006C7437" w:rsidRPr="00417F1E" w:rsidRDefault="003E162D" w:rsidP="00264E52">
      <w:pPr>
        <w:pStyle w:val="Akapitzlist"/>
        <w:numPr>
          <w:ilvl w:val="0"/>
          <w:numId w:val="22"/>
        </w:numPr>
        <w:spacing w:after="60" w:line="360" w:lineRule="auto"/>
      </w:pPr>
      <w:r w:rsidRPr="00417F1E">
        <w:t xml:space="preserve">Zaistnienia  okoliczności, które nie były przewidziane na etapie przygotowania zamówienia, a mające wpływ na zakres lub sposób  realizacji Przedmiotu zamówienia. W szczególności konieczności montażu dodatkowych urządzeń lub </w:t>
      </w:r>
      <w:r w:rsidRPr="00417F1E">
        <w:lastRenderedPageBreak/>
        <w:t>dokonania zmian w rodzaju  instalowanych  urządzeń w  ramach tego samego zamówienia.</w:t>
      </w:r>
    </w:p>
    <w:p w14:paraId="69E87D47" w14:textId="77777777" w:rsidR="006C7437" w:rsidRPr="00417F1E" w:rsidRDefault="003E162D" w:rsidP="00264E52">
      <w:pPr>
        <w:pStyle w:val="Akapitzlist"/>
        <w:numPr>
          <w:ilvl w:val="0"/>
          <w:numId w:val="22"/>
        </w:numPr>
        <w:spacing w:after="60" w:line="360" w:lineRule="auto"/>
        <w:ind w:left="1134" w:hanging="425"/>
      </w:pPr>
      <w:r w:rsidRPr="00417F1E">
        <w:t>Wartość wszystkich świadczeń objętych prawem opcji nie przekroczy 10 % wartości zamówienia podstawowego.</w:t>
      </w:r>
    </w:p>
    <w:p w14:paraId="171AED61" w14:textId="3B61D2CE" w:rsidR="006C7437" w:rsidRPr="00417F1E" w:rsidRDefault="003E162D" w:rsidP="00264E52">
      <w:pPr>
        <w:pStyle w:val="Akapitzlist"/>
        <w:numPr>
          <w:ilvl w:val="0"/>
          <w:numId w:val="18"/>
        </w:numPr>
        <w:spacing w:line="360" w:lineRule="auto"/>
        <w:ind w:left="567"/>
        <w:rPr>
          <w:bCs/>
        </w:rPr>
      </w:pPr>
      <w:r w:rsidRPr="00417F1E">
        <w:rPr>
          <w:bCs/>
        </w:rPr>
        <w:t>Podstawą określenia wartości prac zleconych w ramach Opcji będą ceny jednostkowe poszczególnych prac zawarte w tabel</w:t>
      </w:r>
      <w:r w:rsidR="00C06498" w:rsidRPr="00417F1E">
        <w:rPr>
          <w:bCs/>
        </w:rPr>
        <w:t xml:space="preserve">ach </w:t>
      </w:r>
      <w:r w:rsidRPr="00417F1E">
        <w:rPr>
          <w:bCs/>
        </w:rPr>
        <w:t>w kosztorysie ofertowym stanowiącym część Oferty.</w:t>
      </w:r>
    </w:p>
    <w:p w14:paraId="7F115AE1" w14:textId="77777777" w:rsidR="006C7437" w:rsidRPr="00417F1E" w:rsidRDefault="003E162D" w:rsidP="00264E52">
      <w:pPr>
        <w:pStyle w:val="Akapitzlist"/>
        <w:numPr>
          <w:ilvl w:val="0"/>
          <w:numId w:val="18"/>
        </w:numPr>
        <w:tabs>
          <w:tab w:val="left" w:pos="1032"/>
        </w:tabs>
        <w:spacing w:before="120" w:after="120" w:line="360" w:lineRule="auto"/>
        <w:ind w:left="567"/>
      </w:pPr>
      <w:r w:rsidRPr="00417F1E">
        <w:t>Zamawiający nie jest zobowiązany do skorzystania z prawa opcji, a Wykonawca nie ma prawa do roszczenia o realizację świadczeń objętych opcją,</w:t>
      </w:r>
    </w:p>
    <w:p w14:paraId="57D8763A" w14:textId="77777777" w:rsidR="006C7437" w:rsidRPr="00417F1E" w:rsidRDefault="003E162D" w:rsidP="00264E52">
      <w:pPr>
        <w:pStyle w:val="Akapitzlist"/>
        <w:numPr>
          <w:ilvl w:val="0"/>
          <w:numId w:val="18"/>
        </w:numPr>
        <w:tabs>
          <w:tab w:val="left" w:pos="1032"/>
        </w:tabs>
        <w:spacing w:before="120" w:after="120" w:line="360" w:lineRule="auto"/>
        <w:ind w:left="567"/>
      </w:pPr>
      <w:r w:rsidRPr="00417F1E">
        <w:t>Warunki</w:t>
      </w:r>
      <w:r w:rsidRPr="00417F1E">
        <w:rPr>
          <w:bCs/>
        </w:rPr>
        <w:t xml:space="preserve"> realizacji świadczeń objętych opcją będą identyczne z warunkami zamówienia podstawowego, w szczególności w zakresie wynagrodzenia, terminów wykonania oraz zasad odbioru</w:t>
      </w:r>
    </w:p>
    <w:p w14:paraId="263C7F17" w14:textId="77777777" w:rsidR="006C7437" w:rsidRPr="00417F1E" w:rsidRDefault="003E162D" w:rsidP="00264E52">
      <w:pPr>
        <w:pStyle w:val="Akapitzlist"/>
        <w:numPr>
          <w:ilvl w:val="0"/>
          <w:numId w:val="18"/>
        </w:numPr>
        <w:tabs>
          <w:tab w:val="left" w:pos="1032"/>
        </w:tabs>
        <w:spacing w:before="126" w:line="360" w:lineRule="auto"/>
        <w:ind w:left="567"/>
        <w:rPr>
          <w:bCs/>
        </w:rPr>
      </w:pPr>
      <w:r w:rsidRPr="00417F1E">
        <w:rPr>
          <w:bCs/>
        </w:rPr>
        <w:t>Zamawiający poinformuje Wykonawcę o zamiarze skorzystania z prawa opcji w formie pisemnej lub drogą elektroniczną, wskazując szczegółowy zakres rozszerzenia zamówienia.</w:t>
      </w:r>
    </w:p>
    <w:p w14:paraId="79E45E08" w14:textId="77777777" w:rsidR="006C7437" w:rsidRPr="00417F1E" w:rsidRDefault="003E162D" w:rsidP="00264E52">
      <w:pPr>
        <w:pStyle w:val="Akapitzlist"/>
        <w:numPr>
          <w:ilvl w:val="0"/>
          <w:numId w:val="18"/>
        </w:numPr>
        <w:tabs>
          <w:tab w:val="left" w:pos="1032"/>
        </w:tabs>
        <w:spacing w:before="100" w:after="100" w:line="360" w:lineRule="auto"/>
        <w:ind w:left="516" w:hanging="399"/>
        <w:rPr>
          <w:rFonts w:eastAsia="Times New Roman"/>
          <w:lang w:bidi="ar-SA"/>
        </w:rPr>
      </w:pPr>
      <w:r w:rsidRPr="00417F1E">
        <w:rPr>
          <w:rFonts w:eastAsia="Times New Roman"/>
          <w:lang w:bidi="ar-SA"/>
        </w:rPr>
        <w:t>Wykonawca zobowiązuje się do realizacji zamówienia objętego prawem opcji zgodnie z warunkami umowy, w terminie uzgodnionym z Zamawiającym, nie dłuższym niż 30 dni od daty otrzymania zlecenia realizacji opcji.</w:t>
      </w:r>
    </w:p>
    <w:p w14:paraId="48F86074" w14:textId="77777777" w:rsidR="006C7437" w:rsidRPr="00417F1E" w:rsidRDefault="003E162D" w:rsidP="00264E52">
      <w:pPr>
        <w:pStyle w:val="Akapitzlist"/>
        <w:numPr>
          <w:ilvl w:val="0"/>
          <w:numId w:val="18"/>
        </w:numPr>
        <w:tabs>
          <w:tab w:val="left" w:pos="1032"/>
        </w:tabs>
        <w:spacing w:before="100" w:after="100" w:line="360" w:lineRule="auto"/>
        <w:ind w:left="516" w:hanging="399"/>
        <w:rPr>
          <w:rFonts w:eastAsia="Times New Roman"/>
          <w:lang w:bidi="ar-SA"/>
        </w:rPr>
      </w:pPr>
      <w:r w:rsidRPr="00417F1E">
        <w:rPr>
          <w:rFonts w:eastAsia="Times New Roman"/>
          <w:lang w:bidi="ar-SA"/>
        </w:rPr>
        <w:t>W przypadku skorzystania z prawa opcji, Wykonawca wystawi odrębną fakturę obejmującą wartość dodatkowych dostaw/usług, zgodnie z ustalonymi warunkami wynagrodzenia.</w:t>
      </w:r>
    </w:p>
    <w:p w14:paraId="7B990C3E" w14:textId="77777777" w:rsidR="006C7437" w:rsidRPr="00417F1E" w:rsidRDefault="003E162D" w:rsidP="00264E52">
      <w:pPr>
        <w:pStyle w:val="Akapitzlist"/>
        <w:numPr>
          <w:ilvl w:val="0"/>
          <w:numId w:val="18"/>
        </w:numPr>
        <w:tabs>
          <w:tab w:val="left" w:pos="1032"/>
        </w:tabs>
        <w:spacing w:before="100" w:after="100" w:line="360" w:lineRule="auto"/>
        <w:ind w:left="516" w:hanging="399"/>
        <w:rPr>
          <w:rFonts w:eastAsia="Times New Roman"/>
          <w:lang w:bidi="ar-SA"/>
        </w:rPr>
      </w:pPr>
      <w:r w:rsidRPr="00417F1E">
        <w:rPr>
          <w:rFonts w:eastAsia="Times New Roman"/>
          <w:lang w:bidi="ar-SA"/>
        </w:rPr>
        <w:t>Realizacja prawa opcji nie wymaga aneksowania umowy, o ile jej zakres oraz wartość mieszczą się w ramach określonych w niniejszym paragrafie.</w:t>
      </w:r>
    </w:p>
    <w:p w14:paraId="39779904" w14:textId="346FF1E9" w:rsidR="006C7437" w:rsidRPr="00417F1E" w:rsidRDefault="003E162D" w:rsidP="00264E52">
      <w:pPr>
        <w:pStyle w:val="Akapitzlist"/>
        <w:numPr>
          <w:ilvl w:val="0"/>
          <w:numId w:val="18"/>
        </w:numPr>
        <w:tabs>
          <w:tab w:val="left" w:pos="1032"/>
        </w:tabs>
        <w:spacing w:before="100" w:after="100" w:line="360" w:lineRule="auto"/>
        <w:ind w:left="516" w:hanging="399"/>
        <w:rPr>
          <w:rFonts w:eastAsia="Times New Roman"/>
          <w:lang w:bidi="ar-SA"/>
        </w:rPr>
      </w:pPr>
      <w:r w:rsidRPr="00417F1E">
        <w:rPr>
          <w:rFonts w:eastAsia="Times New Roman"/>
          <w:lang w:bidi="ar-SA"/>
        </w:rPr>
        <w:t xml:space="preserve">Wszelkie zmiany przekraczające zakres określony w ust. </w:t>
      </w:r>
      <w:r w:rsidR="000E45C9">
        <w:rPr>
          <w:rFonts w:eastAsia="Times New Roman"/>
          <w:lang w:bidi="ar-SA"/>
        </w:rPr>
        <w:t>3</w:t>
      </w:r>
      <w:r w:rsidRPr="00417F1E">
        <w:rPr>
          <w:rFonts w:eastAsia="Times New Roman"/>
          <w:lang w:bidi="ar-SA"/>
        </w:rPr>
        <w:t xml:space="preserve"> wymagają zawarcia stosownego aneksu do umowy.</w:t>
      </w:r>
    </w:p>
    <w:p w14:paraId="3C35F6E9" w14:textId="77777777" w:rsidR="006C7437" w:rsidRPr="00417F1E" w:rsidRDefault="006C7437">
      <w:pPr>
        <w:pStyle w:val="Akapitzlist"/>
        <w:tabs>
          <w:tab w:val="left" w:pos="1032"/>
        </w:tabs>
        <w:spacing w:before="100" w:after="100" w:line="360" w:lineRule="auto"/>
        <w:ind w:firstLine="0"/>
        <w:rPr>
          <w:rFonts w:eastAsia="Times New Roman"/>
          <w:lang w:bidi="ar-SA"/>
        </w:rPr>
        <w:sectPr w:rsidR="006C7437" w:rsidRPr="00417F1E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/>
          <w:pgMar w:top="1320" w:right="1300" w:bottom="1100" w:left="1300" w:header="708" w:footer="916" w:gutter="0"/>
          <w:cols w:space="708"/>
        </w:sectPr>
      </w:pPr>
    </w:p>
    <w:p w14:paraId="7D4E14EB" w14:textId="77777777" w:rsidR="006C7437" w:rsidRPr="00417F1E" w:rsidRDefault="003E162D">
      <w:pPr>
        <w:pStyle w:val="Textbody"/>
        <w:spacing w:before="7" w:line="360" w:lineRule="auto"/>
        <w:ind w:right="233"/>
        <w:jc w:val="center"/>
        <w:rPr>
          <w:b/>
          <w:bCs/>
        </w:rPr>
      </w:pPr>
      <w:r w:rsidRPr="00417F1E">
        <w:rPr>
          <w:b/>
          <w:bCs/>
        </w:rPr>
        <w:lastRenderedPageBreak/>
        <w:t>§ 3</w:t>
      </w:r>
    </w:p>
    <w:p w14:paraId="37857821" w14:textId="77777777" w:rsidR="006C7437" w:rsidRPr="00417F1E" w:rsidRDefault="003E162D">
      <w:pPr>
        <w:pStyle w:val="Standard"/>
        <w:spacing w:before="127"/>
        <w:ind w:right="53"/>
        <w:jc w:val="center"/>
        <w:rPr>
          <w:b/>
        </w:rPr>
      </w:pPr>
      <w:r w:rsidRPr="00417F1E">
        <w:rPr>
          <w:b/>
        </w:rPr>
        <w:t>Zobowiązania Wykonawcy</w:t>
      </w:r>
    </w:p>
    <w:p w14:paraId="165E4E1A" w14:textId="3A149262" w:rsidR="006C7437" w:rsidRPr="00417F1E" w:rsidRDefault="003E162D" w:rsidP="00264E52">
      <w:pPr>
        <w:pStyle w:val="Akapitzlist"/>
        <w:numPr>
          <w:ilvl w:val="0"/>
          <w:numId w:val="28"/>
        </w:numPr>
        <w:tabs>
          <w:tab w:val="left" w:pos="1418"/>
          <w:tab w:val="left" w:pos="2117"/>
          <w:tab w:val="left" w:pos="3552"/>
          <w:tab w:val="left" w:pos="4057"/>
          <w:tab w:val="left" w:pos="4526"/>
          <w:tab w:val="left" w:pos="6193"/>
          <w:tab w:val="left" w:pos="7726"/>
        </w:tabs>
        <w:spacing w:before="127" w:line="360" w:lineRule="auto"/>
        <w:ind w:left="425" w:right="227" w:hanging="357"/>
      </w:pPr>
      <w:r w:rsidRPr="00417F1E">
        <w:t xml:space="preserve">Wykonawca zobowiązuje się </w:t>
      </w:r>
      <w:r w:rsidRPr="00417F1E">
        <w:rPr>
          <w:spacing w:val="-1"/>
        </w:rPr>
        <w:t xml:space="preserve">do niezwłocznego </w:t>
      </w:r>
      <w:r w:rsidRPr="00417F1E">
        <w:t>informowania Zamawiającego o</w:t>
      </w:r>
      <w:r w:rsidR="001B1B30" w:rsidRPr="00417F1E">
        <w:t xml:space="preserve"> </w:t>
      </w:r>
    </w:p>
    <w:p w14:paraId="3AE6F331" w14:textId="77777777" w:rsidR="006C7437" w:rsidRPr="00417F1E" w:rsidRDefault="003E162D" w:rsidP="001B1B30">
      <w:pPr>
        <w:pStyle w:val="Akapitzlist"/>
        <w:tabs>
          <w:tab w:val="left" w:pos="1418"/>
          <w:tab w:val="left" w:pos="2117"/>
          <w:tab w:val="left" w:pos="3552"/>
          <w:tab w:val="left" w:pos="4057"/>
          <w:tab w:val="left" w:pos="4526"/>
          <w:tab w:val="left" w:pos="6193"/>
          <w:tab w:val="left" w:pos="7726"/>
        </w:tabs>
        <w:spacing w:line="360" w:lineRule="auto"/>
        <w:ind w:left="425" w:right="227" w:firstLine="0"/>
      </w:pPr>
      <w:r w:rsidRPr="00417F1E">
        <w:t>wszelkich zagrożeniach związanych z wykonywaniem Umowy, w tym</w:t>
      </w:r>
      <w:r w:rsidRPr="00417F1E">
        <w:rPr>
          <w:spacing w:val="2"/>
        </w:rPr>
        <w:t xml:space="preserve"> </w:t>
      </w:r>
      <w:r w:rsidRPr="00417F1E">
        <w:t>także okolicznościach leżących po stronie Zamawiającego, które mogą mieć wpływ na jakość, termin lub zakres wykonywania Umowy.</w:t>
      </w:r>
    </w:p>
    <w:p w14:paraId="490C7E09" w14:textId="77777777" w:rsidR="006C7437" w:rsidRPr="00417F1E" w:rsidRDefault="003E162D" w:rsidP="00264E52">
      <w:pPr>
        <w:pStyle w:val="Akapitzlist"/>
        <w:numPr>
          <w:ilvl w:val="0"/>
          <w:numId w:val="29"/>
        </w:numPr>
        <w:tabs>
          <w:tab w:val="left" w:pos="1244"/>
        </w:tabs>
        <w:spacing w:before="127" w:line="360" w:lineRule="auto"/>
        <w:ind w:left="426" w:right="229" w:hanging="284"/>
      </w:pPr>
      <w:r w:rsidRPr="00417F1E">
        <w:t>Nieprzekazanie  takich  informacji  w przypadku, gdy Wykonawca o takich zagrożeniach wie lub, przy uwzględnieniu wymaganej Umową staranności, powinien wiedzieć, iż skutkuje tym, że wszelkie koszty i dodatkowe czynności związane z konsekwencją danego zdarzenia obciążają Wykonawcę.</w:t>
      </w:r>
    </w:p>
    <w:p w14:paraId="7F4BF3EF" w14:textId="77777777" w:rsidR="006C7437" w:rsidRPr="00417F1E" w:rsidRDefault="003E162D" w:rsidP="00264E52">
      <w:pPr>
        <w:pStyle w:val="Akapitzlist"/>
        <w:numPr>
          <w:ilvl w:val="0"/>
          <w:numId w:val="20"/>
        </w:numPr>
        <w:tabs>
          <w:tab w:val="left" w:pos="1244"/>
        </w:tabs>
        <w:spacing w:before="79" w:line="350" w:lineRule="auto"/>
        <w:ind w:left="426" w:right="230" w:hanging="284"/>
      </w:pPr>
      <w:r w:rsidRPr="00417F1E">
        <w:t>Wykonawca ponosi pełną odpowiedzialność za wszelkie szkody na osobie lub mieniu powstałe w wyniku nienależytego wykonania zobowiązań wynikających z niniejszej umowy.</w:t>
      </w:r>
    </w:p>
    <w:p w14:paraId="1FDA21C5" w14:textId="77777777" w:rsidR="006C7437" w:rsidRPr="00417F1E" w:rsidRDefault="003E162D" w:rsidP="00264E52">
      <w:pPr>
        <w:pStyle w:val="Akapitzlist"/>
        <w:numPr>
          <w:ilvl w:val="0"/>
          <w:numId w:val="20"/>
        </w:numPr>
        <w:tabs>
          <w:tab w:val="left" w:pos="1244"/>
        </w:tabs>
        <w:spacing w:before="7" w:line="350" w:lineRule="auto"/>
        <w:ind w:left="426" w:right="236" w:hanging="284"/>
      </w:pPr>
      <w:r w:rsidRPr="00417F1E">
        <w:t>W przypadku wykonywania części Przedmiotu Umowy za pomocą podwykonawców, Wykonawca odpowiada za działania lub zaniechania podwykonawców jak za własne działania lub</w:t>
      </w:r>
      <w:r w:rsidRPr="00417F1E">
        <w:rPr>
          <w:spacing w:val="-21"/>
        </w:rPr>
        <w:t xml:space="preserve"> </w:t>
      </w:r>
      <w:r w:rsidRPr="00417F1E">
        <w:t>zaniechania.</w:t>
      </w:r>
    </w:p>
    <w:p w14:paraId="0E4E457B" w14:textId="77777777" w:rsidR="006C7437" w:rsidRPr="00417F1E" w:rsidRDefault="003E162D" w:rsidP="00264E52">
      <w:pPr>
        <w:pStyle w:val="Akapitzlist"/>
        <w:numPr>
          <w:ilvl w:val="0"/>
          <w:numId w:val="20"/>
        </w:numPr>
        <w:tabs>
          <w:tab w:val="left" w:pos="1244"/>
        </w:tabs>
        <w:spacing w:before="7" w:line="350" w:lineRule="auto"/>
        <w:ind w:left="426" w:right="236" w:hanging="284"/>
      </w:pPr>
      <w:r w:rsidRPr="00417F1E">
        <w:t>Wykonawca    oświadcza,    iż    posiada    odpowiednie    kwalifikacje,    uprawnienia    i doświadczenie w zakresie niezbędnym do prawidłowego wykonania Przedmiotu Umowy, w tym:</w:t>
      </w:r>
    </w:p>
    <w:p w14:paraId="6BCC3B06" w14:textId="77777777" w:rsidR="006C7437" w:rsidRPr="00417F1E" w:rsidRDefault="003E162D" w:rsidP="00264E52">
      <w:pPr>
        <w:pStyle w:val="Akapitzlist"/>
        <w:numPr>
          <w:ilvl w:val="0"/>
          <w:numId w:val="30"/>
        </w:numPr>
        <w:tabs>
          <w:tab w:val="left" w:pos="1334"/>
        </w:tabs>
        <w:spacing w:before="7" w:line="350" w:lineRule="auto"/>
        <w:ind w:left="709" w:right="236" w:hanging="284"/>
      </w:pPr>
      <w:r w:rsidRPr="00417F1E">
        <w:t xml:space="preserve">Posiada koncesję  wydaną przez  Ministra Spraw Wewnętrznych i Administracji na podstawie ustawy z dnia  22 sierpnia 1997 r. o ochronie osób i mienia (Dz.U. z 2021 r. poz. 1995 z </w:t>
      </w:r>
      <w:proofErr w:type="spellStart"/>
      <w:r w:rsidRPr="00417F1E">
        <w:t>późn</w:t>
      </w:r>
      <w:proofErr w:type="spellEnd"/>
      <w:r w:rsidRPr="00417F1E">
        <w:t>. zm.), uprawniającą do prowadzenia działalności gospodarczej w zakresie usług ochrony osób i mienia realizowanych w formie zabezpieczenia technicznego (K2),</w:t>
      </w:r>
    </w:p>
    <w:p w14:paraId="15014FFD" w14:textId="77777777" w:rsidR="006C7437" w:rsidRPr="00417F1E" w:rsidRDefault="003E162D" w:rsidP="00264E52">
      <w:pPr>
        <w:pStyle w:val="Akapitzlist"/>
        <w:numPr>
          <w:ilvl w:val="0"/>
          <w:numId w:val="23"/>
        </w:numPr>
        <w:tabs>
          <w:tab w:val="left" w:pos="1334"/>
        </w:tabs>
        <w:spacing w:before="7" w:line="350" w:lineRule="auto"/>
        <w:ind w:left="709" w:right="236" w:hanging="284"/>
      </w:pPr>
      <w:r w:rsidRPr="00417F1E">
        <w:t>Zatrudnia personel posiadający kwalifikacje oraz doświadczenie wymagane do realizacji prac związanych z projektowaniem, instalacją, uruchomieniem, konserwacją i serwisowaniem systemów technicznej ochrony mienia, w szczególności systemów kontroli dostępu, dotyczy to całego okresu realizacji niniejszej umowy,</w:t>
      </w:r>
    </w:p>
    <w:p w14:paraId="6E666BA8" w14:textId="77777777" w:rsidR="006C7437" w:rsidRPr="00417F1E" w:rsidRDefault="003E162D" w:rsidP="00264E52">
      <w:pPr>
        <w:pStyle w:val="Akapitzlist"/>
        <w:numPr>
          <w:ilvl w:val="0"/>
          <w:numId w:val="23"/>
        </w:numPr>
        <w:tabs>
          <w:tab w:val="left" w:pos="1334"/>
        </w:tabs>
        <w:spacing w:before="7" w:line="350" w:lineRule="auto"/>
        <w:ind w:left="709" w:right="236" w:hanging="284"/>
      </w:pPr>
      <w:r w:rsidRPr="00417F1E">
        <w:t>Zapewnia, że koncesja, o której mowa w pkt. 5. 1), będzie ważna przez cały okres realizacji niniejszej umowy, a jej cofnięcie, wygaśnięcie lub zawieszenie może stanowić podstawę do rozwiązania umowy z winy Wykonawcy.</w:t>
      </w:r>
    </w:p>
    <w:p w14:paraId="6A3D088F" w14:textId="2515B839" w:rsidR="006C7437" w:rsidRPr="001A7081" w:rsidRDefault="003E162D" w:rsidP="00264E52">
      <w:pPr>
        <w:pStyle w:val="Akapitzlist"/>
        <w:numPr>
          <w:ilvl w:val="0"/>
          <w:numId w:val="20"/>
        </w:numPr>
        <w:tabs>
          <w:tab w:val="left" w:pos="1244"/>
        </w:tabs>
        <w:spacing w:before="7" w:line="350" w:lineRule="auto"/>
        <w:ind w:left="426" w:right="236" w:hanging="284"/>
      </w:pPr>
      <w:r w:rsidRPr="00417F1E">
        <w:t xml:space="preserve">Wykaz pracowników Wykonawcy realizujących przedmiot umowy </w:t>
      </w:r>
      <w:r w:rsidRPr="001A7081">
        <w:t xml:space="preserve">stanowi załącznik nr </w:t>
      </w:r>
      <w:r w:rsidR="001A7081" w:rsidRPr="001A7081">
        <w:t>2</w:t>
      </w:r>
      <w:r w:rsidR="001A7081">
        <w:t>.</w:t>
      </w:r>
      <w:r w:rsidRPr="001A7081">
        <w:t xml:space="preserve"> </w:t>
      </w:r>
    </w:p>
    <w:p w14:paraId="427E51F5" w14:textId="77777777" w:rsidR="006C7437" w:rsidRPr="00417F1E" w:rsidRDefault="003E162D" w:rsidP="00264E52">
      <w:pPr>
        <w:pStyle w:val="Akapitzlist"/>
        <w:numPr>
          <w:ilvl w:val="0"/>
          <w:numId w:val="20"/>
        </w:numPr>
        <w:tabs>
          <w:tab w:val="left" w:pos="1244"/>
        </w:tabs>
        <w:spacing w:before="7" w:line="350" w:lineRule="auto"/>
        <w:ind w:left="426" w:right="236" w:hanging="284"/>
      </w:pPr>
      <w:r w:rsidRPr="00417F1E">
        <w:t>Zmiana wykazu pracowników wykonujących przedmiot umowy, nie stanowi zmiany treści umowy. Zmiana wymaga wcześniejszego pisemnego uzgodnienia z Zamawiającym.</w:t>
      </w:r>
    </w:p>
    <w:p w14:paraId="031AEF16" w14:textId="5DF53527" w:rsidR="006C7437" w:rsidRPr="00417F1E" w:rsidRDefault="003E162D" w:rsidP="00264E52">
      <w:pPr>
        <w:pStyle w:val="Akapitzlist"/>
        <w:numPr>
          <w:ilvl w:val="0"/>
          <w:numId w:val="20"/>
        </w:numPr>
        <w:tabs>
          <w:tab w:val="left" w:pos="942"/>
          <w:tab w:val="left" w:leader="dot" w:pos="6469"/>
        </w:tabs>
        <w:spacing w:before="7" w:line="343" w:lineRule="auto"/>
        <w:ind w:left="426" w:right="229" w:hanging="284"/>
      </w:pPr>
      <w:r w:rsidRPr="00417F1E">
        <w:t>Wykonawca jest ubezpieczony od odpowiedzialności cywilnej OC w zakresie prowadzonej działalności gospodarczej</w:t>
      </w:r>
      <w:r w:rsidRPr="00417F1E">
        <w:rPr>
          <w:spacing w:val="-17"/>
        </w:rPr>
        <w:t xml:space="preserve"> </w:t>
      </w:r>
      <w:r w:rsidRPr="00417F1E">
        <w:t>na</w:t>
      </w:r>
      <w:r w:rsidRPr="00417F1E">
        <w:rPr>
          <w:spacing w:val="-5"/>
        </w:rPr>
        <w:t xml:space="preserve"> </w:t>
      </w:r>
      <w:r w:rsidRPr="00417F1E">
        <w:t>kwotę</w:t>
      </w:r>
      <w:r w:rsidRPr="00417F1E">
        <w:tab/>
        <w:t xml:space="preserve">zł: </w:t>
      </w:r>
      <w:r w:rsidR="00C06498" w:rsidRPr="00417F1E">
        <w:t xml:space="preserve">(nie mniej niż </w:t>
      </w:r>
      <w:r w:rsidRPr="00417F1E">
        <w:t>1 000 000 zł.</w:t>
      </w:r>
    </w:p>
    <w:p w14:paraId="3B52D29E" w14:textId="09E22C70" w:rsidR="006C7437" w:rsidRPr="00417F1E" w:rsidRDefault="003E162D" w:rsidP="00264E52">
      <w:pPr>
        <w:pStyle w:val="Akapitzlist"/>
        <w:numPr>
          <w:ilvl w:val="0"/>
          <w:numId w:val="20"/>
        </w:numPr>
        <w:tabs>
          <w:tab w:val="left" w:pos="942"/>
          <w:tab w:val="left" w:leader="dot" w:pos="6469"/>
        </w:tabs>
        <w:spacing w:before="7" w:line="343" w:lineRule="auto"/>
        <w:ind w:left="426" w:right="229" w:hanging="284"/>
      </w:pPr>
      <w:r w:rsidRPr="00417F1E">
        <w:lastRenderedPageBreak/>
        <w:t xml:space="preserve">Wykonawca zobowiązany jest do utrzymywania ubezpieczenia wskazanego w </w:t>
      </w:r>
      <w:r w:rsidR="00CD0A3E">
        <w:t>ust</w:t>
      </w:r>
      <w:r w:rsidRPr="001A7081">
        <w:t xml:space="preserve">. </w:t>
      </w:r>
      <w:r w:rsidRPr="00417F1E">
        <w:t xml:space="preserve">8.  przez cały okres obowiązywania umowy na kwotę nie mniejszą niż 1 000 000 zł (słownie: jeden milion złotych). Kserokopia polisy OC lub innego dokumentu potwierdzającego posiadanie polisy ubezpieczeniowej stanowi </w:t>
      </w:r>
      <w:r w:rsidRPr="001A7081">
        <w:t xml:space="preserve">załącznik nr </w:t>
      </w:r>
      <w:r w:rsidR="001A7081" w:rsidRPr="001A7081">
        <w:t>3</w:t>
      </w:r>
      <w:r w:rsidRPr="00417F1E">
        <w:t xml:space="preserve"> do umowy.</w:t>
      </w:r>
    </w:p>
    <w:p w14:paraId="7366D702" w14:textId="2AA851F4" w:rsidR="006C7437" w:rsidRPr="00417F1E" w:rsidRDefault="003E162D" w:rsidP="00264E52">
      <w:pPr>
        <w:pStyle w:val="Akapitzlist"/>
        <w:numPr>
          <w:ilvl w:val="0"/>
          <w:numId w:val="20"/>
        </w:numPr>
        <w:tabs>
          <w:tab w:val="left" w:pos="943"/>
        </w:tabs>
        <w:spacing w:before="5" w:line="350" w:lineRule="auto"/>
        <w:ind w:left="426" w:right="227"/>
        <w:jc w:val="left"/>
      </w:pPr>
      <w:r w:rsidRPr="00417F1E">
        <w:t xml:space="preserve">Wykonawca zobowiązany jest do poinformowania Zamawiającego o wszelkich zmianach treści zawartej umowy ubezpieczenia o której mowa w </w:t>
      </w:r>
      <w:r w:rsidR="00CD0A3E">
        <w:t>ust</w:t>
      </w:r>
      <w:r w:rsidRPr="00981F4B">
        <w:t xml:space="preserve">. </w:t>
      </w:r>
      <w:r w:rsidRPr="00417F1E">
        <w:t xml:space="preserve">8,  w terminie 3 dni od dnia ich wejścia w życie.  </w:t>
      </w:r>
    </w:p>
    <w:p w14:paraId="4B534FE0" w14:textId="77777777" w:rsidR="006C7437" w:rsidRPr="00417F1E" w:rsidRDefault="006C7437">
      <w:pPr>
        <w:pStyle w:val="Textbody"/>
        <w:spacing w:before="8"/>
        <w:jc w:val="left"/>
        <w:rPr>
          <w:sz w:val="33"/>
        </w:rPr>
      </w:pPr>
    </w:p>
    <w:p w14:paraId="562C30CC" w14:textId="77777777" w:rsidR="006C7437" w:rsidRPr="00417F1E" w:rsidRDefault="003E162D">
      <w:pPr>
        <w:pStyle w:val="Nagwek1"/>
        <w:spacing w:before="0"/>
      </w:pPr>
      <w:r w:rsidRPr="00417F1E">
        <w:t>§ 4</w:t>
      </w:r>
    </w:p>
    <w:p w14:paraId="7858D594" w14:textId="77777777" w:rsidR="006C7437" w:rsidRPr="00417F1E" w:rsidRDefault="003E162D">
      <w:pPr>
        <w:pStyle w:val="Standard"/>
        <w:spacing w:before="126"/>
        <w:ind w:left="3061"/>
        <w:jc w:val="both"/>
        <w:rPr>
          <w:b/>
        </w:rPr>
      </w:pPr>
      <w:r w:rsidRPr="00417F1E">
        <w:rPr>
          <w:b/>
        </w:rPr>
        <w:t>Zobowiązania Zamawiającego</w:t>
      </w:r>
    </w:p>
    <w:p w14:paraId="030675F2" w14:textId="77777777" w:rsidR="006C7437" w:rsidRPr="00417F1E" w:rsidRDefault="003E162D">
      <w:pPr>
        <w:pStyle w:val="Textbody"/>
        <w:spacing w:before="127" w:line="360" w:lineRule="auto"/>
        <w:ind w:left="231" w:right="231"/>
      </w:pPr>
      <w:r w:rsidRPr="00417F1E">
        <w:t>Zamawiający zobowiązuje się do współdziałania z Wykonawcą w wykonaniu przez niego Przedmiotu Umowy, w szczególności poprzez udzielanie wszelkich informacji będących w posiadaniu Zamawiającego, a mających wpływ na wykonanie Przedmiotu Umowy.</w:t>
      </w:r>
    </w:p>
    <w:p w14:paraId="29E77D09" w14:textId="77777777" w:rsidR="006C7437" w:rsidRPr="00417F1E" w:rsidRDefault="006C7437">
      <w:pPr>
        <w:pStyle w:val="Textbody"/>
        <w:jc w:val="left"/>
        <w:rPr>
          <w:sz w:val="33"/>
        </w:rPr>
      </w:pPr>
    </w:p>
    <w:p w14:paraId="30B49DFC" w14:textId="77777777" w:rsidR="006C7437" w:rsidRPr="00417F1E" w:rsidRDefault="003E162D">
      <w:pPr>
        <w:pStyle w:val="Nagwek1"/>
        <w:spacing w:before="0"/>
      </w:pPr>
      <w:r w:rsidRPr="00417F1E">
        <w:t>§ 5</w:t>
      </w:r>
    </w:p>
    <w:p w14:paraId="1C1DA39E" w14:textId="77777777" w:rsidR="006C7437" w:rsidRPr="00417F1E" w:rsidRDefault="003E162D">
      <w:pPr>
        <w:pStyle w:val="Standard"/>
        <w:spacing w:before="126"/>
        <w:ind w:left="2580"/>
        <w:jc w:val="both"/>
        <w:rPr>
          <w:b/>
        </w:rPr>
      </w:pPr>
      <w:r w:rsidRPr="00417F1E">
        <w:rPr>
          <w:b/>
        </w:rPr>
        <w:t>Terminy wykonania Przedmiotu Umowy</w:t>
      </w:r>
    </w:p>
    <w:p w14:paraId="381A9A6C" w14:textId="77777777" w:rsidR="006C7437" w:rsidRPr="00417F1E" w:rsidRDefault="003E162D" w:rsidP="00264E52">
      <w:pPr>
        <w:pStyle w:val="Akapitzlist"/>
        <w:numPr>
          <w:ilvl w:val="0"/>
          <w:numId w:val="31"/>
        </w:numPr>
        <w:tabs>
          <w:tab w:val="left" w:pos="1032"/>
        </w:tabs>
        <w:spacing w:before="127" w:line="350" w:lineRule="auto"/>
        <w:ind w:right="115" w:hanging="284"/>
      </w:pPr>
      <w:r w:rsidRPr="00417F1E">
        <w:t>Wykonawca zobowiązuje się zrealizować Przedmiot Umowy w terminie do dnia:…. przypadającego 60 (sześćdziesiąt) dni od dnia podpisania niniejszej Umowy przez obie Strony.</w:t>
      </w:r>
    </w:p>
    <w:p w14:paraId="6FA2F9A6" w14:textId="77777777" w:rsidR="006C7437" w:rsidRPr="00417F1E" w:rsidRDefault="003E162D" w:rsidP="00264E52">
      <w:pPr>
        <w:pStyle w:val="Akapitzlist"/>
        <w:numPr>
          <w:ilvl w:val="0"/>
          <w:numId w:val="11"/>
        </w:numPr>
        <w:tabs>
          <w:tab w:val="left" w:pos="1032"/>
        </w:tabs>
        <w:spacing w:before="127" w:line="350" w:lineRule="auto"/>
        <w:ind w:right="115" w:hanging="284"/>
      </w:pPr>
      <w:r w:rsidRPr="00417F1E">
        <w:t>Za dzień wykonania Przedmiotu Umowy uznaje się dzień podpisania przez Strony bez zastrzeżeń protokołu odbioru końcowego.</w:t>
      </w:r>
    </w:p>
    <w:p w14:paraId="5A503C08" w14:textId="77777777" w:rsidR="006C7437" w:rsidRPr="00417F1E" w:rsidRDefault="003E162D" w:rsidP="00264E52">
      <w:pPr>
        <w:pStyle w:val="Akapitzlist"/>
        <w:numPr>
          <w:ilvl w:val="0"/>
          <w:numId w:val="11"/>
        </w:numPr>
        <w:tabs>
          <w:tab w:val="left" w:pos="1032"/>
        </w:tabs>
        <w:spacing w:before="127" w:line="350" w:lineRule="auto"/>
        <w:ind w:right="115" w:hanging="284"/>
      </w:pPr>
      <w:r w:rsidRPr="00417F1E">
        <w:t>W przypadku podpisania Umowy w dniu:……, termin realizacji Przedmiotu Umowy upływa w dniu:….</w:t>
      </w:r>
    </w:p>
    <w:p w14:paraId="734620BA" w14:textId="77777777" w:rsidR="00EA56E5" w:rsidRPr="00417F1E" w:rsidRDefault="00EA56E5" w:rsidP="00EA56E5">
      <w:pPr>
        <w:pStyle w:val="Nagwek1"/>
        <w:spacing w:before="79"/>
      </w:pPr>
      <w:r w:rsidRPr="00417F1E">
        <w:t>§ 6</w:t>
      </w:r>
    </w:p>
    <w:p w14:paraId="50A94D32" w14:textId="6B2D8E9D" w:rsidR="00EA56E5" w:rsidRPr="00417F1E" w:rsidRDefault="00EA56E5">
      <w:pPr>
        <w:pStyle w:val="Nagwek1"/>
        <w:spacing w:before="79"/>
      </w:pPr>
      <w:r w:rsidRPr="00417F1E">
        <w:t>Odbiór Przedmiotu Umowy</w:t>
      </w:r>
    </w:p>
    <w:p w14:paraId="1C58F1D8" w14:textId="7D846ABB" w:rsidR="00EA56E5" w:rsidRPr="00417F1E" w:rsidRDefault="00EA56E5" w:rsidP="00264E52">
      <w:pPr>
        <w:pStyle w:val="Textbody"/>
        <w:numPr>
          <w:ilvl w:val="0"/>
          <w:numId w:val="39"/>
        </w:numPr>
        <w:spacing w:before="120" w:line="360" w:lineRule="auto"/>
        <w:ind w:left="567" w:hanging="357"/>
      </w:pPr>
      <w:r w:rsidRPr="00417F1E">
        <w:t>Wykonawca, po zakończeniu realizacji Przedmiotu Umowy, zgłosi Zamawiającemu gotowość do jego odbioru, w formie pisemnej lub za pośrednictwem poczty elektronicznej na adres</w:t>
      </w:r>
      <w:r w:rsidR="00F45ED9" w:rsidRPr="00417F1E">
        <w:t xml:space="preserve"> wskazany w § 11 niniejszej Umowy.</w:t>
      </w:r>
    </w:p>
    <w:p w14:paraId="74E59ABB" w14:textId="6383B678" w:rsidR="00F45ED9" w:rsidRPr="00417F1E" w:rsidRDefault="00F45ED9" w:rsidP="00264E52">
      <w:pPr>
        <w:pStyle w:val="Textbody"/>
        <w:numPr>
          <w:ilvl w:val="0"/>
          <w:numId w:val="39"/>
        </w:numPr>
        <w:spacing w:before="120" w:line="360" w:lineRule="auto"/>
        <w:ind w:left="567" w:hanging="357"/>
      </w:pPr>
      <w:r w:rsidRPr="00417F1E">
        <w:t>Zamawiający w terminie 3 dni roboczych od daty otrzymania zgłoszenia, wyznaczy termin odbioru Przedmiotu Umowy.</w:t>
      </w:r>
    </w:p>
    <w:p w14:paraId="37A1C25A" w14:textId="1C17D3B6" w:rsidR="00F45ED9" w:rsidRPr="00417F1E" w:rsidRDefault="00F45ED9" w:rsidP="00264E52">
      <w:pPr>
        <w:pStyle w:val="Textbody"/>
        <w:numPr>
          <w:ilvl w:val="0"/>
          <w:numId w:val="39"/>
        </w:numPr>
        <w:spacing w:before="120" w:line="360" w:lineRule="auto"/>
        <w:ind w:left="567" w:hanging="357"/>
      </w:pPr>
      <w:r w:rsidRPr="00417F1E">
        <w:t>W ramach odbioru Wykonawca przeprowadzi, w obecności Zamawiającego, testy funkcjonalne systemu kontroli dostępu, celem potwierdzenia prawidłowości działania systemu oraz jego zgodności z wymaganiami określonymi w Specyfikacji Warunków Zamówienia i Umowie.</w:t>
      </w:r>
    </w:p>
    <w:p w14:paraId="7C457FED" w14:textId="3005C562" w:rsidR="00F45ED9" w:rsidRPr="00417F1E" w:rsidRDefault="00F45ED9" w:rsidP="00264E52">
      <w:pPr>
        <w:pStyle w:val="Textbody"/>
        <w:numPr>
          <w:ilvl w:val="0"/>
          <w:numId w:val="39"/>
        </w:numPr>
        <w:spacing w:before="120" w:line="360" w:lineRule="auto"/>
        <w:ind w:left="567" w:hanging="357"/>
      </w:pPr>
      <w:r w:rsidRPr="00417F1E">
        <w:t>Z przeprowadzonych testów funkcjonalnych sporządzony zostanie protokół, stanowiący załącznik do protokołu odbioru końcowego.</w:t>
      </w:r>
    </w:p>
    <w:p w14:paraId="7C8431AF" w14:textId="5AE68D99" w:rsidR="00F45ED9" w:rsidRPr="00417F1E" w:rsidRDefault="00F45ED9" w:rsidP="00264E52">
      <w:pPr>
        <w:pStyle w:val="Textbody"/>
        <w:numPr>
          <w:ilvl w:val="0"/>
          <w:numId w:val="39"/>
        </w:numPr>
        <w:spacing w:before="120" w:line="360" w:lineRule="auto"/>
        <w:ind w:left="567" w:hanging="357"/>
      </w:pPr>
      <w:r w:rsidRPr="00417F1E">
        <w:lastRenderedPageBreak/>
        <w:t>Po pozytywnym przeprowadzeniu testów oraz stwierdzeniu kompletności i prawidłowości wykonania Przedmiotu Umowy, Strony podpiszą protokół odbioru końcowego bez zastrzeżeń.</w:t>
      </w:r>
    </w:p>
    <w:p w14:paraId="1244D88F" w14:textId="10F25A23" w:rsidR="00F45ED9" w:rsidRPr="00417F1E" w:rsidRDefault="00F45ED9" w:rsidP="00264E52">
      <w:pPr>
        <w:pStyle w:val="Textbody"/>
        <w:numPr>
          <w:ilvl w:val="0"/>
          <w:numId w:val="39"/>
        </w:numPr>
        <w:spacing w:before="120" w:line="360" w:lineRule="auto"/>
        <w:ind w:left="567" w:hanging="357"/>
      </w:pPr>
      <w:r w:rsidRPr="00417F1E">
        <w:t xml:space="preserve">W przypadku stwierdzenia wad lub usterek w toku odbioru, Zamawiający odnotuje je w protokole z odbioru, wyznaczając Wykonawcy termin na ich </w:t>
      </w:r>
      <w:r w:rsidR="0078042F" w:rsidRPr="00417F1E">
        <w:t xml:space="preserve">usunięcie, nie dłuższy niż 5 dni roboczych od daty podpisania protokołu z zastrzeżeniami. </w:t>
      </w:r>
    </w:p>
    <w:p w14:paraId="7A7C4643" w14:textId="6272F239" w:rsidR="0078042F" w:rsidRPr="00417F1E" w:rsidRDefault="0078042F" w:rsidP="00264E52">
      <w:pPr>
        <w:pStyle w:val="Textbody"/>
        <w:numPr>
          <w:ilvl w:val="0"/>
          <w:numId w:val="39"/>
        </w:numPr>
        <w:spacing w:before="120" w:line="360" w:lineRule="auto"/>
        <w:ind w:left="567" w:hanging="357"/>
      </w:pPr>
      <w:r w:rsidRPr="00417F1E">
        <w:t>Po usunięciu wad i usterek, Wykonawca ponownie zgłosi gotowość do odbioru, a Zamawiający wyznaczy nowy termin odbioru w terminie 3 dni roboczych od daty zgłoszenia.</w:t>
      </w:r>
    </w:p>
    <w:p w14:paraId="584F8402" w14:textId="63067038" w:rsidR="0078042F" w:rsidRPr="00417F1E" w:rsidRDefault="0078042F" w:rsidP="00264E52">
      <w:pPr>
        <w:pStyle w:val="Textbody"/>
        <w:numPr>
          <w:ilvl w:val="0"/>
          <w:numId w:val="39"/>
        </w:numPr>
        <w:spacing w:before="120" w:line="360" w:lineRule="auto"/>
        <w:ind w:left="567" w:hanging="357"/>
      </w:pPr>
      <w:r w:rsidRPr="00417F1E">
        <w:t xml:space="preserve">Za dzień wykonania Przedmiotu Umowy uznaje się dzień podpisania przez Strony bez zastrzeżeń protokołu odbioru końcowego. </w:t>
      </w:r>
    </w:p>
    <w:p w14:paraId="6E84E6FD" w14:textId="31932344" w:rsidR="006C7437" w:rsidRPr="00417F1E" w:rsidRDefault="003E162D">
      <w:pPr>
        <w:pStyle w:val="Nagwek1"/>
        <w:spacing w:before="79"/>
      </w:pPr>
      <w:r w:rsidRPr="00417F1E">
        <w:t xml:space="preserve">§ </w:t>
      </w:r>
      <w:r w:rsidR="00EA56E5" w:rsidRPr="00417F1E">
        <w:t>7</w:t>
      </w:r>
    </w:p>
    <w:p w14:paraId="7B9E5C16" w14:textId="77777777" w:rsidR="006C7437" w:rsidRPr="00417F1E" w:rsidRDefault="003E162D">
      <w:pPr>
        <w:pStyle w:val="Standard"/>
        <w:spacing w:before="126"/>
        <w:ind w:right="54"/>
        <w:jc w:val="center"/>
        <w:rPr>
          <w:b/>
        </w:rPr>
      </w:pPr>
      <w:r w:rsidRPr="00417F1E">
        <w:rPr>
          <w:b/>
        </w:rPr>
        <w:t>Wynagrodzenie</w:t>
      </w:r>
    </w:p>
    <w:p w14:paraId="053FB2A7" w14:textId="77777777" w:rsidR="006C7437" w:rsidRPr="00417F1E" w:rsidRDefault="003E162D" w:rsidP="00264E52">
      <w:pPr>
        <w:pStyle w:val="Akapitzlist"/>
        <w:numPr>
          <w:ilvl w:val="0"/>
          <w:numId w:val="32"/>
        </w:numPr>
        <w:tabs>
          <w:tab w:val="left" w:pos="1032"/>
          <w:tab w:val="left" w:leader="dot" w:pos="5799"/>
        </w:tabs>
        <w:spacing w:before="127" w:line="352" w:lineRule="auto"/>
        <w:ind w:right="229"/>
      </w:pPr>
      <w:r w:rsidRPr="00417F1E">
        <w:t>Rozliczenie wynagrodzenia nastąpi na podstawie prawidłowo wystawionej faktury VAT, po podpisaniu przez Strony bez zastrzeżeń protokołu odbioru końcowego.</w:t>
      </w:r>
    </w:p>
    <w:p w14:paraId="77B5717A" w14:textId="77777777" w:rsidR="006C7437" w:rsidRPr="00417F1E" w:rsidRDefault="003E162D" w:rsidP="00264E52">
      <w:pPr>
        <w:pStyle w:val="Akapitzlist"/>
        <w:numPr>
          <w:ilvl w:val="0"/>
          <w:numId w:val="10"/>
        </w:numPr>
        <w:tabs>
          <w:tab w:val="left" w:pos="1032"/>
          <w:tab w:val="left" w:leader="dot" w:pos="5799"/>
        </w:tabs>
        <w:spacing w:before="127" w:after="120" w:line="352" w:lineRule="auto"/>
        <w:ind w:right="227"/>
      </w:pPr>
      <w:r w:rsidRPr="00417F1E">
        <w:t xml:space="preserve">Za wykonanie przedmiotu umowy określonego w § 2 strony ustalają wynagrodzenie w kwocie  łącznej  </w:t>
      </w:r>
      <w:r w:rsidRPr="00417F1E">
        <w:rPr>
          <w:b/>
        </w:rPr>
        <w:t xml:space="preserve">brutto:  ……………………………,  złotych  ,  </w:t>
      </w:r>
      <w:r w:rsidRPr="00417F1E">
        <w:t>w  tym  podatek  VAT    w wysokości: 23%, co stanowi kwotę: ……………………………. złotych, wartość bez podatku VAT</w:t>
      </w:r>
      <w:r w:rsidRPr="00417F1E">
        <w:rPr>
          <w:spacing w:val="-6"/>
        </w:rPr>
        <w:t xml:space="preserve"> </w:t>
      </w:r>
      <w:r w:rsidRPr="00417F1E">
        <w:t>(netto)</w:t>
      </w:r>
      <w:r w:rsidRPr="00417F1E">
        <w:rPr>
          <w:spacing w:val="-3"/>
        </w:rPr>
        <w:t xml:space="preserve"> </w:t>
      </w:r>
      <w:r w:rsidRPr="00417F1E">
        <w:t>wynosi:</w:t>
      </w:r>
      <w:r w:rsidRPr="00417F1E">
        <w:tab/>
        <w:t>złotych, w tym:</w:t>
      </w:r>
    </w:p>
    <w:p w14:paraId="06CF5A19" w14:textId="2E5DC205" w:rsidR="006C7437" w:rsidRPr="00417F1E" w:rsidRDefault="003E162D" w:rsidP="00264E52">
      <w:pPr>
        <w:pStyle w:val="Akapitzlist"/>
        <w:numPr>
          <w:ilvl w:val="0"/>
          <w:numId w:val="10"/>
        </w:numPr>
        <w:tabs>
          <w:tab w:val="left" w:pos="2359"/>
          <w:tab w:val="left" w:leader="dot" w:pos="7786"/>
        </w:tabs>
        <w:spacing w:before="1" w:line="360" w:lineRule="auto"/>
        <w:ind w:right="229"/>
      </w:pPr>
      <w:r w:rsidRPr="00417F1E">
        <w:t xml:space="preserve">Kwota wynagrodzenia wskazanego w ust. </w:t>
      </w:r>
      <w:r w:rsidR="000E45C9">
        <w:t>2</w:t>
      </w:r>
      <w:r w:rsidRPr="00417F1E">
        <w:t xml:space="preserve"> nie obejmuje wartości prac wykonywanych w ramach</w:t>
      </w:r>
      <w:r w:rsidRPr="00417F1E">
        <w:rPr>
          <w:spacing w:val="-1"/>
        </w:rPr>
        <w:t xml:space="preserve"> </w:t>
      </w:r>
      <w:r w:rsidRPr="00417F1E">
        <w:t>Opcji. Maksymalna wartość Opcji wynikająca z postanowień zawartych w § 2a ust. 4 pkt 2) wynosi ___________________________zł brutto.</w:t>
      </w:r>
    </w:p>
    <w:p w14:paraId="5BC01F76" w14:textId="5DE8FE60" w:rsidR="006C7437" w:rsidRPr="00417F1E" w:rsidRDefault="003E162D" w:rsidP="00264E52">
      <w:pPr>
        <w:pStyle w:val="Akapitzlist"/>
        <w:numPr>
          <w:ilvl w:val="0"/>
          <w:numId w:val="10"/>
        </w:numPr>
        <w:tabs>
          <w:tab w:val="left" w:pos="1031"/>
        </w:tabs>
        <w:spacing w:before="16" w:line="355" w:lineRule="auto"/>
        <w:ind w:left="515" w:right="230" w:hanging="283"/>
      </w:pPr>
      <w:r w:rsidRPr="00417F1E">
        <w:t>Wynagrodzenie, o którym mowa w ust. 1 obejmuje wszelkie koszty związane   z realizacją przedmiotu umowy, w tym ryzyko Wykonawcy z tytułu oszacowania wszelkich kosztów związanych z realizacją przedmiotu umowy. Niedoszacowanie, pominięcie oraz brak rozpoznania zakresu przedmiotu umowy nie może być podstawą do żądania zmiany</w:t>
      </w:r>
      <w:r w:rsidRPr="00417F1E">
        <w:rPr>
          <w:spacing w:val="-1"/>
        </w:rPr>
        <w:t xml:space="preserve"> </w:t>
      </w:r>
      <w:r w:rsidRPr="00417F1E">
        <w:t>wynagrodzenia.</w:t>
      </w:r>
    </w:p>
    <w:p w14:paraId="0BC1E6B2" w14:textId="77777777" w:rsidR="004739CD" w:rsidRDefault="003E162D" w:rsidP="00264E52">
      <w:pPr>
        <w:pStyle w:val="Akapitzlist"/>
        <w:numPr>
          <w:ilvl w:val="0"/>
          <w:numId w:val="10"/>
        </w:numPr>
        <w:tabs>
          <w:tab w:val="left" w:pos="1812"/>
        </w:tabs>
        <w:spacing w:line="360" w:lineRule="auto"/>
      </w:pPr>
      <w:r w:rsidRPr="00417F1E">
        <w:t>Strony ustalają, iż Zamawiający może potrącić z wynagrodzenia wszelkie należności pieniężne należne od Wykonawcy na podstawie Umowy, w tym w szczególności</w:t>
      </w:r>
      <w:r w:rsidR="004739CD">
        <w:t>:</w:t>
      </w:r>
    </w:p>
    <w:p w14:paraId="043F22D0" w14:textId="77777777" w:rsidR="004739CD" w:rsidRPr="004739CD" w:rsidRDefault="004739CD" w:rsidP="00264E52">
      <w:pPr>
        <w:pStyle w:val="Akapitzlist"/>
        <w:numPr>
          <w:ilvl w:val="1"/>
          <w:numId w:val="10"/>
        </w:numPr>
        <w:tabs>
          <w:tab w:val="left" w:pos="1812"/>
        </w:tabs>
        <w:spacing w:line="360" w:lineRule="auto"/>
      </w:pPr>
      <w:r w:rsidRPr="004739CD">
        <w:t>kary umowne,</w:t>
      </w:r>
    </w:p>
    <w:p w14:paraId="05272530" w14:textId="77777777" w:rsidR="004739CD" w:rsidRPr="004739CD" w:rsidRDefault="004739CD" w:rsidP="00264E52">
      <w:pPr>
        <w:pStyle w:val="Akapitzlist"/>
        <w:numPr>
          <w:ilvl w:val="1"/>
          <w:numId w:val="10"/>
        </w:numPr>
        <w:tabs>
          <w:tab w:val="left" w:pos="1812"/>
        </w:tabs>
        <w:spacing w:line="360" w:lineRule="auto"/>
      </w:pPr>
      <w:r w:rsidRPr="004739CD">
        <w:t>odszkodowania z tytułu nienależytego wykonania lub niewykonania Przedmiotu Umowy – w zakresie, w jakim Zamawiający wykaże szkodę przewyższającą wysokość zastrzeżonych kar umownych, zawinioną przez Wykonawcę, wraz ze wskazaniem związku przyczynowego między szkodą a działaniem lub zaniechaniem Wykonawcy,</w:t>
      </w:r>
    </w:p>
    <w:p w14:paraId="49CA4893" w14:textId="77777777" w:rsidR="004739CD" w:rsidRPr="004739CD" w:rsidRDefault="004739CD" w:rsidP="00264E52">
      <w:pPr>
        <w:pStyle w:val="Akapitzlist"/>
        <w:numPr>
          <w:ilvl w:val="1"/>
          <w:numId w:val="10"/>
        </w:numPr>
        <w:tabs>
          <w:tab w:val="left" w:pos="1812"/>
        </w:tabs>
        <w:spacing w:line="360" w:lineRule="auto"/>
      </w:pPr>
      <w:r w:rsidRPr="004739CD">
        <w:lastRenderedPageBreak/>
        <w:t>koszty ubezpieczenia Wykonawcy, jeżeli zostały zastrzeżone w Umowie jako jego obowiązek,</w:t>
      </w:r>
    </w:p>
    <w:p w14:paraId="704F1AB2" w14:textId="2DE4E44C" w:rsidR="004739CD" w:rsidRPr="004739CD" w:rsidRDefault="004739CD" w:rsidP="00264E52">
      <w:pPr>
        <w:pStyle w:val="Akapitzlist"/>
        <w:numPr>
          <w:ilvl w:val="1"/>
          <w:numId w:val="10"/>
        </w:numPr>
        <w:tabs>
          <w:tab w:val="left" w:pos="1812"/>
        </w:tabs>
        <w:spacing w:line="360" w:lineRule="auto"/>
      </w:pPr>
      <w:r w:rsidRPr="004739CD">
        <w:t xml:space="preserve">koszty wykonania zastępczego, poniesione przez Zamawiającego w przypadku niewykonania lub nienależytego wykonania Umowy przez Wykonawcę – zgodnie z ust. </w:t>
      </w:r>
      <w:r w:rsidR="000E45C9">
        <w:t>10</w:t>
      </w:r>
      <w:r w:rsidRPr="004739CD">
        <w:t xml:space="preserve"> poniżej.</w:t>
      </w:r>
    </w:p>
    <w:p w14:paraId="25C02310" w14:textId="1776ADDF" w:rsidR="004739CD" w:rsidRPr="004739CD" w:rsidRDefault="004739CD" w:rsidP="00264E52">
      <w:pPr>
        <w:pStyle w:val="Akapitzlist"/>
        <w:numPr>
          <w:ilvl w:val="0"/>
          <w:numId w:val="10"/>
        </w:numPr>
        <w:tabs>
          <w:tab w:val="left" w:pos="1812"/>
        </w:tabs>
        <w:spacing w:line="360" w:lineRule="auto"/>
      </w:pPr>
      <w:r w:rsidRPr="004739CD">
        <w:t>Wynagrodzenie Wykonawcy będzie płatne przelewem na rachunek bankowy wskazany na fakturze, wystawionej w terminie do 14 dni od daty doręczenia Zamawiającemu prawidłowo sporządzonej faktury.</w:t>
      </w:r>
    </w:p>
    <w:p w14:paraId="570DF527" w14:textId="2388787D" w:rsidR="004739CD" w:rsidRPr="004739CD" w:rsidRDefault="004739CD" w:rsidP="00264E52">
      <w:pPr>
        <w:pStyle w:val="Akapitzlist"/>
        <w:numPr>
          <w:ilvl w:val="0"/>
          <w:numId w:val="10"/>
        </w:numPr>
        <w:tabs>
          <w:tab w:val="left" w:pos="1812"/>
        </w:tabs>
        <w:spacing w:line="360" w:lineRule="auto"/>
      </w:pPr>
      <w:r w:rsidRPr="004739CD">
        <w:t>Za dzień zapłaty wynagrodzenia uważa się dzień złożenia przez Zamawiającego dyspozycji przelewu na rachunek bankowy Wykonawcy.</w:t>
      </w:r>
    </w:p>
    <w:p w14:paraId="4D82B8ED" w14:textId="3DDC384C" w:rsidR="004739CD" w:rsidRPr="004739CD" w:rsidRDefault="004739CD" w:rsidP="00264E52">
      <w:pPr>
        <w:pStyle w:val="Akapitzlist"/>
        <w:numPr>
          <w:ilvl w:val="0"/>
          <w:numId w:val="10"/>
        </w:numPr>
        <w:tabs>
          <w:tab w:val="left" w:pos="1812"/>
        </w:tabs>
        <w:spacing w:line="360" w:lineRule="auto"/>
      </w:pPr>
      <w:r w:rsidRPr="004739CD">
        <w:t>W przypadku opóźnienia w zapłacie wynagrodzenia, Wykonawcy przysługuje prawo do naliczenia odsetek ustawowych za opóźnienie.</w:t>
      </w:r>
    </w:p>
    <w:p w14:paraId="2AFD3B2F" w14:textId="4D26430D" w:rsidR="004739CD" w:rsidRPr="004739CD" w:rsidRDefault="004739CD" w:rsidP="00264E52">
      <w:pPr>
        <w:pStyle w:val="Akapitzlist"/>
        <w:numPr>
          <w:ilvl w:val="0"/>
          <w:numId w:val="10"/>
        </w:numPr>
        <w:tabs>
          <w:tab w:val="left" w:pos="1812"/>
        </w:tabs>
        <w:spacing w:line="360" w:lineRule="auto"/>
      </w:pPr>
      <w:r w:rsidRPr="004739CD">
        <w:t>Kary umowne będą płatne na podstawie noty księgowej wystawionej przez Zamawiającego, w terminie 7 dni od jej doręczenia. Wykonawca wyraża zgodę na potrącanie kar umownych z wynagrodzenia należnego mu z tytułu Umowy.</w:t>
      </w:r>
    </w:p>
    <w:p w14:paraId="4FD440CE" w14:textId="78087C29" w:rsidR="004739CD" w:rsidRPr="004739CD" w:rsidRDefault="004739CD" w:rsidP="00264E52">
      <w:pPr>
        <w:pStyle w:val="Akapitzlist"/>
        <w:numPr>
          <w:ilvl w:val="0"/>
          <w:numId w:val="10"/>
        </w:numPr>
        <w:spacing w:line="360" w:lineRule="auto"/>
        <w:ind w:hanging="374"/>
      </w:pPr>
      <w:r w:rsidRPr="004739CD">
        <w:t>W przypadku niewykonania lub nienależytego wykonania Umowy przez Wykonawcę, Zamawiający może – po uprzednim wezwaniu Wykonawcy do usunięcia uchybienia w wyznaczonym terminie oraz poinformowaniu go o zamiarze skorzystania z wykonania zastępczego – zlecić wykonanie całości lub części Przedmiotu Umowy osobie trzeciej (tzw. wykonanie zastępcze), na koszt i ryzyko Wykonawcy. Koszty wykonania zastępczego podlegają potrąceniu z wynagrodzenia Wykonawcy lub zwrotowi przez Wykonawcę na pierwsze pisemne żądanie Zamawiającego.</w:t>
      </w:r>
    </w:p>
    <w:p w14:paraId="44658CA6" w14:textId="1CC70AA9" w:rsidR="006C7437" w:rsidRPr="00EF5878" w:rsidRDefault="006C7437" w:rsidP="00F558ED">
      <w:pPr>
        <w:tabs>
          <w:tab w:val="left" w:pos="1812"/>
        </w:tabs>
        <w:spacing w:line="360" w:lineRule="auto"/>
        <w:rPr>
          <w:sz w:val="32"/>
          <w:lang w:val="pl-PL"/>
        </w:rPr>
      </w:pPr>
    </w:p>
    <w:p w14:paraId="06D18836" w14:textId="046E904E" w:rsidR="006C7437" w:rsidRPr="00417F1E" w:rsidRDefault="003E162D">
      <w:pPr>
        <w:pStyle w:val="Nagwek1"/>
        <w:spacing w:before="79"/>
      </w:pPr>
      <w:r w:rsidRPr="00417F1E">
        <w:t xml:space="preserve">§ </w:t>
      </w:r>
      <w:r w:rsidR="00EA56E5" w:rsidRPr="00417F1E">
        <w:t>8</w:t>
      </w:r>
    </w:p>
    <w:p w14:paraId="2F63332B" w14:textId="77777777" w:rsidR="006C7437" w:rsidRPr="00417F1E" w:rsidRDefault="003E162D">
      <w:pPr>
        <w:pStyle w:val="Standard"/>
        <w:spacing w:before="126"/>
        <w:ind w:left="3904"/>
        <w:jc w:val="both"/>
        <w:rPr>
          <w:b/>
        </w:rPr>
      </w:pPr>
      <w:r w:rsidRPr="00417F1E">
        <w:rPr>
          <w:b/>
        </w:rPr>
        <w:t>Kary umowne</w:t>
      </w:r>
    </w:p>
    <w:p w14:paraId="74FC22E6" w14:textId="4A824D96" w:rsidR="004739CD" w:rsidRDefault="004739CD" w:rsidP="00264E52">
      <w:pPr>
        <w:pStyle w:val="Textbody"/>
        <w:numPr>
          <w:ilvl w:val="0"/>
          <w:numId w:val="41"/>
        </w:numPr>
        <w:spacing w:before="120" w:line="360" w:lineRule="auto"/>
        <w:ind w:left="714" w:hanging="357"/>
      </w:pPr>
      <w:r>
        <w:t>W przypadku niewykonania lub nienależytego wykonania przez Wykonawcę zobowiązań wynikających z niniejszej Umowy, Wykonawca zapłaci Zamawiającemu kary umowne w następujących przypadkach i wysokościach:</w:t>
      </w:r>
    </w:p>
    <w:p w14:paraId="07D3B97C" w14:textId="6590604A" w:rsidR="004739CD" w:rsidRDefault="004739CD" w:rsidP="00264E52">
      <w:pPr>
        <w:pStyle w:val="Textbody"/>
        <w:numPr>
          <w:ilvl w:val="1"/>
          <w:numId w:val="10"/>
        </w:numPr>
        <w:spacing w:before="7" w:line="360" w:lineRule="auto"/>
      </w:pPr>
      <w:r>
        <w:t>za odstąpienie od Umowy przez Zamawiającego z przyczyn leżących wyłącznie po stronie Wykonawcy – w wysokości 15% wynagrodzenia brutto, o którym mowa w § 7 ust. 2,</w:t>
      </w:r>
    </w:p>
    <w:p w14:paraId="607F920D" w14:textId="07A3737F" w:rsidR="004739CD" w:rsidRDefault="004739CD" w:rsidP="00264E52">
      <w:pPr>
        <w:pStyle w:val="Textbody"/>
        <w:numPr>
          <w:ilvl w:val="1"/>
          <w:numId w:val="10"/>
        </w:numPr>
        <w:spacing w:before="7" w:line="360" w:lineRule="auto"/>
      </w:pPr>
      <w:r>
        <w:t>za każdy dzień zwłoki w wykonaniu Przedmiotu Umowy ponad termin określony w § 5 ust. 1 – w wysokości 0,5% wynagrodzenia brutto, o którym mowa w § 7 ust. 2,</w:t>
      </w:r>
    </w:p>
    <w:p w14:paraId="1912EBEB" w14:textId="4FD5C5B3" w:rsidR="004739CD" w:rsidRDefault="004739CD" w:rsidP="00264E52">
      <w:pPr>
        <w:pStyle w:val="Textbody"/>
        <w:numPr>
          <w:ilvl w:val="1"/>
          <w:numId w:val="10"/>
        </w:numPr>
        <w:spacing w:before="7" w:line="360" w:lineRule="auto"/>
      </w:pPr>
      <w:r>
        <w:t>za każdą godzinę opóźnienia, z winy Wykonawcy, w czasie reakcji i usunięciu awarii, zgodnie z SWZ (załącznik nr 1, Rozdział 4 ust. 4.4 pkt 2 lit. a i b) – w wysokości 0,15% wynagrodzenia brutto z § 7 ust. 2,</w:t>
      </w:r>
    </w:p>
    <w:p w14:paraId="05F15F21" w14:textId="07EAD0B8" w:rsidR="004739CD" w:rsidRDefault="004739CD" w:rsidP="00264E52">
      <w:pPr>
        <w:pStyle w:val="Textbody"/>
        <w:numPr>
          <w:ilvl w:val="1"/>
          <w:numId w:val="10"/>
        </w:numPr>
        <w:spacing w:before="7" w:line="360" w:lineRule="auto"/>
      </w:pPr>
      <w:r>
        <w:lastRenderedPageBreak/>
        <w:t>za każdy dzień opóźnienia, z winy Wykonawcy, w usunięciu awarii określonej w SWZ (załącznik nr 1, Rozdział 4 ust. 4.4 pkt 2 lit. c) – w wysokości 0,25% wynagrodzenia brutto z § 7 ust. 2.</w:t>
      </w:r>
    </w:p>
    <w:p w14:paraId="17DB36C7" w14:textId="64989262" w:rsidR="004739CD" w:rsidRDefault="004739CD" w:rsidP="00264E52">
      <w:pPr>
        <w:pStyle w:val="Textbody"/>
        <w:numPr>
          <w:ilvl w:val="0"/>
          <w:numId w:val="41"/>
        </w:numPr>
        <w:spacing w:before="7" w:line="360" w:lineRule="auto"/>
      </w:pPr>
      <w:r>
        <w:t xml:space="preserve"> Wykonawca ma prawo żądać od Zamawiającego zapłaty kary umownej w wysokości 15% wynagrodzenia brutto określonego w § 7 ust. 2 w przypadku odstąpienia od Umowy przez Wykonawcę z przyczyn leżących wyłącznie po stronie Zamawiającego.</w:t>
      </w:r>
    </w:p>
    <w:p w14:paraId="4FD13633" w14:textId="4393D2EE" w:rsidR="004739CD" w:rsidRDefault="004739CD" w:rsidP="00264E52">
      <w:pPr>
        <w:pStyle w:val="Textbody"/>
        <w:numPr>
          <w:ilvl w:val="0"/>
          <w:numId w:val="41"/>
        </w:numPr>
        <w:spacing w:before="7" w:line="360" w:lineRule="auto"/>
      </w:pPr>
      <w:r>
        <w:t xml:space="preserve"> Zapłata kar umownych nie wyłącza prawa dochodzenia odszkodowania przewyższającego ich wysokość na zasadach ogólnych, pod warunkiem udowodnienia rzeczywistej szkody, zawinienia oraz związku przyczynowego.</w:t>
      </w:r>
    </w:p>
    <w:p w14:paraId="28192E6D" w14:textId="41BC6798" w:rsidR="004739CD" w:rsidRDefault="004739CD" w:rsidP="00264E52">
      <w:pPr>
        <w:pStyle w:val="Textbody"/>
        <w:numPr>
          <w:ilvl w:val="0"/>
          <w:numId w:val="41"/>
        </w:numPr>
        <w:spacing w:before="7" w:line="360" w:lineRule="auto"/>
      </w:pPr>
      <w:r>
        <w:t xml:space="preserve">  Łączna wysokość kar umownych, jakie mogą zostać nałożone na Wykonawcę, nie przekroczy 20% wartości Przedmiotu Umowy, określonej w § </w:t>
      </w:r>
      <w:r w:rsidR="00DA770C">
        <w:t>7</w:t>
      </w:r>
      <w:r>
        <w:t xml:space="preserve"> ust. </w:t>
      </w:r>
      <w:r w:rsidR="00DA770C">
        <w:t>2</w:t>
      </w:r>
      <w:r>
        <w:t>.</w:t>
      </w:r>
    </w:p>
    <w:p w14:paraId="70B008BF" w14:textId="77777777" w:rsidR="006C7437" w:rsidRPr="00417F1E" w:rsidRDefault="006C7437" w:rsidP="004739CD">
      <w:pPr>
        <w:pStyle w:val="Textbody"/>
        <w:spacing w:before="7" w:line="360" w:lineRule="auto"/>
        <w:jc w:val="left"/>
        <w:rPr>
          <w:sz w:val="34"/>
        </w:rPr>
      </w:pPr>
    </w:p>
    <w:p w14:paraId="2C4C821F" w14:textId="1F9C246C" w:rsidR="006C7437" w:rsidRPr="00417F1E" w:rsidRDefault="003E162D">
      <w:pPr>
        <w:pStyle w:val="Nagwek1"/>
        <w:spacing w:before="0"/>
      </w:pPr>
      <w:r w:rsidRPr="00417F1E">
        <w:t xml:space="preserve">§ </w:t>
      </w:r>
      <w:r w:rsidR="00EA56E5" w:rsidRPr="00417F1E">
        <w:t>9</w:t>
      </w:r>
    </w:p>
    <w:p w14:paraId="0E28A71F" w14:textId="77777777" w:rsidR="006C7437" w:rsidRPr="00417F1E" w:rsidRDefault="003E162D">
      <w:pPr>
        <w:pStyle w:val="Standard"/>
        <w:spacing w:before="126"/>
        <w:ind w:right="52"/>
        <w:jc w:val="center"/>
        <w:rPr>
          <w:b/>
        </w:rPr>
      </w:pPr>
      <w:r w:rsidRPr="00417F1E">
        <w:rPr>
          <w:b/>
        </w:rPr>
        <w:t>Rozwiązanie i odstąpienie od Umowy</w:t>
      </w:r>
    </w:p>
    <w:p w14:paraId="48A00B28" w14:textId="77777777" w:rsidR="006C7437" w:rsidRPr="00417F1E" w:rsidRDefault="003E162D" w:rsidP="00264E52">
      <w:pPr>
        <w:pStyle w:val="Akapitzlist"/>
        <w:numPr>
          <w:ilvl w:val="0"/>
          <w:numId w:val="33"/>
        </w:numPr>
        <w:tabs>
          <w:tab w:val="left" w:pos="1092"/>
        </w:tabs>
        <w:spacing w:before="127"/>
        <w:ind w:left="516" w:hanging="361"/>
      </w:pPr>
      <w:r w:rsidRPr="00417F1E">
        <w:t>W</w:t>
      </w:r>
      <w:r w:rsidRPr="00417F1E">
        <w:rPr>
          <w:spacing w:val="-15"/>
        </w:rPr>
        <w:t xml:space="preserve"> </w:t>
      </w:r>
      <w:r w:rsidRPr="00417F1E">
        <w:t>razie</w:t>
      </w:r>
      <w:r w:rsidRPr="00417F1E">
        <w:rPr>
          <w:spacing w:val="-14"/>
        </w:rPr>
        <w:t xml:space="preserve"> </w:t>
      </w:r>
      <w:r w:rsidRPr="00417F1E">
        <w:t>wystąpienia</w:t>
      </w:r>
      <w:r w:rsidRPr="00417F1E">
        <w:rPr>
          <w:spacing w:val="-15"/>
        </w:rPr>
        <w:t xml:space="preserve"> </w:t>
      </w:r>
      <w:r w:rsidRPr="00417F1E">
        <w:t>istotnej</w:t>
      </w:r>
      <w:r w:rsidRPr="00417F1E">
        <w:rPr>
          <w:spacing w:val="-14"/>
        </w:rPr>
        <w:t xml:space="preserve"> </w:t>
      </w:r>
      <w:r w:rsidRPr="00417F1E">
        <w:t>zmiany</w:t>
      </w:r>
      <w:r w:rsidRPr="00417F1E">
        <w:rPr>
          <w:spacing w:val="-15"/>
        </w:rPr>
        <w:t xml:space="preserve"> </w:t>
      </w:r>
      <w:r w:rsidRPr="00417F1E">
        <w:t>okoliczności</w:t>
      </w:r>
      <w:r w:rsidRPr="00417F1E">
        <w:rPr>
          <w:spacing w:val="-14"/>
        </w:rPr>
        <w:t xml:space="preserve"> </w:t>
      </w:r>
      <w:r w:rsidRPr="00417F1E">
        <w:t>powodującej,</w:t>
      </w:r>
      <w:r w:rsidRPr="00417F1E">
        <w:rPr>
          <w:spacing w:val="-14"/>
        </w:rPr>
        <w:t xml:space="preserve"> </w:t>
      </w:r>
      <w:r w:rsidRPr="00417F1E">
        <w:t>że</w:t>
      </w:r>
      <w:r w:rsidRPr="00417F1E">
        <w:rPr>
          <w:spacing w:val="-15"/>
        </w:rPr>
        <w:t xml:space="preserve"> </w:t>
      </w:r>
      <w:r w:rsidRPr="00417F1E">
        <w:t>wykonanie</w:t>
      </w:r>
      <w:r w:rsidRPr="00417F1E">
        <w:rPr>
          <w:spacing w:val="-14"/>
        </w:rPr>
        <w:t xml:space="preserve"> </w:t>
      </w:r>
      <w:r w:rsidRPr="00417F1E">
        <w:t>Umowy</w:t>
      </w:r>
      <w:r w:rsidRPr="00417F1E">
        <w:rPr>
          <w:spacing w:val="-15"/>
        </w:rPr>
        <w:t xml:space="preserve"> </w:t>
      </w:r>
      <w:r w:rsidRPr="00417F1E">
        <w:t>nie</w:t>
      </w:r>
    </w:p>
    <w:p w14:paraId="3ED8CE87" w14:textId="77777777" w:rsidR="006C7437" w:rsidRPr="00417F1E" w:rsidRDefault="003E162D">
      <w:pPr>
        <w:pStyle w:val="Textbody"/>
        <w:spacing w:before="126"/>
        <w:ind w:left="575"/>
      </w:pPr>
      <w:r w:rsidRPr="00417F1E">
        <w:t>leży w interesie publicznym, czego nie można było przewidzieć w chwili zawarcia</w:t>
      </w:r>
    </w:p>
    <w:p w14:paraId="1E77F872" w14:textId="5027A9CB" w:rsidR="006C7437" w:rsidRPr="00417F1E" w:rsidRDefault="003E162D">
      <w:pPr>
        <w:pStyle w:val="Textbody"/>
        <w:spacing w:before="79" w:line="360" w:lineRule="auto"/>
        <w:ind w:left="575" w:right="228"/>
      </w:pPr>
      <w:r w:rsidRPr="00417F1E">
        <w:t>Umowy, Zamawiający może odstąpić od Umowy w terminie 30 dni od powzięcia wiadomości o powyższych</w:t>
      </w:r>
      <w:r w:rsidR="00351801" w:rsidRPr="00417F1E">
        <w:t xml:space="preserve"> </w:t>
      </w:r>
      <w:r w:rsidRPr="00417F1E">
        <w:t>okolicznościach. W takim przypadku Wykonawca może żądać jedynie wynagrodzenia należnego za prawidłowo wykonaną część Umowy.</w:t>
      </w:r>
    </w:p>
    <w:p w14:paraId="7B82FA5D" w14:textId="77777777" w:rsidR="006C7437" w:rsidRPr="00417F1E" w:rsidRDefault="003E162D" w:rsidP="00264E52">
      <w:pPr>
        <w:pStyle w:val="Akapitzlist"/>
        <w:numPr>
          <w:ilvl w:val="0"/>
          <w:numId w:val="33"/>
        </w:numPr>
        <w:tabs>
          <w:tab w:val="left" w:pos="1151"/>
        </w:tabs>
        <w:spacing w:line="360" w:lineRule="auto"/>
        <w:ind w:right="228"/>
      </w:pPr>
      <w:r w:rsidRPr="00417F1E">
        <w:t>Niezależnie od podstaw odstąpienia od Umowy wynikających z przepisów prawa lub z innych postanowień Umowy, Zamawiający ma prawo odstąpić od Umowy w przypadku wystąpienia którejkolwiek z poniższych</w:t>
      </w:r>
      <w:r w:rsidRPr="00417F1E">
        <w:rPr>
          <w:spacing w:val="-3"/>
        </w:rPr>
        <w:t xml:space="preserve"> </w:t>
      </w:r>
      <w:r w:rsidRPr="00417F1E">
        <w:t>okoliczności:</w:t>
      </w:r>
    </w:p>
    <w:p w14:paraId="6ACBB087" w14:textId="77777777" w:rsidR="006C7437" w:rsidRPr="00417F1E" w:rsidRDefault="003E162D" w:rsidP="00264E52">
      <w:pPr>
        <w:pStyle w:val="Akapitzlist"/>
        <w:numPr>
          <w:ilvl w:val="1"/>
          <w:numId w:val="33"/>
        </w:numPr>
        <w:tabs>
          <w:tab w:val="left" w:pos="2591"/>
        </w:tabs>
        <w:spacing w:line="360" w:lineRule="auto"/>
        <w:ind w:left="851" w:right="115" w:hanging="284"/>
      </w:pPr>
      <w:r w:rsidRPr="00417F1E">
        <w:t>naliczenia Wykonawcy kar umownych na kwotę stanowiącą ponad 20 % Wynagrodzenia;</w:t>
      </w:r>
    </w:p>
    <w:p w14:paraId="234016DE" w14:textId="270D147A" w:rsidR="006C7437" w:rsidRPr="00417F1E" w:rsidRDefault="003E162D" w:rsidP="00264E52">
      <w:pPr>
        <w:pStyle w:val="Akapitzlist"/>
        <w:numPr>
          <w:ilvl w:val="1"/>
          <w:numId w:val="33"/>
        </w:numPr>
        <w:tabs>
          <w:tab w:val="left" w:pos="1812"/>
        </w:tabs>
      </w:pPr>
      <w:r w:rsidRPr="00417F1E">
        <w:t>Wykonawca,</w:t>
      </w:r>
      <w:r w:rsidRPr="00417F1E">
        <w:rPr>
          <w:spacing w:val="-9"/>
        </w:rPr>
        <w:t xml:space="preserve"> </w:t>
      </w:r>
      <w:r w:rsidRPr="00417F1E">
        <w:t>jego</w:t>
      </w:r>
      <w:r w:rsidRPr="00417F1E">
        <w:rPr>
          <w:spacing w:val="-10"/>
        </w:rPr>
        <w:t xml:space="preserve"> </w:t>
      </w:r>
      <w:r w:rsidRPr="00417F1E">
        <w:t>przedstawiciel</w:t>
      </w:r>
      <w:r w:rsidRPr="00417F1E">
        <w:rPr>
          <w:spacing w:val="-10"/>
        </w:rPr>
        <w:t xml:space="preserve"> </w:t>
      </w:r>
      <w:r w:rsidRPr="00417F1E">
        <w:t>lub</w:t>
      </w:r>
      <w:r w:rsidRPr="00417F1E">
        <w:rPr>
          <w:spacing w:val="-10"/>
        </w:rPr>
        <w:t xml:space="preserve"> </w:t>
      </w:r>
      <w:r w:rsidRPr="00417F1E">
        <w:t>pracownicy</w:t>
      </w:r>
      <w:r w:rsidRPr="00417F1E">
        <w:rPr>
          <w:spacing w:val="-9"/>
        </w:rPr>
        <w:t xml:space="preserve"> </w:t>
      </w:r>
      <w:r w:rsidRPr="00417F1E">
        <w:t>po</w:t>
      </w:r>
      <w:r w:rsidRPr="00417F1E">
        <w:rPr>
          <w:spacing w:val="-10"/>
        </w:rPr>
        <w:t xml:space="preserve"> </w:t>
      </w:r>
      <w:r w:rsidRPr="00417F1E">
        <w:t>raz</w:t>
      </w:r>
      <w:r w:rsidRPr="00417F1E">
        <w:rPr>
          <w:spacing w:val="-10"/>
        </w:rPr>
        <w:t xml:space="preserve"> </w:t>
      </w:r>
      <w:r w:rsidRPr="00417F1E">
        <w:t>drugi</w:t>
      </w:r>
      <w:r w:rsidRPr="00417F1E">
        <w:rPr>
          <w:spacing w:val="-10"/>
        </w:rPr>
        <w:t xml:space="preserve"> </w:t>
      </w:r>
      <w:r w:rsidRPr="00417F1E">
        <w:t>naruszyli</w:t>
      </w:r>
      <w:r w:rsidRPr="00417F1E">
        <w:rPr>
          <w:spacing w:val="-9"/>
        </w:rPr>
        <w:t xml:space="preserve"> </w:t>
      </w:r>
      <w:r w:rsidRPr="00417F1E">
        <w:t>obowiązek</w:t>
      </w:r>
    </w:p>
    <w:p w14:paraId="6CBA04CF" w14:textId="77777777" w:rsidR="006C7437" w:rsidRPr="00417F1E" w:rsidRDefault="003E162D" w:rsidP="00E303D5">
      <w:pPr>
        <w:pStyle w:val="Textbody"/>
        <w:spacing w:before="126" w:line="360" w:lineRule="auto"/>
        <w:ind w:left="1276"/>
      </w:pPr>
      <w:r w:rsidRPr="00417F1E">
        <w:t>ochrony danych osobowych lub zachowania poufności;</w:t>
      </w:r>
    </w:p>
    <w:p w14:paraId="375761F3" w14:textId="77777777" w:rsidR="006C7437" w:rsidRPr="00417F1E" w:rsidRDefault="003E162D" w:rsidP="00264E52">
      <w:pPr>
        <w:pStyle w:val="Akapitzlist"/>
        <w:numPr>
          <w:ilvl w:val="1"/>
          <w:numId w:val="33"/>
        </w:numPr>
        <w:tabs>
          <w:tab w:val="left" w:pos="1812"/>
        </w:tabs>
        <w:spacing w:line="360" w:lineRule="auto"/>
      </w:pPr>
      <w:r w:rsidRPr="00417F1E">
        <w:t>w przypadku nieprzystąpienia przez Wykonawcę do świadczenia usług w terminie określonym w umowie lub przerwania ich wykonywania na okres dłuższy niż 3 dni robocze.</w:t>
      </w:r>
    </w:p>
    <w:p w14:paraId="2E557EB8" w14:textId="22F9D6C4" w:rsidR="006C7437" w:rsidRPr="00417F1E" w:rsidRDefault="003E162D" w:rsidP="00264E52">
      <w:pPr>
        <w:pStyle w:val="Akapitzlist"/>
        <w:numPr>
          <w:ilvl w:val="0"/>
          <w:numId w:val="33"/>
        </w:numPr>
        <w:tabs>
          <w:tab w:val="left" w:pos="1151"/>
        </w:tabs>
        <w:spacing w:line="360" w:lineRule="auto"/>
        <w:ind w:left="851" w:right="237" w:hanging="284"/>
      </w:pPr>
      <w:r w:rsidRPr="00417F1E">
        <w:t>Odstąpienie od Umowy powinno nastąpić w formie pisemnej pod rygorem nieważności w terminie  30 dni od daty powzięcia wiadomości o okolicznościach, o których mowa w ust. 2 pkt. 1-3) z podaniem przyczyny</w:t>
      </w:r>
      <w:r w:rsidRPr="00417F1E">
        <w:rPr>
          <w:spacing w:val="-23"/>
        </w:rPr>
        <w:t xml:space="preserve"> </w:t>
      </w:r>
      <w:r w:rsidRPr="00417F1E">
        <w:t>odstąpienia.</w:t>
      </w:r>
    </w:p>
    <w:p w14:paraId="20EB31B6" w14:textId="65B0F4DE" w:rsidR="006C7437" w:rsidRDefault="006C7437">
      <w:pPr>
        <w:pStyle w:val="Textbody"/>
        <w:spacing w:before="11"/>
        <w:jc w:val="left"/>
        <w:rPr>
          <w:sz w:val="32"/>
        </w:rPr>
      </w:pPr>
    </w:p>
    <w:p w14:paraId="50AED66B" w14:textId="5E64A4AE" w:rsidR="000E45C9" w:rsidRDefault="000E45C9">
      <w:pPr>
        <w:pStyle w:val="Textbody"/>
        <w:spacing w:before="11"/>
        <w:jc w:val="left"/>
        <w:rPr>
          <w:sz w:val="32"/>
        </w:rPr>
      </w:pPr>
    </w:p>
    <w:p w14:paraId="560E90EF" w14:textId="07DB05FB" w:rsidR="000E45C9" w:rsidRDefault="000E45C9">
      <w:pPr>
        <w:pStyle w:val="Textbody"/>
        <w:spacing w:before="11"/>
        <w:jc w:val="left"/>
        <w:rPr>
          <w:sz w:val="32"/>
        </w:rPr>
      </w:pPr>
    </w:p>
    <w:p w14:paraId="788129E6" w14:textId="0E3153D8" w:rsidR="000E45C9" w:rsidRDefault="000E45C9">
      <w:pPr>
        <w:pStyle w:val="Textbody"/>
        <w:spacing w:before="11"/>
        <w:jc w:val="left"/>
        <w:rPr>
          <w:sz w:val="32"/>
        </w:rPr>
      </w:pPr>
    </w:p>
    <w:p w14:paraId="156A3F8B" w14:textId="77777777" w:rsidR="000E45C9" w:rsidRPr="00417F1E" w:rsidRDefault="000E45C9">
      <w:pPr>
        <w:pStyle w:val="Textbody"/>
        <w:spacing w:before="11"/>
        <w:jc w:val="left"/>
        <w:rPr>
          <w:sz w:val="32"/>
        </w:rPr>
      </w:pPr>
    </w:p>
    <w:p w14:paraId="79DED6ED" w14:textId="7C10C048" w:rsidR="006C7437" w:rsidRPr="00417F1E" w:rsidRDefault="003E162D">
      <w:pPr>
        <w:pStyle w:val="Nagwek1"/>
        <w:spacing w:before="0"/>
      </w:pPr>
      <w:r w:rsidRPr="00417F1E">
        <w:lastRenderedPageBreak/>
        <w:t xml:space="preserve">§ </w:t>
      </w:r>
      <w:r w:rsidR="00EA56E5" w:rsidRPr="00417F1E">
        <w:t>10</w:t>
      </w:r>
    </w:p>
    <w:p w14:paraId="74E82AB2" w14:textId="77777777" w:rsidR="006C7437" w:rsidRPr="00417F1E" w:rsidRDefault="003E162D">
      <w:pPr>
        <w:pStyle w:val="Standard"/>
        <w:spacing w:before="127"/>
        <w:ind w:left="3122"/>
        <w:jc w:val="both"/>
        <w:rPr>
          <w:b/>
        </w:rPr>
      </w:pPr>
      <w:r w:rsidRPr="00417F1E">
        <w:rPr>
          <w:b/>
        </w:rPr>
        <w:t>Ochrona danych osobowych</w:t>
      </w:r>
    </w:p>
    <w:p w14:paraId="09BADE63" w14:textId="4C8415BF" w:rsidR="006C7437" w:rsidRPr="00417F1E" w:rsidRDefault="003E162D" w:rsidP="00264E52">
      <w:pPr>
        <w:pStyle w:val="Akapitzlist"/>
        <w:numPr>
          <w:ilvl w:val="0"/>
          <w:numId w:val="34"/>
        </w:numPr>
        <w:tabs>
          <w:tab w:val="left" w:pos="1673"/>
        </w:tabs>
        <w:spacing w:before="126" w:line="350" w:lineRule="auto"/>
        <w:ind w:left="836" w:right="115" w:hanging="284"/>
      </w:pPr>
      <w:r w:rsidRPr="00417F1E">
        <w:t>Szczegółowe</w:t>
      </w:r>
      <w:r w:rsidRPr="00417F1E">
        <w:rPr>
          <w:spacing w:val="-13"/>
        </w:rPr>
        <w:t xml:space="preserve"> </w:t>
      </w:r>
      <w:r w:rsidRPr="00417F1E">
        <w:t>zasady</w:t>
      </w:r>
      <w:r w:rsidRPr="00417F1E">
        <w:rPr>
          <w:spacing w:val="-14"/>
        </w:rPr>
        <w:t xml:space="preserve"> </w:t>
      </w:r>
      <w:r w:rsidRPr="00417F1E">
        <w:t>przetwarzania</w:t>
      </w:r>
      <w:r w:rsidRPr="00417F1E">
        <w:rPr>
          <w:spacing w:val="-14"/>
        </w:rPr>
        <w:t xml:space="preserve"> </w:t>
      </w:r>
      <w:r w:rsidRPr="00417F1E">
        <w:t>danych</w:t>
      </w:r>
      <w:r w:rsidRPr="00417F1E">
        <w:rPr>
          <w:spacing w:val="-14"/>
        </w:rPr>
        <w:t xml:space="preserve"> </w:t>
      </w:r>
      <w:r w:rsidRPr="00417F1E">
        <w:t>osobowych</w:t>
      </w:r>
      <w:r w:rsidRPr="00417F1E">
        <w:rPr>
          <w:spacing w:val="-14"/>
        </w:rPr>
        <w:t xml:space="preserve"> </w:t>
      </w:r>
      <w:r w:rsidRPr="00417F1E">
        <w:t>w</w:t>
      </w:r>
      <w:r w:rsidRPr="00417F1E">
        <w:rPr>
          <w:spacing w:val="-14"/>
        </w:rPr>
        <w:t xml:space="preserve"> </w:t>
      </w:r>
      <w:r w:rsidRPr="00417F1E">
        <w:t>związku</w:t>
      </w:r>
      <w:r w:rsidRPr="00417F1E">
        <w:rPr>
          <w:spacing w:val="-14"/>
        </w:rPr>
        <w:t xml:space="preserve"> </w:t>
      </w:r>
      <w:r w:rsidRPr="00417F1E">
        <w:t>z</w:t>
      </w:r>
      <w:r w:rsidRPr="00417F1E">
        <w:rPr>
          <w:spacing w:val="-14"/>
        </w:rPr>
        <w:t xml:space="preserve"> </w:t>
      </w:r>
      <w:r w:rsidRPr="00417F1E">
        <w:t>realizacją</w:t>
      </w:r>
      <w:r w:rsidRPr="00417F1E">
        <w:rPr>
          <w:spacing w:val="-14"/>
        </w:rPr>
        <w:t xml:space="preserve"> </w:t>
      </w:r>
      <w:r w:rsidRPr="00417F1E">
        <w:t>Umowy reguluje</w:t>
      </w:r>
      <w:r w:rsidRPr="00417F1E">
        <w:rPr>
          <w:spacing w:val="-11"/>
        </w:rPr>
        <w:t xml:space="preserve"> </w:t>
      </w:r>
      <w:r w:rsidRPr="00417F1E">
        <w:t>odrębna</w:t>
      </w:r>
      <w:r w:rsidRPr="00417F1E">
        <w:rPr>
          <w:spacing w:val="-10"/>
        </w:rPr>
        <w:t xml:space="preserve"> </w:t>
      </w:r>
      <w:r w:rsidRPr="00417F1E">
        <w:t>„Umowa</w:t>
      </w:r>
      <w:r w:rsidRPr="00417F1E">
        <w:rPr>
          <w:spacing w:val="-10"/>
        </w:rPr>
        <w:t xml:space="preserve"> </w:t>
      </w:r>
      <w:r w:rsidRPr="00417F1E">
        <w:t>powierzenia</w:t>
      </w:r>
      <w:r w:rsidRPr="00417F1E">
        <w:rPr>
          <w:spacing w:val="-10"/>
        </w:rPr>
        <w:t xml:space="preserve"> </w:t>
      </w:r>
      <w:r w:rsidRPr="00417F1E">
        <w:t>przetwarzania</w:t>
      </w:r>
      <w:r w:rsidRPr="00417F1E">
        <w:rPr>
          <w:spacing w:val="-11"/>
        </w:rPr>
        <w:t xml:space="preserve"> </w:t>
      </w:r>
      <w:r w:rsidRPr="00417F1E">
        <w:t>danych</w:t>
      </w:r>
      <w:r w:rsidRPr="00417F1E">
        <w:rPr>
          <w:spacing w:val="-10"/>
        </w:rPr>
        <w:t xml:space="preserve"> </w:t>
      </w:r>
      <w:r w:rsidRPr="00417F1E">
        <w:t>osobowych”,</w:t>
      </w:r>
      <w:r w:rsidRPr="00417F1E">
        <w:rPr>
          <w:spacing w:val="-10"/>
        </w:rPr>
        <w:t xml:space="preserve"> </w:t>
      </w:r>
      <w:r w:rsidRPr="00417F1E">
        <w:t>której</w:t>
      </w:r>
      <w:r w:rsidRPr="00417F1E">
        <w:rPr>
          <w:spacing w:val="-10"/>
        </w:rPr>
        <w:t xml:space="preserve"> </w:t>
      </w:r>
      <w:r w:rsidRPr="00417F1E">
        <w:t xml:space="preserve">wzór stanowi załącznik nr </w:t>
      </w:r>
      <w:r w:rsidR="00CD0A3E">
        <w:t>4</w:t>
      </w:r>
      <w:r w:rsidRPr="00417F1E">
        <w:t xml:space="preserve"> do</w:t>
      </w:r>
      <w:r w:rsidRPr="00417F1E">
        <w:rPr>
          <w:spacing w:val="-1"/>
        </w:rPr>
        <w:t xml:space="preserve"> </w:t>
      </w:r>
      <w:r w:rsidRPr="00417F1E">
        <w:t>Umowy.</w:t>
      </w:r>
    </w:p>
    <w:p w14:paraId="60F228D8" w14:textId="77777777" w:rsidR="006C7437" w:rsidRPr="00417F1E" w:rsidRDefault="003E162D">
      <w:pPr>
        <w:pStyle w:val="Akapitzlist"/>
        <w:numPr>
          <w:ilvl w:val="0"/>
          <w:numId w:val="5"/>
        </w:numPr>
        <w:tabs>
          <w:tab w:val="left" w:pos="1673"/>
        </w:tabs>
        <w:spacing w:before="8" w:line="343" w:lineRule="auto"/>
        <w:ind w:left="836" w:right="115" w:hanging="284"/>
      </w:pPr>
      <w:r w:rsidRPr="00417F1E">
        <w:t>Wykonawca obowiązany jest przed przystąpieniem do realizacji Umowy do zawarcia umowy powierzenia przetwarzania danych osobowych, o której mowa w ust.</w:t>
      </w:r>
      <w:r w:rsidRPr="00417F1E">
        <w:rPr>
          <w:spacing w:val="-22"/>
        </w:rPr>
        <w:t xml:space="preserve"> </w:t>
      </w:r>
      <w:r w:rsidRPr="00417F1E">
        <w:t>1.</w:t>
      </w:r>
    </w:p>
    <w:p w14:paraId="4515DF1A" w14:textId="77777777" w:rsidR="006C7437" w:rsidRPr="00417F1E" w:rsidRDefault="003E162D">
      <w:pPr>
        <w:pStyle w:val="Textbody"/>
        <w:spacing w:before="16" w:line="360" w:lineRule="auto"/>
        <w:ind w:left="837" w:right="116"/>
      </w:pPr>
      <w:r w:rsidRPr="00417F1E">
        <w:t>Brak zawarcia umowy powierzenia przetwarzania danych osobowych zabrania realizacji Umowy i skutkuje jej rozwiązaniem bez wypowiedzenia z winy Wykonawcy.</w:t>
      </w:r>
    </w:p>
    <w:p w14:paraId="731CD337" w14:textId="77777777" w:rsidR="006C7437" w:rsidRPr="00417F1E" w:rsidRDefault="003E162D">
      <w:pPr>
        <w:pStyle w:val="Akapitzlist"/>
        <w:numPr>
          <w:ilvl w:val="0"/>
          <w:numId w:val="5"/>
        </w:numPr>
        <w:tabs>
          <w:tab w:val="left" w:pos="1673"/>
        </w:tabs>
        <w:spacing w:line="352" w:lineRule="auto"/>
        <w:ind w:left="836" w:right="115" w:hanging="284"/>
      </w:pPr>
      <w:r w:rsidRPr="00417F1E">
        <w:t>Wszelkie dane osobowe uzyskane podczas realizacji Umowy przez Wykonawcę, dotyczące pracowników, współpracowników, gości i interesantów przybywających do Zamawiającego będą gromadzone oraz przetwarzane wyłącznie w celu prawidłowej realizacji</w:t>
      </w:r>
      <w:r w:rsidRPr="00417F1E">
        <w:rPr>
          <w:spacing w:val="-1"/>
        </w:rPr>
        <w:t xml:space="preserve"> </w:t>
      </w:r>
      <w:r w:rsidRPr="00417F1E">
        <w:t>Umowy.</w:t>
      </w:r>
    </w:p>
    <w:p w14:paraId="33DFDEF7" w14:textId="77777777" w:rsidR="006C7437" w:rsidRPr="00417F1E" w:rsidRDefault="003E162D">
      <w:pPr>
        <w:pStyle w:val="Akapitzlist"/>
        <w:numPr>
          <w:ilvl w:val="0"/>
          <w:numId w:val="5"/>
        </w:numPr>
        <w:tabs>
          <w:tab w:val="left" w:pos="1673"/>
        </w:tabs>
        <w:spacing w:before="5" w:line="352" w:lineRule="auto"/>
        <w:ind w:left="836" w:right="114" w:hanging="284"/>
      </w:pPr>
      <w:r w:rsidRPr="00417F1E">
        <w:t>Podstawą</w:t>
      </w:r>
      <w:r w:rsidRPr="00417F1E">
        <w:rPr>
          <w:spacing w:val="-7"/>
        </w:rPr>
        <w:t xml:space="preserve"> </w:t>
      </w:r>
      <w:r w:rsidRPr="00417F1E">
        <w:t>prawną</w:t>
      </w:r>
      <w:r w:rsidRPr="00417F1E">
        <w:rPr>
          <w:spacing w:val="-7"/>
        </w:rPr>
        <w:t xml:space="preserve"> </w:t>
      </w:r>
      <w:r w:rsidRPr="00417F1E">
        <w:t>przetwarzania</w:t>
      </w:r>
      <w:r w:rsidRPr="00417F1E">
        <w:rPr>
          <w:spacing w:val="-7"/>
        </w:rPr>
        <w:t xml:space="preserve"> </w:t>
      </w:r>
      <w:r w:rsidRPr="00417F1E">
        <w:t>danych</w:t>
      </w:r>
      <w:r w:rsidRPr="00417F1E">
        <w:rPr>
          <w:spacing w:val="-8"/>
        </w:rPr>
        <w:t xml:space="preserve"> </w:t>
      </w:r>
      <w:r w:rsidRPr="00417F1E">
        <w:t>osobowych</w:t>
      </w:r>
      <w:r w:rsidRPr="00417F1E">
        <w:rPr>
          <w:spacing w:val="-8"/>
        </w:rPr>
        <w:t xml:space="preserve"> </w:t>
      </w:r>
      <w:r w:rsidRPr="00417F1E">
        <w:t>jest:</w:t>
      </w:r>
      <w:r w:rsidRPr="00417F1E">
        <w:rPr>
          <w:spacing w:val="-8"/>
        </w:rPr>
        <w:t xml:space="preserve"> </w:t>
      </w:r>
      <w:r w:rsidRPr="00417F1E">
        <w:t>w</w:t>
      </w:r>
      <w:r w:rsidRPr="00417F1E">
        <w:rPr>
          <w:spacing w:val="-8"/>
        </w:rPr>
        <w:t xml:space="preserve"> </w:t>
      </w:r>
      <w:r w:rsidRPr="00417F1E">
        <w:t>szczególności</w:t>
      </w:r>
      <w:r w:rsidRPr="00417F1E">
        <w:rPr>
          <w:spacing w:val="-8"/>
        </w:rPr>
        <w:t xml:space="preserve"> </w:t>
      </w:r>
      <w:r w:rsidRPr="00417F1E">
        <w:t>art.</w:t>
      </w:r>
      <w:r w:rsidRPr="00417F1E">
        <w:rPr>
          <w:spacing w:val="-8"/>
        </w:rPr>
        <w:t xml:space="preserve"> </w:t>
      </w:r>
      <w:r w:rsidRPr="00417F1E">
        <w:t>6</w:t>
      </w:r>
      <w:r w:rsidRPr="00417F1E">
        <w:rPr>
          <w:spacing w:val="-8"/>
        </w:rPr>
        <w:t xml:space="preserve"> </w:t>
      </w:r>
      <w:r w:rsidRPr="00417F1E">
        <w:t>ust.</w:t>
      </w:r>
      <w:r w:rsidRPr="00417F1E">
        <w:rPr>
          <w:spacing w:val="-8"/>
        </w:rPr>
        <w:t xml:space="preserve"> </w:t>
      </w:r>
      <w:r w:rsidRPr="00417F1E">
        <w:t>1 lit. a) i b) rozporządzenia Parlamentu Europejskiego i Rady (UE) 2016/679 z 27 kwietnia 2016 r. w sprawie ochrony osób fizycznych w związku z przetwarzaniem danych osobowych i w sprawie swobodnego przepływu takich danych oraz</w:t>
      </w:r>
      <w:r w:rsidRPr="00417F1E">
        <w:rPr>
          <w:spacing w:val="41"/>
        </w:rPr>
        <w:t xml:space="preserve"> </w:t>
      </w:r>
      <w:r w:rsidRPr="00417F1E">
        <w:t>uchylenia</w:t>
      </w:r>
    </w:p>
    <w:p w14:paraId="2E79787B" w14:textId="77777777" w:rsidR="006C7437" w:rsidRPr="00417F1E" w:rsidRDefault="003E162D">
      <w:pPr>
        <w:pStyle w:val="Textbody"/>
        <w:spacing w:before="79" w:line="360" w:lineRule="auto"/>
        <w:ind w:left="836"/>
        <w:jc w:val="left"/>
      </w:pPr>
      <w:r w:rsidRPr="00417F1E">
        <w:t>dyrektywy 95/46/WE (zwanego dalej: „RODO”), tzn. zgoda i konieczność wykonania Umowy.</w:t>
      </w:r>
    </w:p>
    <w:p w14:paraId="050FDCDB" w14:textId="77777777" w:rsidR="006C7437" w:rsidRPr="00417F1E" w:rsidRDefault="003E162D" w:rsidP="00EA56E5">
      <w:pPr>
        <w:pStyle w:val="Akapitzlist"/>
        <w:numPr>
          <w:ilvl w:val="0"/>
          <w:numId w:val="5"/>
        </w:numPr>
        <w:tabs>
          <w:tab w:val="left" w:pos="1353"/>
        </w:tabs>
        <w:ind w:left="851" w:hanging="361"/>
      </w:pPr>
      <w:r w:rsidRPr="00417F1E">
        <w:t>Dane</w:t>
      </w:r>
      <w:r w:rsidRPr="00417F1E">
        <w:rPr>
          <w:spacing w:val="9"/>
        </w:rPr>
        <w:t xml:space="preserve"> </w:t>
      </w:r>
      <w:r w:rsidRPr="00417F1E">
        <w:t>osobowe</w:t>
      </w:r>
      <w:r w:rsidRPr="00417F1E">
        <w:rPr>
          <w:spacing w:val="10"/>
        </w:rPr>
        <w:t xml:space="preserve"> </w:t>
      </w:r>
      <w:r w:rsidRPr="00417F1E">
        <w:t>powierzone</w:t>
      </w:r>
      <w:r w:rsidRPr="00417F1E">
        <w:rPr>
          <w:spacing w:val="10"/>
        </w:rPr>
        <w:t xml:space="preserve"> </w:t>
      </w:r>
      <w:r w:rsidRPr="00417F1E">
        <w:t>Wykonawcy</w:t>
      </w:r>
      <w:r w:rsidRPr="00417F1E">
        <w:rPr>
          <w:spacing w:val="11"/>
        </w:rPr>
        <w:t xml:space="preserve"> </w:t>
      </w:r>
      <w:r w:rsidRPr="00417F1E">
        <w:t>będą</w:t>
      </w:r>
      <w:r w:rsidRPr="00417F1E">
        <w:rPr>
          <w:spacing w:val="10"/>
        </w:rPr>
        <w:t xml:space="preserve"> </w:t>
      </w:r>
      <w:r w:rsidRPr="00417F1E">
        <w:t>przez</w:t>
      </w:r>
      <w:r w:rsidRPr="00417F1E">
        <w:rPr>
          <w:spacing w:val="10"/>
        </w:rPr>
        <w:t xml:space="preserve"> </w:t>
      </w:r>
      <w:r w:rsidRPr="00417F1E">
        <w:t>niego</w:t>
      </w:r>
      <w:r w:rsidRPr="00417F1E">
        <w:rPr>
          <w:spacing w:val="10"/>
        </w:rPr>
        <w:t xml:space="preserve"> </w:t>
      </w:r>
      <w:r w:rsidRPr="00417F1E">
        <w:t>przetwarzane</w:t>
      </w:r>
      <w:r w:rsidRPr="00417F1E">
        <w:rPr>
          <w:spacing w:val="10"/>
        </w:rPr>
        <w:t xml:space="preserve"> </w:t>
      </w:r>
      <w:r w:rsidRPr="00417F1E">
        <w:t>przez</w:t>
      </w:r>
      <w:r w:rsidRPr="00417F1E">
        <w:rPr>
          <w:spacing w:val="10"/>
        </w:rPr>
        <w:t xml:space="preserve"> </w:t>
      </w:r>
      <w:r w:rsidRPr="00417F1E">
        <w:t>okres</w:t>
      </w:r>
    </w:p>
    <w:p w14:paraId="4C986CB0" w14:textId="77777777" w:rsidR="006C7437" w:rsidRPr="00417F1E" w:rsidRDefault="003E162D">
      <w:pPr>
        <w:pStyle w:val="Textbody"/>
        <w:spacing w:before="122"/>
        <w:ind w:left="836"/>
        <w:jc w:val="left"/>
      </w:pPr>
      <w:r w:rsidRPr="00417F1E">
        <w:t>niezbędny do realizacji Umowy i nie dłużej niż okres jej obowiązywania.</w:t>
      </w:r>
    </w:p>
    <w:p w14:paraId="0E8E7F72" w14:textId="77777777" w:rsidR="006C7437" w:rsidRPr="00417F1E" w:rsidRDefault="006C7437">
      <w:pPr>
        <w:pStyle w:val="Textbody"/>
        <w:jc w:val="left"/>
        <w:rPr>
          <w:sz w:val="24"/>
        </w:rPr>
      </w:pPr>
    </w:p>
    <w:p w14:paraId="0BBBF449" w14:textId="77777777" w:rsidR="006C7437" w:rsidRPr="00417F1E" w:rsidRDefault="006C7437">
      <w:pPr>
        <w:pStyle w:val="Textbody"/>
        <w:jc w:val="left"/>
        <w:rPr>
          <w:sz w:val="20"/>
        </w:rPr>
      </w:pPr>
    </w:p>
    <w:p w14:paraId="44974D04" w14:textId="15D6488E" w:rsidR="006C7437" w:rsidRPr="00417F1E" w:rsidRDefault="003E162D">
      <w:pPr>
        <w:pStyle w:val="Nagwek1"/>
        <w:spacing w:before="0"/>
      </w:pPr>
      <w:r w:rsidRPr="00417F1E">
        <w:t xml:space="preserve">§ </w:t>
      </w:r>
      <w:r w:rsidR="00EA56E5" w:rsidRPr="00417F1E">
        <w:t>10</w:t>
      </w:r>
      <w:r w:rsidRPr="00417F1E">
        <w:t>a</w:t>
      </w:r>
    </w:p>
    <w:p w14:paraId="7B726AA4" w14:textId="77777777" w:rsidR="006C7437" w:rsidRPr="00417F1E" w:rsidRDefault="003E162D">
      <w:pPr>
        <w:pStyle w:val="Standard"/>
        <w:spacing w:before="126"/>
        <w:ind w:left="2507"/>
        <w:jc w:val="both"/>
        <w:rPr>
          <w:b/>
        </w:rPr>
      </w:pPr>
      <w:r w:rsidRPr="00417F1E">
        <w:rPr>
          <w:b/>
        </w:rPr>
        <w:t>Zasady dotyczące zachowania poufności</w:t>
      </w:r>
    </w:p>
    <w:p w14:paraId="6F720DC3" w14:textId="77777777" w:rsidR="006C7437" w:rsidRPr="00417F1E" w:rsidRDefault="003E162D" w:rsidP="00264E52">
      <w:pPr>
        <w:pStyle w:val="Akapitzlist"/>
        <w:numPr>
          <w:ilvl w:val="0"/>
          <w:numId w:val="35"/>
        </w:numPr>
        <w:tabs>
          <w:tab w:val="left" w:pos="1751"/>
        </w:tabs>
        <w:spacing w:before="127" w:line="360" w:lineRule="auto"/>
        <w:ind w:left="875" w:right="229" w:hanging="284"/>
      </w:pPr>
      <w:r w:rsidRPr="00417F1E">
        <w:t>Wykonawca zobowiązuje się traktować jako poufne wszystkie informacje uzyskane w trakcie realizacji Umowy, niezależnie od formy ich pozyskania i ich źródła, w szczególności informacje mające wpływ na ochronę Obiektu, techniczne, technologiczne, ekonomiczne, finansowe, prawne, organizacyjne i inne dotyczące Zamawiającego. Wykonawca zobowiązuje się nie udostępniać ww. informacji osobom/podmiotom trzecim przez cały czas trwania Umowy, a także po jej zakończeniu.</w:t>
      </w:r>
    </w:p>
    <w:p w14:paraId="0586D92B" w14:textId="77777777" w:rsidR="006C7437" w:rsidRPr="00417F1E" w:rsidRDefault="003E162D" w:rsidP="00EA56E5">
      <w:pPr>
        <w:pStyle w:val="Akapitzlist"/>
        <w:numPr>
          <w:ilvl w:val="0"/>
          <w:numId w:val="4"/>
        </w:numPr>
        <w:tabs>
          <w:tab w:val="left" w:pos="1392"/>
        </w:tabs>
        <w:ind w:left="851" w:hanging="361"/>
      </w:pPr>
      <w:r w:rsidRPr="00417F1E">
        <w:t>Wykonawca zobowiązuje się:</w:t>
      </w:r>
    </w:p>
    <w:p w14:paraId="21460CAE" w14:textId="77777777" w:rsidR="006C7437" w:rsidRPr="00417F1E" w:rsidRDefault="003E162D">
      <w:pPr>
        <w:pStyle w:val="Akapitzlist"/>
        <w:numPr>
          <w:ilvl w:val="1"/>
          <w:numId w:val="4"/>
        </w:numPr>
        <w:tabs>
          <w:tab w:val="left" w:pos="2471"/>
        </w:tabs>
        <w:spacing w:before="126" w:line="360" w:lineRule="auto"/>
        <w:ind w:left="1235" w:right="229" w:hanging="284"/>
      </w:pPr>
      <w:r w:rsidRPr="00417F1E">
        <w:t>ujawnić informacje poufne wyłącznie osobom, którymi Wykonawca posługuje się przy wykonywaniu Umowy i tylko w zakresie niezbędnym do jej wykonania, pod warunkiem uprzedniego nawiązania z takimi osobami stosunku pracy lub zawarcia umowy cywilnoprawnej oraz przeszkoleniu tych osób z zakresu organizacji ochrony informacji poufnych oraz tajemnicy</w:t>
      </w:r>
      <w:r w:rsidRPr="00417F1E">
        <w:rPr>
          <w:spacing w:val="-18"/>
        </w:rPr>
        <w:t xml:space="preserve"> </w:t>
      </w:r>
      <w:r w:rsidRPr="00417F1E">
        <w:t>przedsiębiorstwa;</w:t>
      </w:r>
    </w:p>
    <w:p w14:paraId="176142AF" w14:textId="77777777" w:rsidR="006C7437" w:rsidRPr="00417F1E" w:rsidRDefault="003E162D">
      <w:pPr>
        <w:pStyle w:val="Akapitzlist"/>
        <w:numPr>
          <w:ilvl w:val="1"/>
          <w:numId w:val="4"/>
        </w:numPr>
        <w:tabs>
          <w:tab w:val="left" w:pos="2471"/>
        </w:tabs>
        <w:spacing w:line="360" w:lineRule="auto"/>
        <w:ind w:left="1235" w:right="229" w:hanging="284"/>
      </w:pPr>
      <w:r w:rsidRPr="00417F1E">
        <w:lastRenderedPageBreak/>
        <w:t>wykorzystywać informacje poufne wyłącznie w celach niezbędnych do realizacji Umowy;</w:t>
      </w:r>
    </w:p>
    <w:p w14:paraId="0947F464" w14:textId="77777777" w:rsidR="006C7437" w:rsidRPr="00417F1E" w:rsidRDefault="003E162D" w:rsidP="00EA56E5">
      <w:pPr>
        <w:pStyle w:val="Akapitzlist"/>
        <w:numPr>
          <w:ilvl w:val="1"/>
          <w:numId w:val="4"/>
        </w:numPr>
        <w:tabs>
          <w:tab w:val="left" w:pos="1752"/>
        </w:tabs>
        <w:ind w:left="1276" w:hanging="361"/>
      </w:pPr>
      <w:r w:rsidRPr="00417F1E">
        <w:t>nie kopiować ani powielać w inny sposób informacji poufnych, z wyjątkiem</w:t>
      </w:r>
      <w:r w:rsidRPr="00417F1E">
        <w:rPr>
          <w:spacing w:val="-28"/>
        </w:rPr>
        <w:t xml:space="preserve"> </w:t>
      </w:r>
      <w:r w:rsidRPr="00417F1E">
        <w:t>celów</w:t>
      </w:r>
    </w:p>
    <w:p w14:paraId="28775860" w14:textId="77777777" w:rsidR="006C7437" w:rsidRPr="00417F1E" w:rsidRDefault="003E162D">
      <w:pPr>
        <w:pStyle w:val="Textbody"/>
        <w:spacing w:before="127"/>
        <w:ind w:left="1235"/>
      </w:pPr>
      <w:r w:rsidRPr="00417F1E">
        <w:t>określonych w pkt 2;</w:t>
      </w:r>
    </w:p>
    <w:p w14:paraId="05862F9F" w14:textId="77777777" w:rsidR="006C7437" w:rsidRPr="00417F1E" w:rsidRDefault="003E162D">
      <w:pPr>
        <w:pStyle w:val="Akapitzlist"/>
        <w:numPr>
          <w:ilvl w:val="1"/>
          <w:numId w:val="4"/>
        </w:numPr>
        <w:tabs>
          <w:tab w:val="left" w:pos="2471"/>
        </w:tabs>
        <w:spacing w:before="126" w:line="360" w:lineRule="auto"/>
        <w:ind w:left="1235" w:right="229" w:hanging="284"/>
      </w:pPr>
      <w:r w:rsidRPr="00417F1E">
        <w:t>bezzwłocznie poinformować Zamawiającego o fakcie utraty, ujawnienia lub powielenia informacji poufnej, zarówno w sposób autoryzowany, jak i bez autoryzacji lub niedotrzymaniu</w:t>
      </w:r>
      <w:r w:rsidRPr="00417F1E">
        <w:rPr>
          <w:spacing w:val="-2"/>
        </w:rPr>
        <w:t xml:space="preserve"> </w:t>
      </w:r>
      <w:r w:rsidRPr="00417F1E">
        <w:t>poufności;</w:t>
      </w:r>
    </w:p>
    <w:p w14:paraId="07DDAAF3" w14:textId="77777777" w:rsidR="006C7437" w:rsidRPr="00417F1E" w:rsidRDefault="003E162D">
      <w:pPr>
        <w:pStyle w:val="Akapitzlist"/>
        <w:numPr>
          <w:ilvl w:val="1"/>
          <w:numId w:val="4"/>
        </w:numPr>
        <w:tabs>
          <w:tab w:val="left" w:pos="2471"/>
        </w:tabs>
        <w:spacing w:line="360" w:lineRule="auto"/>
        <w:ind w:left="1235" w:right="229" w:hanging="284"/>
      </w:pPr>
      <w:r w:rsidRPr="00417F1E">
        <w:t>bezzwłocznie</w:t>
      </w:r>
      <w:r w:rsidRPr="00417F1E">
        <w:rPr>
          <w:spacing w:val="-9"/>
        </w:rPr>
        <w:t xml:space="preserve"> </w:t>
      </w:r>
      <w:r w:rsidRPr="00417F1E">
        <w:t>poinformować</w:t>
      </w:r>
      <w:r w:rsidRPr="00417F1E">
        <w:rPr>
          <w:spacing w:val="-9"/>
        </w:rPr>
        <w:t xml:space="preserve"> </w:t>
      </w:r>
      <w:r w:rsidRPr="00417F1E">
        <w:t>Zamawiającego</w:t>
      </w:r>
      <w:r w:rsidRPr="00417F1E">
        <w:rPr>
          <w:spacing w:val="-6"/>
        </w:rPr>
        <w:t xml:space="preserve"> </w:t>
      </w:r>
      <w:r w:rsidRPr="00417F1E">
        <w:t>o</w:t>
      </w:r>
      <w:r w:rsidRPr="00417F1E">
        <w:rPr>
          <w:spacing w:val="-9"/>
        </w:rPr>
        <w:t xml:space="preserve"> </w:t>
      </w:r>
      <w:r w:rsidRPr="00417F1E">
        <w:t>zaistnieniu</w:t>
      </w:r>
      <w:r w:rsidRPr="00417F1E">
        <w:rPr>
          <w:spacing w:val="-9"/>
        </w:rPr>
        <w:t xml:space="preserve"> </w:t>
      </w:r>
      <w:r w:rsidRPr="00417F1E">
        <w:t>okoliczności</w:t>
      </w:r>
      <w:r w:rsidRPr="00417F1E">
        <w:rPr>
          <w:spacing w:val="-8"/>
        </w:rPr>
        <w:t xml:space="preserve"> </w:t>
      </w:r>
      <w:r w:rsidRPr="00417F1E">
        <w:t>takich</w:t>
      </w:r>
      <w:r w:rsidRPr="00417F1E">
        <w:rPr>
          <w:spacing w:val="-8"/>
        </w:rPr>
        <w:t xml:space="preserve"> </w:t>
      </w:r>
      <w:r w:rsidRPr="00417F1E">
        <w:t>jak w szczególności prowadzenie postępowania prokuratorskiego, sądowego lub administracyjnego, z których wynika obowiązek prawny ujawnienia informacji poufnych.</w:t>
      </w:r>
    </w:p>
    <w:p w14:paraId="5DF3EAFE" w14:textId="77777777" w:rsidR="006C7437" w:rsidRPr="00417F1E" w:rsidRDefault="003E162D" w:rsidP="00EA56E5">
      <w:pPr>
        <w:pStyle w:val="Akapitzlist"/>
        <w:numPr>
          <w:ilvl w:val="0"/>
          <w:numId w:val="4"/>
        </w:numPr>
        <w:tabs>
          <w:tab w:val="left" w:pos="1392"/>
        </w:tabs>
        <w:ind w:left="851" w:hanging="361"/>
      </w:pPr>
      <w:r w:rsidRPr="00417F1E">
        <w:t>Obowiązek zachowania poufności nie dotyczy informacji,</w:t>
      </w:r>
      <w:r w:rsidRPr="00417F1E">
        <w:rPr>
          <w:spacing w:val="-4"/>
        </w:rPr>
        <w:t xml:space="preserve"> </w:t>
      </w:r>
      <w:r w:rsidRPr="00417F1E">
        <w:t>które:</w:t>
      </w:r>
    </w:p>
    <w:p w14:paraId="718AED62" w14:textId="77777777" w:rsidR="006C7437" w:rsidRPr="00417F1E" w:rsidRDefault="003E162D" w:rsidP="00EA56E5">
      <w:pPr>
        <w:pStyle w:val="Akapitzlist"/>
        <w:numPr>
          <w:ilvl w:val="1"/>
          <w:numId w:val="4"/>
        </w:numPr>
        <w:tabs>
          <w:tab w:val="left" w:pos="1752"/>
        </w:tabs>
        <w:spacing w:before="127"/>
        <w:ind w:left="1276" w:hanging="361"/>
      </w:pPr>
      <w:r w:rsidRPr="00417F1E">
        <w:t>są opublikowane, znane i podane do publicznej wiadomości, jednakże</w:t>
      </w:r>
      <w:r w:rsidRPr="00417F1E">
        <w:rPr>
          <w:spacing w:val="8"/>
        </w:rPr>
        <w:t xml:space="preserve"> </w:t>
      </w:r>
      <w:r w:rsidRPr="00417F1E">
        <w:t>nie</w:t>
      </w:r>
    </w:p>
    <w:p w14:paraId="79C1C401" w14:textId="77777777" w:rsidR="006C7437" w:rsidRPr="00417F1E" w:rsidRDefault="003E162D">
      <w:pPr>
        <w:pStyle w:val="Textbody"/>
        <w:spacing w:before="126"/>
        <w:ind w:left="1236"/>
        <w:jc w:val="left"/>
      </w:pPr>
      <w:r w:rsidRPr="00417F1E">
        <w:t>nastąpiło to wskutek zaniedbania lub świadomego działania Wykonawcy;</w:t>
      </w:r>
    </w:p>
    <w:p w14:paraId="198960DD" w14:textId="77777777" w:rsidR="006C7437" w:rsidRPr="00417F1E" w:rsidRDefault="003E162D">
      <w:pPr>
        <w:pStyle w:val="Akapitzlist"/>
        <w:numPr>
          <w:ilvl w:val="1"/>
          <w:numId w:val="4"/>
        </w:numPr>
        <w:tabs>
          <w:tab w:val="left" w:pos="2471"/>
        </w:tabs>
        <w:spacing w:before="127" w:line="360" w:lineRule="auto"/>
        <w:ind w:left="1235" w:right="229" w:hanging="284"/>
      </w:pPr>
      <w:r w:rsidRPr="00417F1E">
        <w:t>zostały ujawnione przez osobę trzecią, bez zaniedbania w zakresie ochrony informacji poufnych przez</w:t>
      </w:r>
      <w:r w:rsidRPr="00417F1E">
        <w:rPr>
          <w:spacing w:val="-2"/>
        </w:rPr>
        <w:t xml:space="preserve"> </w:t>
      </w:r>
      <w:r w:rsidRPr="00417F1E">
        <w:t>Wykonawcę;</w:t>
      </w:r>
    </w:p>
    <w:p w14:paraId="60D65468" w14:textId="30B0FB42" w:rsidR="006C7437" w:rsidRPr="00417F1E" w:rsidRDefault="003E162D" w:rsidP="00EA56E5">
      <w:pPr>
        <w:pStyle w:val="Akapitzlist"/>
        <w:numPr>
          <w:ilvl w:val="1"/>
          <w:numId w:val="4"/>
        </w:numPr>
        <w:tabs>
          <w:tab w:val="left" w:pos="1752"/>
          <w:tab w:val="left" w:pos="2768"/>
          <w:tab w:val="left" w:pos="4005"/>
          <w:tab w:val="left" w:pos="4790"/>
          <w:tab w:val="left" w:pos="6222"/>
          <w:tab w:val="left" w:pos="6700"/>
          <w:tab w:val="left" w:pos="7913"/>
          <w:tab w:val="left" w:pos="8991"/>
        </w:tabs>
        <w:spacing w:before="79"/>
        <w:ind w:left="1235" w:hanging="361"/>
      </w:pPr>
      <w:r w:rsidRPr="00417F1E">
        <w:t>zostaną</w:t>
      </w:r>
      <w:r w:rsidR="00EA56E5" w:rsidRPr="00417F1E">
        <w:t xml:space="preserve"> </w:t>
      </w:r>
      <w:r w:rsidRPr="00417F1E">
        <w:t>ujawnione</w:t>
      </w:r>
      <w:r w:rsidR="00EA56E5" w:rsidRPr="00417F1E">
        <w:t xml:space="preserve"> </w:t>
      </w:r>
      <w:r w:rsidRPr="00417F1E">
        <w:t>przez</w:t>
      </w:r>
      <w:r w:rsidR="00EA56E5" w:rsidRPr="00417F1E">
        <w:t xml:space="preserve"> </w:t>
      </w:r>
      <w:r w:rsidRPr="00417F1E">
        <w:t>Wykonawcę</w:t>
      </w:r>
      <w:r w:rsidR="00EA56E5" w:rsidRPr="00417F1E">
        <w:t xml:space="preserve"> </w:t>
      </w:r>
      <w:r w:rsidRPr="00417F1E">
        <w:t>za</w:t>
      </w:r>
      <w:r w:rsidR="00EA56E5" w:rsidRPr="00417F1E">
        <w:t xml:space="preserve"> </w:t>
      </w:r>
      <w:r w:rsidRPr="00417F1E">
        <w:t>uprzednią</w:t>
      </w:r>
      <w:r w:rsidR="00EA56E5" w:rsidRPr="00417F1E">
        <w:t xml:space="preserve"> </w:t>
      </w:r>
      <w:r w:rsidRPr="00417F1E">
        <w:t>pisemną</w:t>
      </w:r>
      <w:r w:rsidR="00EA56E5" w:rsidRPr="00417F1E">
        <w:t xml:space="preserve"> </w:t>
      </w:r>
      <w:r w:rsidRPr="00417F1E">
        <w:t>zgodą</w:t>
      </w:r>
      <w:r w:rsidR="00EA56E5" w:rsidRPr="00417F1E">
        <w:t xml:space="preserve"> </w:t>
      </w:r>
      <w:r w:rsidRPr="00417F1E">
        <w:t>Zamawiającego na ich ujawnienie;</w:t>
      </w:r>
    </w:p>
    <w:p w14:paraId="1971035C" w14:textId="77777777" w:rsidR="006C7437" w:rsidRPr="00417F1E" w:rsidRDefault="003E162D" w:rsidP="00EA56E5">
      <w:pPr>
        <w:pStyle w:val="Akapitzlist"/>
        <w:numPr>
          <w:ilvl w:val="1"/>
          <w:numId w:val="4"/>
        </w:numPr>
        <w:tabs>
          <w:tab w:val="left" w:pos="1752"/>
        </w:tabs>
        <w:spacing w:before="126"/>
        <w:ind w:left="1276" w:hanging="361"/>
      </w:pPr>
      <w:r w:rsidRPr="00417F1E">
        <w:t>muszą być ujawnione z mocy</w:t>
      </w:r>
      <w:r w:rsidRPr="00417F1E">
        <w:rPr>
          <w:spacing w:val="-2"/>
        </w:rPr>
        <w:t xml:space="preserve"> </w:t>
      </w:r>
      <w:r w:rsidRPr="00417F1E">
        <w:t>prawa.</w:t>
      </w:r>
    </w:p>
    <w:p w14:paraId="1F9A9147" w14:textId="77777777" w:rsidR="006C7437" w:rsidRPr="00417F1E" w:rsidRDefault="003E162D">
      <w:pPr>
        <w:pStyle w:val="Akapitzlist"/>
        <w:numPr>
          <w:ilvl w:val="0"/>
          <w:numId w:val="4"/>
        </w:numPr>
        <w:tabs>
          <w:tab w:val="left" w:pos="1751"/>
        </w:tabs>
        <w:spacing w:before="127" w:line="360" w:lineRule="auto"/>
        <w:ind w:left="875" w:right="230" w:hanging="284"/>
      </w:pPr>
      <w:r w:rsidRPr="00417F1E">
        <w:t>Jeżeli Wykonawca lub osoby, którymi Wykonawca posługuje się przy wykonywaniu Umowy</w:t>
      </w:r>
      <w:r w:rsidRPr="00417F1E">
        <w:rPr>
          <w:spacing w:val="-10"/>
        </w:rPr>
        <w:t xml:space="preserve"> </w:t>
      </w:r>
      <w:r w:rsidRPr="00417F1E">
        <w:t>ujawnią</w:t>
      </w:r>
      <w:r w:rsidRPr="00417F1E">
        <w:rPr>
          <w:spacing w:val="-10"/>
        </w:rPr>
        <w:t xml:space="preserve"> </w:t>
      </w:r>
      <w:r w:rsidRPr="00417F1E">
        <w:t>informację</w:t>
      </w:r>
      <w:r w:rsidRPr="00417F1E">
        <w:rPr>
          <w:spacing w:val="-10"/>
        </w:rPr>
        <w:t xml:space="preserve"> </w:t>
      </w:r>
      <w:r w:rsidRPr="00417F1E">
        <w:t>poufną</w:t>
      </w:r>
      <w:r w:rsidRPr="00417F1E">
        <w:rPr>
          <w:spacing w:val="-10"/>
        </w:rPr>
        <w:t xml:space="preserve"> </w:t>
      </w:r>
      <w:r w:rsidRPr="00417F1E">
        <w:t>lub</w:t>
      </w:r>
      <w:r w:rsidRPr="00417F1E">
        <w:rPr>
          <w:spacing w:val="-10"/>
        </w:rPr>
        <w:t xml:space="preserve"> </w:t>
      </w:r>
      <w:r w:rsidRPr="00417F1E">
        <w:t>chronioną</w:t>
      </w:r>
      <w:r w:rsidRPr="00417F1E">
        <w:rPr>
          <w:spacing w:val="-10"/>
        </w:rPr>
        <w:t xml:space="preserve"> </w:t>
      </w:r>
      <w:r w:rsidRPr="00417F1E">
        <w:t>daną</w:t>
      </w:r>
      <w:r w:rsidRPr="00417F1E">
        <w:rPr>
          <w:spacing w:val="-10"/>
        </w:rPr>
        <w:t xml:space="preserve"> </w:t>
      </w:r>
      <w:r w:rsidRPr="00417F1E">
        <w:t>osobową,</w:t>
      </w:r>
      <w:r w:rsidRPr="00417F1E">
        <w:rPr>
          <w:spacing w:val="-10"/>
        </w:rPr>
        <w:t xml:space="preserve"> </w:t>
      </w:r>
      <w:r w:rsidRPr="00417F1E">
        <w:t>Wykonawca</w:t>
      </w:r>
      <w:r w:rsidRPr="00417F1E">
        <w:rPr>
          <w:spacing w:val="-9"/>
        </w:rPr>
        <w:t xml:space="preserve"> </w:t>
      </w:r>
      <w:r w:rsidRPr="00417F1E">
        <w:t>będzie w pełni odpowiedzialny za wszelkie szkody wynikające z nieuprawnionego udostępnienia tej informacji lub danej osobowej, jak również nieuprawnionego udostępnienia</w:t>
      </w:r>
      <w:r w:rsidRPr="00417F1E">
        <w:rPr>
          <w:spacing w:val="-7"/>
        </w:rPr>
        <w:t xml:space="preserve"> </w:t>
      </w:r>
      <w:r w:rsidRPr="00417F1E">
        <w:t>informacji</w:t>
      </w:r>
      <w:r w:rsidRPr="00417F1E">
        <w:rPr>
          <w:spacing w:val="-7"/>
        </w:rPr>
        <w:t xml:space="preserve"> </w:t>
      </w:r>
      <w:r w:rsidRPr="00417F1E">
        <w:t>poufnej</w:t>
      </w:r>
      <w:r w:rsidRPr="00417F1E">
        <w:rPr>
          <w:spacing w:val="-7"/>
        </w:rPr>
        <w:t xml:space="preserve"> </w:t>
      </w:r>
      <w:r w:rsidRPr="00417F1E">
        <w:t>lub</w:t>
      </w:r>
      <w:r w:rsidRPr="00417F1E">
        <w:rPr>
          <w:spacing w:val="-7"/>
        </w:rPr>
        <w:t xml:space="preserve"> </w:t>
      </w:r>
      <w:r w:rsidRPr="00417F1E">
        <w:t>danej</w:t>
      </w:r>
      <w:r w:rsidRPr="00417F1E">
        <w:rPr>
          <w:spacing w:val="-7"/>
        </w:rPr>
        <w:t xml:space="preserve"> </w:t>
      </w:r>
      <w:r w:rsidRPr="00417F1E">
        <w:t>osobowej</w:t>
      </w:r>
      <w:r w:rsidRPr="00417F1E">
        <w:rPr>
          <w:spacing w:val="-6"/>
        </w:rPr>
        <w:t xml:space="preserve"> </w:t>
      </w:r>
      <w:r w:rsidRPr="00417F1E">
        <w:t>przez</w:t>
      </w:r>
      <w:r w:rsidRPr="00417F1E">
        <w:rPr>
          <w:spacing w:val="-7"/>
        </w:rPr>
        <w:t xml:space="preserve"> </w:t>
      </w:r>
      <w:r w:rsidRPr="00417F1E">
        <w:t>jakąkolwiek</w:t>
      </w:r>
      <w:r w:rsidRPr="00417F1E">
        <w:rPr>
          <w:spacing w:val="-7"/>
        </w:rPr>
        <w:t xml:space="preserve"> </w:t>
      </w:r>
      <w:r w:rsidRPr="00417F1E">
        <w:t>osobę,</w:t>
      </w:r>
      <w:r w:rsidRPr="00417F1E">
        <w:rPr>
          <w:spacing w:val="-7"/>
        </w:rPr>
        <w:t xml:space="preserve"> </w:t>
      </w:r>
      <w:r w:rsidRPr="00417F1E">
        <w:t>której Wykonawca</w:t>
      </w:r>
      <w:r w:rsidRPr="00417F1E">
        <w:rPr>
          <w:spacing w:val="-17"/>
        </w:rPr>
        <w:t xml:space="preserve"> </w:t>
      </w:r>
      <w:r w:rsidRPr="00417F1E">
        <w:t>lub</w:t>
      </w:r>
      <w:r w:rsidRPr="00417F1E">
        <w:rPr>
          <w:spacing w:val="-18"/>
        </w:rPr>
        <w:t xml:space="preserve"> </w:t>
      </w:r>
      <w:r w:rsidRPr="00417F1E">
        <w:t>osoby,</w:t>
      </w:r>
      <w:r w:rsidRPr="00417F1E">
        <w:rPr>
          <w:spacing w:val="-18"/>
        </w:rPr>
        <w:t xml:space="preserve"> </w:t>
      </w:r>
      <w:r w:rsidRPr="00417F1E">
        <w:t>którymi</w:t>
      </w:r>
      <w:r w:rsidRPr="00417F1E">
        <w:rPr>
          <w:spacing w:val="-18"/>
        </w:rPr>
        <w:t xml:space="preserve"> </w:t>
      </w:r>
      <w:r w:rsidRPr="00417F1E">
        <w:t>Wykonawca</w:t>
      </w:r>
      <w:r w:rsidRPr="00417F1E">
        <w:rPr>
          <w:spacing w:val="-17"/>
        </w:rPr>
        <w:t xml:space="preserve"> </w:t>
      </w:r>
      <w:r w:rsidRPr="00417F1E">
        <w:t>posługuje</w:t>
      </w:r>
      <w:r w:rsidRPr="00417F1E">
        <w:rPr>
          <w:spacing w:val="-18"/>
        </w:rPr>
        <w:t xml:space="preserve"> </w:t>
      </w:r>
      <w:r w:rsidRPr="00417F1E">
        <w:t>się</w:t>
      </w:r>
      <w:r w:rsidRPr="00417F1E">
        <w:rPr>
          <w:spacing w:val="-18"/>
        </w:rPr>
        <w:t xml:space="preserve"> </w:t>
      </w:r>
      <w:r w:rsidRPr="00417F1E">
        <w:t>przy</w:t>
      </w:r>
      <w:r w:rsidRPr="00417F1E">
        <w:rPr>
          <w:spacing w:val="-18"/>
        </w:rPr>
        <w:t xml:space="preserve"> </w:t>
      </w:r>
      <w:r w:rsidRPr="00417F1E">
        <w:t>wykonywaniu</w:t>
      </w:r>
      <w:r w:rsidRPr="00417F1E">
        <w:rPr>
          <w:spacing w:val="-18"/>
        </w:rPr>
        <w:t xml:space="preserve"> </w:t>
      </w:r>
      <w:r w:rsidRPr="00417F1E">
        <w:t>Umowy, przekazali informację poufną lub daną osobową, podlegającą</w:t>
      </w:r>
      <w:r w:rsidRPr="00417F1E">
        <w:rPr>
          <w:spacing w:val="-14"/>
        </w:rPr>
        <w:t xml:space="preserve"> </w:t>
      </w:r>
      <w:r w:rsidRPr="00417F1E">
        <w:t>ochronie.</w:t>
      </w:r>
    </w:p>
    <w:p w14:paraId="07C414C2" w14:textId="77777777" w:rsidR="006C7437" w:rsidRPr="00417F1E" w:rsidRDefault="006C7437">
      <w:pPr>
        <w:pStyle w:val="Textbody"/>
        <w:jc w:val="left"/>
        <w:rPr>
          <w:sz w:val="33"/>
        </w:rPr>
      </w:pPr>
    </w:p>
    <w:p w14:paraId="61FCF3A5" w14:textId="77777777" w:rsidR="00E303D5" w:rsidRPr="00417F1E" w:rsidRDefault="00E303D5">
      <w:pPr>
        <w:pStyle w:val="Textbody"/>
        <w:jc w:val="left"/>
        <w:rPr>
          <w:sz w:val="33"/>
        </w:rPr>
      </w:pPr>
    </w:p>
    <w:p w14:paraId="09EF61F3" w14:textId="77777777" w:rsidR="00E303D5" w:rsidRPr="00417F1E" w:rsidRDefault="00E303D5" w:rsidP="00E303D5">
      <w:pPr>
        <w:pStyle w:val="Textbody"/>
        <w:jc w:val="left"/>
        <w:rPr>
          <w:sz w:val="33"/>
        </w:rPr>
      </w:pPr>
    </w:p>
    <w:p w14:paraId="085D004A" w14:textId="175040F7" w:rsidR="006C7437" w:rsidRPr="00417F1E" w:rsidRDefault="003E162D">
      <w:pPr>
        <w:pStyle w:val="Nagwek1"/>
        <w:spacing w:before="1"/>
      </w:pPr>
      <w:r w:rsidRPr="00417F1E">
        <w:t>§ 1</w:t>
      </w:r>
      <w:r w:rsidR="00F45ED9" w:rsidRPr="00417F1E">
        <w:t>1</w:t>
      </w:r>
    </w:p>
    <w:p w14:paraId="72E0D7FE" w14:textId="77777777" w:rsidR="006C7437" w:rsidRPr="00417F1E" w:rsidRDefault="003E162D">
      <w:pPr>
        <w:pStyle w:val="Standard"/>
        <w:spacing w:before="126"/>
        <w:ind w:left="1677"/>
        <w:jc w:val="both"/>
        <w:rPr>
          <w:b/>
        </w:rPr>
      </w:pPr>
      <w:r w:rsidRPr="00417F1E">
        <w:rPr>
          <w:b/>
        </w:rPr>
        <w:t>Osoby upoważnione do nadzoru nad wykonaniem umowy</w:t>
      </w:r>
    </w:p>
    <w:p w14:paraId="36CB258F" w14:textId="77777777" w:rsidR="006C7437" w:rsidRPr="00417F1E" w:rsidRDefault="003E162D" w:rsidP="00264E52">
      <w:pPr>
        <w:pStyle w:val="Akapitzlist"/>
        <w:numPr>
          <w:ilvl w:val="0"/>
          <w:numId w:val="36"/>
        </w:numPr>
        <w:tabs>
          <w:tab w:val="left" w:pos="1031"/>
          <w:tab w:val="left" w:pos="6797"/>
        </w:tabs>
        <w:spacing w:before="127" w:line="343" w:lineRule="auto"/>
        <w:ind w:left="515" w:right="1953"/>
      </w:pPr>
      <w:r w:rsidRPr="00417F1E">
        <w:t>Nadzór nad wykonaniem Umowy w imieniu Zamawiającego wykonują: Imię i</w:t>
      </w:r>
      <w:r w:rsidRPr="00417F1E">
        <w:rPr>
          <w:spacing w:val="-12"/>
        </w:rPr>
        <w:t xml:space="preserve"> </w:t>
      </w:r>
      <w:r w:rsidRPr="00417F1E">
        <w:t>nazwisko:</w:t>
      </w:r>
      <w:r w:rsidRPr="00417F1E">
        <w:rPr>
          <w:u w:val="single"/>
        </w:rPr>
        <w:t xml:space="preserve"> </w:t>
      </w:r>
      <w:r w:rsidRPr="00417F1E">
        <w:rPr>
          <w:u w:val="single"/>
        </w:rPr>
        <w:tab/>
      </w:r>
    </w:p>
    <w:p w14:paraId="2A6CA336" w14:textId="77777777" w:rsidR="006C7437" w:rsidRPr="00417F1E" w:rsidRDefault="003E162D">
      <w:pPr>
        <w:pStyle w:val="Textbody"/>
        <w:tabs>
          <w:tab w:val="left" w:pos="6896"/>
          <w:tab w:val="left" w:pos="6945"/>
        </w:tabs>
        <w:spacing w:before="16" w:line="360" w:lineRule="auto"/>
        <w:ind w:left="515" w:right="2873"/>
      </w:pPr>
      <w:r w:rsidRPr="00417F1E">
        <w:t>Telefon:</w:t>
      </w:r>
      <w:r w:rsidRPr="00417F1E">
        <w:rPr>
          <w:u w:val="single"/>
        </w:rPr>
        <w:tab/>
      </w:r>
      <w:r w:rsidRPr="00417F1E">
        <w:rPr>
          <w:u w:val="single"/>
        </w:rPr>
        <w:tab/>
      </w:r>
      <w:r w:rsidRPr="00417F1E">
        <w:t xml:space="preserve"> e-mail: </w:t>
      </w:r>
      <w:r w:rsidRPr="00417F1E">
        <w:rPr>
          <w:u w:val="single"/>
        </w:rPr>
        <w:t xml:space="preserve"> </w:t>
      </w:r>
      <w:r w:rsidRPr="00417F1E">
        <w:rPr>
          <w:u w:val="single"/>
        </w:rPr>
        <w:tab/>
      </w:r>
      <w:r w:rsidRPr="00417F1E">
        <w:rPr>
          <w:u w:val="single"/>
        </w:rPr>
        <w:tab/>
      </w:r>
    </w:p>
    <w:p w14:paraId="24BE144D" w14:textId="77777777" w:rsidR="006C7437" w:rsidRPr="00417F1E" w:rsidRDefault="003E162D">
      <w:pPr>
        <w:pStyle w:val="Akapitzlist"/>
        <w:numPr>
          <w:ilvl w:val="0"/>
          <w:numId w:val="3"/>
        </w:numPr>
        <w:tabs>
          <w:tab w:val="left" w:pos="1058"/>
          <w:tab w:val="left" w:pos="6851"/>
        </w:tabs>
        <w:spacing w:line="343" w:lineRule="auto"/>
        <w:ind w:left="542" w:right="2063" w:hanging="311"/>
      </w:pPr>
      <w:r w:rsidRPr="00417F1E">
        <w:t>Nadzór nad wykonaniem Umowy w imieniu Wykonawcy wykonuje/-ą: Imię i</w:t>
      </w:r>
      <w:r w:rsidRPr="00417F1E">
        <w:rPr>
          <w:spacing w:val="-12"/>
        </w:rPr>
        <w:t xml:space="preserve"> </w:t>
      </w:r>
      <w:r w:rsidRPr="00417F1E">
        <w:t>nazwisko:</w:t>
      </w:r>
      <w:r w:rsidRPr="00417F1E">
        <w:rPr>
          <w:u w:val="single"/>
        </w:rPr>
        <w:t xml:space="preserve"> </w:t>
      </w:r>
      <w:r w:rsidRPr="00417F1E">
        <w:rPr>
          <w:u w:val="single"/>
        </w:rPr>
        <w:tab/>
      </w:r>
    </w:p>
    <w:p w14:paraId="2B1DA4F7" w14:textId="77777777" w:rsidR="006C7437" w:rsidRPr="00417F1E" w:rsidRDefault="003E162D">
      <w:pPr>
        <w:pStyle w:val="Textbody"/>
        <w:tabs>
          <w:tab w:val="left" w:pos="6950"/>
          <w:tab w:val="left" w:pos="6999"/>
        </w:tabs>
        <w:spacing w:before="16" w:line="360" w:lineRule="auto"/>
        <w:ind w:left="542" w:right="2846"/>
      </w:pPr>
      <w:r w:rsidRPr="00417F1E">
        <w:t>Telefon:</w:t>
      </w:r>
      <w:r w:rsidRPr="00417F1E">
        <w:rPr>
          <w:u w:val="single"/>
        </w:rPr>
        <w:tab/>
      </w:r>
      <w:r w:rsidRPr="00417F1E">
        <w:rPr>
          <w:u w:val="single"/>
        </w:rPr>
        <w:tab/>
      </w:r>
      <w:r w:rsidRPr="00417F1E">
        <w:t xml:space="preserve"> e-mail: </w:t>
      </w:r>
      <w:r w:rsidRPr="00417F1E">
        <w:rPr>
          <w:u w:val="single"/>
        </w:rPr>
        <w:t xml:space="preserve"> </w:t>
      </w:r>
      <w:r w:rsidRPr="00417F1E">
        <w:rPr>
          <w:u w:val="single"/>
        </w:rPr>
        <w:tab/>
      </w:r>
      <w:r w:rsidRPr="00417F1E">
        <w:rPr>
          <w:u w:val="single"/>
        </w:rPr>
        <w:tab/>
      </w:r>
    </w:p>
    <w:p w14:paraId="2B4E6D26" w14:textId="77777777" w:rsidR="006C7437" w:rsidRPr="00417F1E" w:rsidRDefault="003E162D">
      <w:pPr>
        <w:pStyle w:val="Akapitzlist"/>
        <w:numPr>
          <w:ilvl w:val="0"/>
          <w:numId w:val="3"/>
        </w:numPr>
        <w:tabs>
          <w:tab w:val="left" w:pos="1032"/>
        </w:tabs>
        <w:spacing w:line="352" w:lineRule="auto"/>
        <w:ind w:right="237"/>
      </w:pPr>
      <w:r w:rsidRPr="00417F1E">
        <w:lastRenderedPageBreak/>
        <w:t>Strony w sprawach dotyczących realizacji Przedmiotu Umowy porozumiewać się będą pisemnie za pomocą poczty elektronicznej, chyba, że Umowa stanowi inaczej. Za datę otrzymania dokumentów, Strony uznają dzień ich przekazania pocztą elektroniczną:</w:t>
      </w:r>
      <w:r w:rsidRPr="00417F1E">
        <w:rPr>
          <w:color w:val="0463C1"/>
          <w:u w:val="single" w:color="000000"/>
        </w:rPr>
        <w:t xml:space="preserve"> </w:t>
      </w:r>
      <w:hyperlink r:id="rId21" w:history="1">
        <w:r w:rsidRPr="00417F1E">
          <w:t>rdlp@krakow.lasy.gov.pl</w:t>
        </w:r>
      </w:hyperlink>
    </w:p>
    <w:p w14:paraId="7ABE2756" w14:textId="77777777" w:rsidR="006C7437" w:rsidRPr="00417F1E" w:rsidRDefault="003E162D">
      <w:pPr>
        <w:pStyle w:val="Akapitzlist"/>
        <w:numPr>
          <w:ilvl w:val="0"/>
          <w:numId w:val="3"/>
        </w:numPr>
        <w:tabs>
          <w:tab w:val="left" w:pos="1032"/>
        </w:tabs>
        <w:spacing w:before="4" w:line="355" w:lineRule="auto"/>
        <w:ind w:right="237"/>
      </w:pPr>
      <w:r w:rsidRPr="00417F1E">
        <w:t>W razie zmiany adresu, każda ze Stron zobowiązana jest do poinformowania o tym drugiej Strony. W razie uchybienia temu obowiązkowi, korespondencję doręczaną na poprzedni</w:t>
      </w:r>
      <w:r w:rsidRPr="00417F1E">
        <w:rPr>
          <w:spacing w:val="-17"/>
        </w:rPr>
        <w:t xml:space="preserve"> </w:t>
      </w:r>
      <w:r w:rsidRPr="00417F1E">
        <w:t>adres</w:t>
      </w:r>
      <w:r w:rsidRPr="00417F1E">
        <w:rPr>
          <w:spacing w:val="-17"/>
        </w:rPr>
        <w:t xml:space="preserve"> </w:t>
      </w:r>
      <w:r w:rsidRPr="00417F1E">
        <w:t>uważać</w:t>
      </w:r>
      <w:r w:rsidRPr="00417F1E">
        <w:rPr>
          <w:spacing w:val="-16"/>
        </w:rPr>
        <w:t xml:space="preserve"> </w:t>
      </w:r>
      <w:r w:rsidRPr="00417F1E">
        <w:t>się</w:t>
      </w:r>
      <w:r w:rsidRPr="00417F1E">
        <w:rPr>
          <w:spacing w:val="-17"/>
        </w:rPr>
        <w:t xml:space="preserve"> </w:t>
      </w:r>
      <w:r w:rsidRPr="00417F1E">
        <w:t>będzie</w:t>
      </w:r>
      <w:r w:rsidRPr="00417F1E">
        <w:rPr>
          <w:spacing w:val="-16"/>
        </w:rPr>
        <w:t xml:space="preserve"> </w:t>
      </w:r>
      <w:r w:rsidRPr="00417F1E">
        <w:t>za</w:t>
      </w:r>
      <w:r w:rsidRPr="00417F1E">
        <w:rPr>
          <w:spacing w:val="-17"/>
        </w:rPr>
        <w:t xml:space="preserve"> </w:t>
      </w:r>
      <w:r w:rsidRPr="00417F1E">
        <w:t>skutecznie</w:t>
      </w:r>
      <w:r w:rsidRPr="00417F1E">
        <w:rPr>
          <w:spacing w:val="-16"/>
        </w:rPr>
        <w:t xml:space="preserve"> </w:t>
      </w:r>
      <w:r w:rsidRPr="00417F1E">
        <w:t>doręczoną.</w:t>
      </w:r>
      <w:r w:rsidRPr="00417F1E">
        <w:rPr>
          <w:spacing w:val="-17"/>
        </w:rPr>
        <w:t xml:space="preserve"> </w:t>
      </w:r>
      <w:r w:rsidRPr="00417F1E">
        <w:t>Zmiana</w:t>
      </w:r>
      <w:r w:rsidRPr="00417F1E">
        <w:rPr>
          <w:spacing w:val="-17"/>
        </w:rPr>
        <w:t xml:space="preserve"> </w:t>
      </w:r>
      <w:r w:rsidRPr="00417F1E">
        <w:t>adresu</w:t>
      </w:r>
      <w:r w:rsidRPr="00417F1E">
        <w:rPr>
          <w:spacing w:val="-16"/>
        </w:rPr>
        <w:t xml:space="preserve"> </w:t>
      </w:r>
      <w:r w:rsidRPr="00417F1E">
        <w:t>obowiązuje od następnego dnia roboczego po dniu skutecznego doręczenia powiadomienia o jego zmianie.</w:t>
      </w:r>
    </w:p>
    <w:p w14:paraId="6BF81AF5" w14:textId="77777777" w:rsidR="006C7437" w:rsidRPr="00417F1E" w:rsidRDefault="003E162D">
      <w:pPr>
        <w:pStyle w:val="Akapitzlist"/>
        <w:numPr>
          <w:ilvl w:val="0"/>
          <w:numId w:val="3"/>
        </w:numPr>
        <w:tabs>
          <w:tab w:val="left" w:pos="1031"/>
        </w:tabs>
        <w:spacing w:line="350" w:lineRule="auto"/>
        <w:ind w:left="515" w:right="230" w:hanging="283"/>
      </w:pPr>
      <w:r w:rsidRPr="00417F1E">
        <w:t xml:space="preserve">Korespondencja kierowana do każdej ze Stron niniejszej Umowy dla jej skuteczności wymaga skierowania pisma na adres poczty elektronicznej wskazany w komparycji niniejszej Umowy lub inny, </w:t>
      </w:r>
      <w:bookmarkStart w:id="0" w:name="_GoBack"/>
      <w:bookmarkEnd w:id="0"/>
      <w:r w:rsidRPr="00417F1E">
        <w:t>o którym Strona zostanie pisemnie</w:t>
      </w:r>
      <w:r w:rsidRPr="00417F1E">
        <w:rPr>
          <w:spacing w:val="-15"/>
        </w:rPr>
        <w:t xml:space="preserve"> </w:t>
      </w:r>
      <w:r w:rsidRPr="00417F1E">
        <w:t>powiadomiona.</w:t>
      </w:r>
    </w:p>
    <w:p w14:paraId="282F07A4" w14:textId="77777777" w:rsidR="006C7437" w:rsidRPr="00417F1E" w:rsidRDefault="006C7437">
      <w:pPr>
        <w:pStyle w:val="Textbody"/>
        <w:ind w:right="230"/>
        <w:jc w:val="left"/>
        <w:rPr>
          <w:sz w:val="24"/>
        </w:rPr>
      </w:pPr>
    </w:p>
    <w:p w14:paraId="2F44E1F1" w14:textId="77777777" w:rsidR="006C7437" w:rsidRPr="00417F1E" w:rsidRDefault="006C7437">
      <w:pPr>
        <w:pStyle w:val="Textbody"/>
        <w:spacing w:before="2"/>
        <w:ind w:right="230"/>
        <w:jc w:val="left"/>
      </w:pPr>
    </w:p>
    <w:p w14:paraId="009C9958" w14:textId="2CAFC57C" w:rsidR="006C7437" w:rsidRPr="00417F1E" w:rsidRDefault="003E162D">
      <w:pPr>
        <w:pStyle w:val="Nagwek1"/>
        <w:spacing w:before="0"/>
        <w:ind w:right="230"/>
      </w:pPr>
      <w:r w:rsidRPr="00417F1E">
        <w:t>§ 1</w:t>
      </w:r>
      <w:r w:rsidR="00F45ED9" w:rsidRPr="00417F1E">
        <w:t>2</w:t>
      </w:r>
    </w:p>
    <w:p w14:paraId="12B380B1" w14:textId="77777777" w:rsidR="006C7437" w:rsidRPr="00417F1E" w:rsidRDefault="003E162D">
      <w:pPr>
        <w:pStyle w:val="Standard"/>
        <w:spacing w:before="126"/>
        <w:ind w:left="2844" w:right="230"/>
        <w:rPr>
          <w:b/>
        </w:rPr>
      </w:pPr>
      <w:r w:rsidRPr="00417F1E">
        <w:rPr>
          <w:b/>
        </w:rPr>
        <w:t>Zabezpieczenie wykonania umowy</w:t>
      </w:r>
    </w:p>
    <w:p w14:paraId="0B5CB0DD" w14:textId="77777777" w:rsidR="006C7437" w:rsidRPr="00417F1E" w:rsidRDefault="003E162D" w:rsidP="00264E52">
      <w:pPr>
        <w:pStyle w:val="Akapitzlist"/>
        <w:numPr>
          <w:ilvl w:val="0"/>
          <w:numId w:val="37"/>
        </w:numPr>
        <w:tabs>
          <w:tab w:val="left" w:pos="1030"/>
        </w:tabs>
        <w:spacing w:before="127"/>
        <w:ind w:left="516" w:right="230" w:hanging="285"/>
      </w:pPr>
      <w:r w:rsidRPr="00417F1E">
        <w:t>Wykonawca wniósł zabezpieczenie należytego wykonania umowy w kwocie</w:t>
      </w:r>
      <w:r w:rsidRPr="00417F1E">
        <w:rPr>
          <w:spacing w:val="1"/>
        </w:rPr>
        <w:t xml:space="preserve"> </w:t>
      </w:r>
      <w:r w:rsidRPr="00417F1E">
        <w:t>stanowiącej</w:t>
      </w:r>
    </w:p>
    <w:p w14:paraId="7DF9D3DA" w14:textId="71BBCC06" w:rsidR="006C7437" w:rsidRPr="00417F1E" w:rsidRDefault="003E162D">
      <w:pPr>
        <w:pStyle w:val="Textbody"/>
        <w:tabs>
          <w:tab w:val="left" w:pos="2052"/>
          <w:tab w:val="left" w:pos="2405"/>
          <w:tab w:val="left" w:pos="3296"/>
          <w:tab w:val="left" w:pos="4114"/>
          <w:tab w:val="left" w:pos="4501"/>
          <w:tab w:val="left" w:pos="4857"/>
          <w:tab w:val="left" w:pos="5210"/>
          <w:tab w:val="left" w:pos="5796"/>
          <w:tab w:val="left" w:pos="6149"/>
          <w:tab w:val="left" w:pos="7285"/>
          <w:tab w:val="left" w:pos="8249"/>
          <w:tab w:val="left" w:pos="8651"/>
          <w:tab w:val="left" w:pos="9126"/>
        </w:tabs>
        <w:spacing w:before="79" w:line="360" w:lineRule="auto"/>
        <w:ind w:left="513" w:right="230"/>
      </w:pPr>
      <w:r w:rsidRPr="00417F1E">
        <w:t>równowartość 3 % wynagrodzenia brutto Wykonawcy z tytułu wykonania Przedmiotu Umowy,</w:t>
      </w:r>
      <w:r w:rsidRPr="00417F1E">
        <w:tab/>
        <w:t>o</w:t>
      </w:r>
      <w:r w:rsidRPr="00417F1E">
        <w:tab/>
        <w:t>którym</w:t>
      </w:r>
      <w:r w:rsidRPr="00417F1E">
        <w:tab/>
        <w:t>mowa</w:t>
      </w:r>
      <w:r w:rsidRPr="00417F1E">
        <w:tab/>
        <w:t>w</w:t>
      </w:r>
      <w:r w:rsidRPr="00417F1E">
        <w:tab/>
        <w:t>§</w:t>
      </w:r>
      <w:r w:rsidRPr="00417F1E">
        <w:tab/>
      </w:r>
      <w:r w:rsidR="000E45C9">
        <w:t>7</w:t>
      </w:r>
      <w:r w:rsidRPr="00417F1E">
        <w:tab/>
        <w:t>ust.</w:t>
      </w:r>
      <w:r w:rsidRPr="00417F1E">
        <w:tab/>
      </w:r>
      <w:r w:rsidR="000E45C9">
        <w:t>2</w:t>
      </w:r>
      <w:r w:rsidRPr="00417F1E">
        <w:tab/>
        <w:t>niniejszej</w:t>
      </w:r>
      <w:r w:rsidRPr="00417F1E">
        <w:tab/>
        <w:t>Umowy</w:t>
      </w:r>
      <w:r w:rsidRPr="00417F1E">
        <w:tab/>
        <w:t>tj.</w:t>
      </w:r>
      <w:r w:rsidRPr="00417F1E">
        <w:tab/>
        <w:t xml:space="preserve">na </w:t>
      </w:r>
      <w:r w:rsidRPr="00417F1E">
        <w:rPr>
          <w:spacing w:val="-4"/>
        </w:rPr>
        <w:t>kwotę     ___________________</w:t>
      </w:r>
      <w:r w:rsidRPr="00417F1E">
        <w:rPr>
          <w:rFonts w:ascii="Times New Roman" w:hAnsi="Times New Roman"/>
        </w:rPr>
        <w:tab/>
      </w:r>
      <w:r w:rsidRPr="00417F1E">
        <w:t>zł (dalej:</w:t>
      </w:r>
      <w:r w:rsidRPr="00417F1E">
        <w:tab/>
        <w:t>,,Zabezpieczenie”), w formie ___________.</w:t>
      </w:r>
    </w:p>
    <w:p w14:paraId="74415847" w14:textId="77777777" w:rsidR="006C7437" w:rsidRPr="00417F1E" w:rsidRDefault="003E162D">
      <w:pPr>
        <w:pStyle w:val="Akapitzlist"/>
        <w:numPr>
          <w:ilvl w:val="0"/>
          <w:numId w:val="2"/>
        </w:numPr>
        <w:tabs>
          <w:tab w:val="left" w:pos="1032"/>
        </w:tabs>
        <w:spacing w:before="122" w:line="360" w:lineRule="auto"/>
        <w:ind w:left="516" w:right="230" w:hanging="285"/>
      </w:pPr>
      <w:r w:rsidRPr="00417F1E">
        <w:t>Zabezpieczenie</w:t>
      </w:r>
      <w:r w:rsidRPr="00417F1E">
        <w:rPr>
          <w:spacing w:val="35"/>
        </w:rPr>
        <w:t xml:space="preserve"> </w:t>
      </w:r>
      <w:r w:rsidRPr="00417F1E">
        <w:t>służy</w:t>
      </w:r>
      <w:r w:rsidRPr="00417F1E">
        <w:rPr>
          <w:spacing w:val="33"/>
        </w:rPr>
        <w:t xml:space="preserve"> </w:t>
      </w:r>
      <w:r w:rsidRPr="00417F1E">
        <w:t>zabezpieczeniu</w:t>
      </w:r>
      <w:r w:rsidRPr="00417F1E">
        <w:rPr>
          <w:spacing w:val="32"/>
        </w:rPr>
        <w:t xml:space="preserve"> </w:t>
      </w:r>
      <w:r w:rsidRPr="00417F1E">
        <w:t>zapłaty</w:t>
      </w:r>
      <w:r w:rsidRPr="00417F1E">
        <w:rPr>
          <w:spacing w:val="33"/>
        </w:rPr>
        <w:t xml:space="preserve"> </w:t>
      </w:r>
      <w:r w:rsidRPr="00417F1E">
        <w:t>roszczeń</w:t>
      </w:r>
      <w:r w:rsidRPr="00417F1E">
        <w:rPr>
          <w:spacing w:val="32"/>
        </w:rPr>
        <w:t xml:space="preserve"> </w:t>
      </w:r>
      <w:r w:rsidRPr="00417F1E">
        <w:t>z</w:t>
      </w:r>
      <w:r w:rsidRPr="00417F1E">
        <w:rPr>
          <w:spacing w:val="33"/>
        </w:rPr>
        <w:t xml:space="preserve"> </w:t>
      </w:r>
      <w:r w:rsidRPr="00417F1E">
        <w:t>tytułu</w:t>
      </w:r>
      <w:r w:rsidRPr="00417F1E">
        <w:rPr>
          <w:spacing w:val="33"/>
        </w:rPr>
        <w:t xml:space="preserve"> </w:t>
      </w:r>
      <w:r w:rsidRPr="00417F1E">
        <w:t>niewykonania</w:t>
      </w:r>
      <w:r w:rsidRPr="00417F1E">
        <w:rPr>
          <w:spacing w:val="34"/>
        </w:rPr>
        <w:t xml:space="preserve"> </w:t>
      </w:r>
      <w:r w:rsidRPr="00417F1E">
        <w:t>lub nienależytego wykonania Umowy.</w:t>
      </w:r>
    </w:p>
    <w:p w14:paraId="09E48A9E" w14:textId="77777777" w:rsidR="006C7437" w:rsidRPr="00417F1E" w:rsidRDefault="003E162D">
      <w:pPr>
        <w:pStyle w:val="Akapitzlist"/>
        <w:numPr>
          <w:ilvl w:val="0"/>
          <w:numId w:val="2"/>
        </w:numPr>
        <w:tabs>
          <w:tab w:val="left" w:pos="1031"/>
        </w:tabs>
        <w:spacing w:before="126" w:line="352" w:lineRule="auto"/>
        <w:ind w:left="515" w:right="229" w:hanging="283"/>
      </w:pPr>
      <w:r w:rsidRPr="00417F1E">
        <w:t>W</w:t>
      </w:r>
      <w:r w:rsidRPr="00417F1E">
        <w:rPr>
          <w:spacing w:val="-6"/>
        </w:rPr>
        <w:t xml:space="preserve"> </w:t>
      </w:r>
      <w:r w:rsidRPr="00417F1E">
        <w:t>trakcie</w:t>
      </w:r>
      <w:r w:rsidRPr="00417F1E">
        <w:rPr>
          <w:spacing w:val="-5"/>
        </w:rPr>
        <w:t xml:space="preserve"> </w:t>
      </w:r>
      <w:r w:rsidRPr="00417F1E">
        <w:t>realizacji</w:t>
      </w:r>
      <w:r w:rsidRPr="00417F1E">
        <w:rPr>
          <w:spacing w:val="-6"/>
        </w:rPr>
        <w:t xml:space="preserve"> </w:t>
      </w:r>
      <w:r w:rsidRPr="00417F1E">
        <w:t>umowy</w:t>
      </w:r>
      <w:r w:rsidRPr="00417F1E">
        <w:rPr>
          <w:spacing w:val="-6"/>
        </w:rPr>
        <w:t xml:space="preserve"> </w:t>
      </w:r>
      <w:r w:rsidRPr="00417F1E">
        <w:t>Wykonawca</w:t>
      </w:r>
      <w:r w:rsidRPr="00417F1E">
        <w:rPr>
          <w:spacing w:val="-4"/>
        </w:rPr>
        <w:t xml:space="preserve"> </w:t>
      </w:r>
      <w:r w:rsidRPr="00417F1E">
        <w:t>może</w:t>
      </w:r>
      <w:r w:rsidRPr="00417F1E">
        <w:rPr>
          <w:spacing w:val="-5"/>
        </w:rPr>
        <w:t xml:space="preserve"> </w:t>
      </w:r>
      <w:r w:rsidRPr="00417F1E">
        <w:t>dokonać</w:t>
      </w:r>
      <w:r w:rsidRPr="00417F1E">
        <w:rPr>
          <w:spacing w:val="-6"/>
        </w:rPr>
        <w:t xml:space="preserve"> </w:t>
      </w:r>
      <w:r w:rsidRPr="00417F1E">
        <w:t>zmiany</w:t>
      </w:r>
      <w:r w:rsidRPr="00417F1E">
        <w:rPr>
          <w:spacing w:val="-6"/>
        </w:rPr>
        <w:t xml:space="preserve"> </w:t>
      </w:r>
      <w:r w:rsidRPr="00417F1E">
        <w:t>formy</w:t>
      </w:r>
      <w:r w:rsidRPr="00417F1E">
        <w:rPr>
          <w:spacing w:val="-5"/>
        </w:rPr>
        <w:t xml:space="preserve"> </w:t>
      </w:r>
      <w:r w:rsidRPr="00417F1E">
        <w:t>zabezpieczenia</w:t>
      </w:r>
      <w:r w:rsidRPr="00417F1E">
        <w:rPr>
          <w:spacing w:val="-6"/>
        </w:rPr>
        <w:t xml:space="preserve"> </w:t>
      </w:r>
      <w:r w:rsidRPr="00417F1E">
        <w:t>na jedną</w:t>
      </w:r>
      <w:r w:rsidRPr="00417F1E">
        <w:rPr>
          <w:spacing w:val="-17"/>
        </w:rPr>
        <w:t xml:space="preserve"> </w:t>
      </w:r>
      <w:r w:rsidRPr="00417F1E">
        <w:t>lub</w:t>
      </w:r>
      <w:r w:rsidRPr="00417F1E">
        <w:rPr>
          <w:spacing w:val="-17"/>
        </w:rPr>
        <w:t xml:space="preserve"> </w:t>
      </w:r>
      <w:r w:rsidRPr="00417F1E">
        <w:t>kilka</w:t>
      </w:r>
      <w:r w:rsidRPr="00417F1E">
        <w:rPr>
          <w:spacing w:val="-17"/>
        </w:rPr>
        <w:t xml:space="preserve"> </w:t>
      </w:r>
      <w:r w:rsidRPr="00417F1E">
        <w:t>form,</w:t>
      </w:r>
      <w:r w:rsidRPr="00417F1E">
        <w:rPr>
          <w:spacing w:val="-16"/>
        </w:rPr>
        <w:t xml:space="preserve"> </w:t>
      </w:r>
      <w:r w:rsidRPr="00417F1E">
        <w:t>o</w:t>
      </w:r>
      <w:r w:rsidRPr="00417F1E">
        <w:rPr>
          <w:spacing w:val="-17"/>
        </w:rPr>
        <w:t xml:space="preserve"> </w:t>
      </w:r>
      <w:r w:rsidRPr="00417F1E">
        <w:t>których</w:t>
      </w:r>
      <w:r w:rsidRPr="00417F1E">
        <w:rPr>
          <w:spacing w:val="-17"/>
        </w:rPr>
        <w:t xml:space="preserve"> </w:t>
      </w:r>
      <w:r w:rsidRPr="00417F1E">
        <w:t>mowa</w:t>
      </w:r>
      <w:r w:rsidRPr="00417F1E">
        <w:rPr>
          <w:spacing w:val="-17"/>
        </w:rPr>
        <w:t xml:space="preserve"> </w:t>
      </w:r>
      <w:r w:rsidRPr="00417F1E">
        <w:t>w</w:t>
      </w:r>
      <w:r w:rsidRPr="00417F1E">
        <w:rPr>
          <w:spacing w:val="-17"/>
        </w:rPr>
        <w:t xml:space="preserve"> </w:t>
      </w:r>
      <w:r w:rsidRPr="00417F1E">
        <w:t>rozdziale</w:t>
      </w:r>
      <w:r w:rsidRPr="00417F1E">
        <w:rPr>
          <w:spacing w:val="-18"/>
        </w:rPr>
        <w:t xml:space="preserve"> </w:t>
      </w:r>
      <w:r w:rsidRPr="00417F1E">
        <w:t>20.</w:t>
      </w:r>
      <w:r w:rsidRPr="00417F1E">
        <w:rPr>
          <w:spacing w:val="-17"/>
        </w:rPr>
        <w:t xml:space="preserve"> </w:t>
      </w:r>
      <w:r w:rsidRPr="00417F1E">
        <w:t>Specyfikacji</w:t>
      </w:r>
      <w:r w:rsidRPr="00417F1E">
        <w:rPr>
          <w:spacing w:val="-14"/>
        </w:rPr>
        <w:t xml:space="preserve"> </w:t>
      </w:r>
      <w:r w:rsidRPr="00417F1E">
        <w:t>Warunków</w:t>
      </w:r>
      <w:r w:rsidRPr="00417F1E">
        <w:rPr>
          <w:spacing w:val="-15"/>
        </w:rPr>
        <w:t xml:space="preserve"> </w:t>
      </w:r>
      <w:r w:rsidRPr="00417F1E">
        <w:t>Zamówienia. Zmiana formy zabezpieczenia musi być dokonana z zachowaniem ciągłości zabezpieczenia i bez zmiany jego</w:t>
      </w:r>
      <w:r w:rsidRPr="00417F1E">
        <w:rPr>
          <w:spacing w:val="-2"/>
        </w:rPr>
        <w:t xml:space="preserve"> </w:t>
      </w:r>
      <w:r w:rsidRPr="00417F1E">
        <w:t>wysokości.</w:t>
      </w:r>
    </w:p>
    <w:p w14:paraId="1FA67564" w14:textId="77777777" w:rsidR="006C7437" w:rsidRPr="00417F1E" w:rsidRDefault="003E162D">
      <w:pPr>
        <w:pStyle w:val="Akapitzlist"/>
        <w:numPr>
          <w:ilvl w:val="0"/>
          <w:numId w:val="2"/>
        </w:numPr>
        <w:tabs>
          <w:tab w:val="left" w:pos="1032"/>
        </w:tabs>
        <w:spacing w:before="5" w:line="352" w:lineRule="auto"/>
        <w:ind w:left="516" w:right="227"/>
      </w:pPr>
      <w:r w:rsidRPr="00417F1E">
        <w:t>Zamawiający jest upoważniony do zaspokojenia z Zabezpieczenia, jak również z innych kwot</w:t>
      </w:r>
      <w:r w:rsidRPr="00417F1E">
        <w:rPr>
          <w:spacing w:val="-23"/>
        </w:rPr>
        <w:t xml:space="preserve"> </w:t>
      </w:r>
      <w:r w:rsidRPr="00417F1E">
        <w:t>należnych</w:t>
      </w:r>
      <w:r w:rsidRPr="00417F1E">
        <w:rPr>
          <w:spacing w:val="-21"/>
        </w:rPr>
        <w:t xml:space="preserve"> </w:t>
      </w:r>
      <w:r w:rsidRPr="00417F1E">
        <w:t>Wykonawcy</w:t>
      </w:r>
      <w:r w:rsidRPr="00417F1E">
        <w:rPr>
          <w:spacing w:val="-21"/>
        </w:rPr>
        <w:t xml:space="preserve"> </w:t>
      </w:r>
      <w:r w:rsidRPr="00417F1E">
        <w:t>na</w:t>
      </w:r>
      <w:r w:rsidRPr="00417F1E">
        <w:rPr>
          <w:spacing w:val="-23"/>
        </w:rPr>
        <w:t xml:space="preserve"> </w:t>
      </w:r>
      <w:r w:rsidRPr="00417F1E">
        <w:t>podstawie</w:t>
      </w:r>
      <w:r w:rsidRPr="00417F1E">
        <w:rPr>
          <w:spacing w:val="-21"/>
        </w:rPr>
        <w:t xml:space="preserve"> </w:t>
      </w:r>
      <w:r w:rsidRPr="00417F1E">
        <w:t>Umowy,</w:t>
      </w:r>
      <w:r w:rsidRPr="00417F1E">
        <w:rPr>
          <w:spacing w:val="-22"/>
        </w:rPr>
        <w:t xml:space="preserve"> </w:t>
      </w:r>
      <w:r w:rsidRPr="00417F1E">
        <w:t>wszelkich</w:t>
      </w:r>
      <w:r w:rsidRPr="00417F1E">
        <w:rPr>
          <w:spacing w:val="-21"/>
        </w:rPr>
        <w:t xml:space="preserve"> </w:t>
      </w:r>
      <w:r w:rsidRPr="00417F1E">
        <w:t>należności</w:t>
      </w:r>
      <w:r w:rsidRPr="00417F1E">
        <w:rPr>
          <w:spacing w:val="-22"/>
        </w:rPr>
        <w:t xml:space="preserve"> </w:t>
      </w:r>
      <w:r w:rsidRPr="00417F1E">
        <w:t>przysługujących Zamawiającemu</w:t>
      </w:r>
      <w:r w:rsidRPr="00417F1E">
        <w:rPr>
          <w:spacing w:val="-8"/>
        </w:rPr>
        <w:t xml:space="preserve"> </w:t>
      </w:r>
      <w:r w:rsidRPr="00417F1E">
        <w:t>w</w:t>
      </w:r>
      <w:r w:rsidRPr="00417F1E">
        <w:rPr>
          <w:spacing w:val="-8"/>
        </w:rPr>
        <w:t xml:space="preserve"> </w:t>
      </w:r>
      <w:r w:rsidRPr="00417F1E">
        <w:t>stosunku</w:t>
      </w:r>
      <w:r w:rsidRPr="00417F1E">
        <w:rPr>
          <w:spacing w:val="-9"/>
        </w:rPr>
        <w:t xml:space="preserve"> </w:t>
      </w:r>
      <w:r w:rsidRPr="00417F1E">
        <w:t>do</w:t>
      </w:r>
      <w:r w:rsidRPr="00417F1E">
        <w:rPr>
          <w:spacing w:val="-9"/>
        </w:rPr>
        <w:t xml:space="preserve"> </w:t>
      </w:r>
      <w:r w:rsidRPr="00417F1E">
        <w:t>Wykonawcy,</w:t>
      </w:r>
      <w:r w:rsidRPr="00417F1E">
        <w:rPr>
          <w:spacing w:val="-7"/>
        </w:rPr>
        <w:t xml:space="preserve"> </w:t>
      </w:r>
      <w:r w:rsidRPr="00417F1E">
        <w:t>w</w:t>
      </w:r>
      <w:r w:rsidRPr="00417F1E">
        <w:rPr>
          <w:spacing w:val="-9"/>
        </w:rPr>
        <w:t xml:space="preserve"> </w:t>
      </w:r>
      <w:r w:rsidRPr="00417F1E">
        <w:t>tym</w:t>
      </w:r>
      <w:r w:rsidRPr="00417F1E">
        <w:rPr>
          <w:spacing w:val="-9"/>
        </w:rPr>
        <w:t xml:space="preserve"> </w:t>
      </w:r>
      <w:r w:rsidRPr="00417F1E">
        <w:t>w</w:t>
      </w:r>
      <w:r w:rsidRPr="00417F1E">
        <w:rPr>
          <w:spacing w:val="-9"/>
        </w:rPr>
        <w:t xml:space="preserve"> </w:t>
      </w:r>
      <w:r w:rsidRPr="00417F1E">
        <w:t>szczególności</w:t>
      </w:r>
      <w:r w:rsidRPr="00417F1E">
        <w:rPr>
          <w:spacing w:val="-9"/>
        </w:rPr>
        <w:t xml:space="preserve"> </w:t>
      </w:r>
      <w:r w:rsidRPr="00417F1E">
        <w:t>kar</w:t>
      </w:r>
      <w:r w:rsidRPr="00417F1E">
        <w:rPr>
          <w:spacing w:val="-9"/>
        </w:rPr>
        <w:t xml:space="preserve"> </w:t>
      </w:r>
      <w:r w:rsidRPr="00417F1E">
        <w:t>umownych</w:t>
      </w:r>
      <w:r w:rsidRPr="00417F1E">
        <w:rPr>
          <w:spacing w:val="-9"/>
        </w:rPr>
        <w:t xml:space="preserve"> </w:t>
      </w:r>
      <w:r w:rsidRPr="00417F1E">
        <w:t>oraz odszkodowań należnych Zamawiającemu w związku z realizacją</w:t>
      </w:r>
      <w:r w:rsidRPr="00417F1E">
        <w:rPr>
          <w:spacing w:val="-5"/>
        </w:rPr>
        <w:t xml:space="preserve"> </w:t>
      </w:r>
      <w:r w:rsidRPr="00417F1E">
        <w:t>mowy.</w:t>
      </w:r>
    </w:p>
    <w:p w14:paraId="4FF23453" w14:textId="1CA9BEE5" w:rsidR="006C7437" w:rsidRPr="00417F1E" w:rsidRDefault="00EA56E5">
      <w:pPr>
        <w:pStyle w:val="Akapitzlist"/>
        <w:numPr>
          <w:ilvl w:val="0"/>
          <w:numId w:val="2"/>
        </w:numPr>
        <w:tabs>
          <w:tab w:val="left" w:pos="1031"/>
        </w:tabs>
        <w:spacing w:before="5" w:line="343" w:lineRule="auto"/>
        <w:ind w:left="515" w:right="228" w:hanging="283"/>
      </w:pPr>
      <w:r w:rsidRPr="00417F1E">
        <w:t xml:space="preserve"> </w:t>
      </w:r>
      <w:r w:rsidR="00351801" w:rsidRPr="00417F1E">
        <w:t>Z</w:t>
      </w:r>
      <w:r w:rsidRPr="00417F1E">
        <w:t>abezpieczenie zostanie zwolnione przez Zamawiającego i przekazane Wykonawcy w ciągu 30 dni po wykonaniu Przedmiotu Umowy i uznaniu za należycie wykonany. W przypadku niewykonania Przedmiotu Umowy do upływu terminu, o którym mowa</w:t>
      </w:r>
      <w:r w:rsidRPr="00417F1E">
        <w:br/>
        <w:t>w § 5 ust. 1, Wykonawca zobowiązany jest wnieść Zabezpieczenie na czas niezbędny do ukończenia i odebrania prac objętych przedmiotem umowy.</w:t>
      </w:r>
    </w:p>
    <w:p w14:paraId="19CE3A6F" w14:textId="77777777" w:rsidR="006C7437" w:rsidRPr="00417F1E" w:rsidRDefault="006C7437">
      <w:pPr>
        <w:pStyle w:val="Textbody"/>
        <w:jc w:val="left"/>
        <w:rPr>
          <w:sz w:val="24"/>
        </w:rPr>
      </w:pPr>
    </w:p>
    <w:p w14:paraId="17A4657B" w14:textId="73948DD3" w:rsidR="006C7437" w:rsidRPr="00417F1E" w:rsidRDefault="003E162D">
      <w:pPr>
        <w:pStyle w:val="Nagwek1"/>
        <w:spacing w:before="213"/>
      </w:pPr>
      <w:r w:rsidRPr="00417F1E">
        <w:t>§ 1</w:t>
      </w:r>
      <w:r w:rsidR="00F45ED9" w:rsidRPr="00417F1E">
        <w:t>3</w:t>
      </w:r>
    </w:p>
    <w:p w14:paraId="18D5D928" w14:textId="77777777" w:rsidR="006C7437" w:rsidRPr="00417F1E" w:rsidRDefault="003E162D">
      <w:pPr>
        <w:pStyle w:val="Standard"/>
        <w:spacing w:before="126"/>
        <w:ind w:left="3354"/>
        <w:jc w:val="both"/>
        <w:rPr>
          <w:b/>
        </w:rPr>
      </w:pPr>
      <w:r w:rsidRPr="00417F1E">
        <w:rPr>
          <w:b/>
        </w:rPr>
        <w:lastRenderedPageBreak/>
        <w:t>Postanowienia końcowe</w:t>
      </w:r>
    </w:p>
    <w:p w14:paraId="5EF89338" w14:textId="77777777" w:rsidR="006C7437" w:rsidRPr="00417F1E" w:rsidRDefault="003E162D" w:rsidP="00264E52">
      <w:pPr>
        <w:pStyle w:val="Akapitzlist"/>
        <w:numPr>
          <w:ilvl w:val="0"/>
          <w:numId w:val="38"/>
        </w:numPr>
        <w:tabs>
          <w:tab w:val="left" w:pos="1031"/>
        </w:tabs>
        <w:spacing w:before="127" w:line="343" w:lineRule="auto"/>
        <w:ind w:left="515" w:right="226" w:hanging="284"/>
      </w:pPr>
      <w:r w:rsidRPr="00417F1E">
        <w:t xml:space="preserve">Zmiany lub uzupełnienia niniejszej Umowy wymagają zachowania formy pisemnej pod </w:t>
      </w:r>
      <w:r w:rsidRPr="00417F1E">
        <w:rPr>
          <w:spacing w:val="-3"/>
        </w:rPr>
        <w:t>rygorem</w:t>
      </w:r>
      <w:r w:rsidRPr="00417F1E">
        <w:rPr>
          <w:spacing w:val="-5"/>
        </w:rPr>
        <w:t xml:space="preserve"> </w:t>
      </w:r>
      <w:r w:rsidRPr="00417F1E">
        <w:rPr>
          <w:spacing w:val="-3"/>
        </w:rPr>
        <w:t>nieważności.</w:t>
      </w:r>
    </w:p>
    <w:p w14:paraId="0134B453" w14:textId="77777777" w:rsidR="006C7437" w:rsidRPr="00417F1E" w:rsidRDefault="003E162D">
      <w:pPr>
        <w:pStyle w:val="Akapitzlist"/>
        <w:numPr>
          <w:ilvl w:val="0"/>
          <w:numId w:val="1"/>
        </w:numPr>
        <w:tabs>
          <w:tab w:val="left" w:pos="1032"/>
        </w:tabs>
        <w:spacing w:before="16" w:line="355" w:lineRule="auto"/>
        <w:ind w:right="115" w:hanging="284"/>
      </w:pPr>
      <w:r w:rsidRPr="00417F1E">
        <w:t>Zamawiający i Wykonawca podejmą starania, aby ewentualne spory w pierwszej kolejności rozwiązać ugodowo. W przypadku braku możliwości ugodowego zakończenia sporu wszelkie spory mogące wyniknąć w związku z wykonaniem Umowy, Strony poddadzą rozstrzygnięciu Sądowi powszechnemu właściwemu dla siedziby Zamawiającego.</w:t>
      </w:r>
    </w:p>
    <w:p w14:paraId="5DF6739F" w14:textId="77777777" w:rsidR="006C7437" w:rsidRPr="00417F1E" w:rsidRDefault="003E162D">
      <w:pPr>
        <w:pStyle w:val="Akapitzlist"/>
        <w:numPr>
          <w:ilvl w:val="0"/>
          <w:numId w:val="1"/>
        </w:numPr>
        <w:tabs>
          <w:tab w:val="left" w:pos="1032"/>
        </w:tabs>
        <w:spacing w:line="273" w:lineRule="exact"/>
        <w:ind w:hanging="285"/>
      </w:pPr>
      <w:r w:rsidRPr="00417F1E">
        <w:t>Wskazane w treści Umowy załączniki stanowią integralną część</w:t>
      </w:r>
      <w:r w:rsidRPr="00417F1E">
        <w:rPr>
          <w:spacing w:val="-31"/>
        </w:rPr>
        <w:t xml:space="preserve"> </w:t>
      </w:r>
      <w:r w:rsidRPr="00417F1E">
        <w:t>Umowy.</w:t>
      </w:r>
    </w:p>
    <w:p w14:paraId="52BE7FB1" w14:textId="77777777" w:rsidR="006C7437" w:rsidRPr="00417F1E" w:rsidRDefault="003E162D">
      <w:pPr>
        <w:pStyle w:val="Akapitzlist"/>
        <w:numPr>
          <w:ilvl w:val="0"/>
          <w:numId w:val="1"/>
        </w:numPr>
        <w:tabs>
          <w:tab w:val="left" w:pos="1032"/>
        </w:tabs>
        <w:spacing w:before="122" w:line="343" w:lineRule="auto"/>
        <w:ind w:right="240" w:hanging="284"/>
      </w:pPr>
      <w:r w:rsidRPr="00417F1E">
        <w:t>W sprawach nieuregulowanych w Umowie zastosowanie znajdują przepisy Kodeksu cywilnego i inne obowiązujące przepisy w tym</w:t>
      </w:r>
      <w:r w:rsidRPr="00417F1E">
        <w:rPr>
          <w:spacing w:val="-3"/>
        </w:rPr>
        <w:t xml:space="preserve"> </w:t>
      </w:r>
      <w:r w:rsidRPr="00417F1E">
        <w:t>zakresie.</w:t>
      </w:r>
    </w:p>
    <w:p w14:paraId="713581F0" w14:textId="77777777" w:rsidR="006C7437" w:rsidRPr="00417F1E" w:rsidRDefault="003E162D">
      <w:pPr>
        <w:pStyle w:val="Akapitzlist"/>
        <w:numPr>
          <w:ilvl w:val="0"/>
          <w:numId w:val="1"/>
        </w:numPr>
        <w:tabs>
          <w:tab w:val="left" w:pos="1032"/>
        </w:tabs>
        <w:spacing w:before="16" w:line="350" w:lineRule="auto"/>
        <w:ind w:right="239" w:hanging="284"/>
      </w:pPr>
      <w:r w:rsidRPr="00417F1E">
        <w:t>Niniejsza</w:t>
      </w:r>
      <w:r w:rsidRPr="00417F1E">
        <w:rPr>
          <w:spacing w:val="-15"/>
        </w:rPr>
        <w:t xml:space="preserve"> </w:t>
      </w:r>
      <w:r w:rsidRPr="00417F1E">
        <w:t>Umowa</w:t>
      </w:r>
      <w:r w:rsidRPr="00417F1E">
        <w:rPr>
          <w:spacing w:val="-14"/>
        </w:rPr>
        <w:t xml:space="preserve"> </w:t>
      </w:r>
      <w:r w:rsidRPr="00417F1E">
        <w:t>sporządzona</w:t>
      </w:r>
      <w:r w:rsidRPr="00417F1E">
        <w:rPr>
          <w:spacing w:val="-14"/>
        </w:rPr>
        <w:t xml:space="preserve"> </w:t>
      </w:r>
      <w:r w:rsidRPr="00417F1E">
        <w:t>została</w:t>
      </w:r>
      <w:r w:rsidRPr="00417F1E">
        <w:rPr>
          <w:spacing w:val="-15"/>
        </w:rPr>
        <w:t xml:space="preserve"> </w:t>
      </w:r>
      <w:r w:rsidRPr="00417F1E">
        <w:t>w</w:t>
      </w:r>
      <w:r w:rsidRPr="00417F1E">
        <w:rPr>
          <w:spacing w:val="-14"/>
        </w:rPr>
        <w:t xml:space="preserve"> </w:t>
      </w:r>
      <w:r w:rsidRPr="00417F1E">
        <w:t>dwóch</w:t>
      </w:r>
      <w:r w:rsidRPr="00417F1E">
        <w:rPr>
          <w:spacing w:val="-14"/>
        </w:rPr>
        <w:t xml:space="preserve"> </w:t>
      </w:r>
      <w:r w:rsidRPr="00417F1E">
        <w:t>jednobrzmiących</w:t>
      </w:r>
      <w:r w:rsidRPr="00417F1E">
        <w:rPr>
          <w:spacing w:val="-15"/>
        </w:rPr>
        <w:t xml:space="preserve"> </w:t>
      </w:r>
      <w:r w:rsidRPr="00417F1E">
        <w:t>egzemplarzach,</w:t>
      </w:r>
      <w:r w:rsidRPr="00417F1E">
        <w:rPr>
          <w:spacing w:val="-14"/>
        </w:rPr>
        <w:t xml:space="preserve"> </w:t>
      </w:r>
      <w:r w:rsidRPr="00417F1E">
        <w:t>jeden dla  Wykonawcy  oraz  jeden  dla  Zawiadamiającego  /  Umowa  została  sporządzona  i podpisana w formie</w:t>
      </w:r>
      <w:r w:rsidRPr="00417F1E">
        <w:rPr>
          <w:spacing w:val="-2"/>
        </w:rPr>
        <w:t xml:space="preserve"> </w:t>
      </w:r>
      <w:r w:rsidRPr="00417F1E">
        <w:t>elektronicznej.</w:t>
      </w:r>
    </w:p>
    <w:p w14:paraId="2CC6CFD2" w14:textId="77777777" w:rsidR="006C7437" w:rsidRPr="00417F1E" w:rsidRDefault="003E162D">
      <w:pPr>
        <w:pStyle w:val="Akapitzlist"/>
        <w:numPr>
          <w:ilvl w:val="0"/>
          <w:numId w:val="1"/>
        </w:numPr>
        <w:tabs>
          <w:tab w:val="left" w:pos="1032"/>
        </w:tabs>
        <w:spacing w:before="8"/>
        <w:ind w:hanging="284"/>
      </w:pPr>
      <w:r w:rsidRPr="00417F1E">
        <w:t>Integralną część umowy stanowią załączniki:</w:t>
      </w:r>
    </w:p>
    <w:p w14:paraId="621F7A09" w14:textId="77777777" w:rsidR="006C7437" w:rsidRDefault="003E162D" w:rsidP="00EA56E5">
      <w:pPr>
        <w:pStyle w:val="Akapitzlist"/>
        <w:numPr>
          <w:ilvl w:val="1"/>
          <w:numId w:val="1"/>
        </w:numPr>
        <w:tabs>
          <w:tab w:val="left" w:pos="1353"/>
        </w:tabs>
        <w:spacing w:before="122"/>
        <w:ind w:left="1276" w:hanging="361"/>
      </w:pPr>
      <w:r w:rsidRPr="00417F1E">
        <w:t>SWZ wraz z</w:t>
      </w:r>
      <w:r w:rsidRPr="00417F1E">
        <w:rPr>
          <w:spacing w:val="-1"/>
        </w:rPr>
        <w:t xml:space="preserve"> </w:t>
      </w:r>
      <w:r w:rsidRPr="00417F1E">
        <w:t>załącznikami</w:t>
      </w:r>
    </w:p>
    <w:p w14:paraId="258A7848" w14:textId="31EDD45E" w:rsidR="001A7081" w:rsidRPr="00417F1E" w:rsidRDefault="001A7081" w:rsidP="00EA56E5">
      <w:pPr>
        <w:pStyle w:val="Akapitzlist"/>
        <w:numPr>
          <w:ilvl w:val="1"/>
          <w:numId w:val="1"/>
        </w:numPr>
        <w:tabs>
          <w:tab w:val="left" w:pos="1353"/>
        </w:tabs>
        <w:spacing w:before="122"/>
        <w:ind w:left="1276" w:hanging="361"/>
      </w:pPr>
      <w:r>
        <w:t>Wykaz pracowników realizujących przedmiot umowy</w:t>
      </w:r>
    </w:p>
    <w:p w14:paraId="6C99A7CC" w14:textId="77777777" w:rsidR="006C7437" w:rsidRPr="00417F1E" w:rsidRDefault="003E162D" w:rsidP="00EA56E5">
      <w:pPr>
        <w:pStyle w:val="Akapitzlist"/>
        <w:numPr>
          <w:ilvl w:val="1"/>
          <w:numId w:val="1"/>
        </w:numPr>
        <w:tabs>
          <w:tab w:val="left" w:pos="1353"/>
        </w:tabs>
        <w:spacing w:before="79"/>
        <w:ind w:left="1276" w:hanging="361"/>
      </w:pPr>
      <w:r w:rsidRPr="00417F1E">
        <w:t>Polisa ubezpieczeniowa OC</w:t>
      </w:r>
      <w:r w:rsidRPr="00417F1E">
        <w:rPr>
          <w:spacing w:val="-1"/>
        </w:rPr>
        <w:t xml:space="preserve"> </w:t>
      </w:r>
      <w:r w:rsidRPr="00417F1E">
        <w:t>Wykonawcy</w:t>
      </w:r>
    </w:p>
    <w:p w14:paraId="5DC738F7" w14:textId="77777777" w:rsidR="006C7437" w:rsidRPr="00417F1E" w:rsidRDefault="003E162D" w:rsidP="00EA56E5">
      <w:pPr>
        <w:pStyle w:val="Akapitzlist"/>
        <w:numPr>
          <w:ilvl w:val="1"/>
          <w:numId w:val="1"/>
        </w:numPr>
        <w:tabs>
          <w:tab w:val="left" w:pos="1353"/>
        </w:tabs>
        <w:spacing w:before="126"/>
        <w:ind w:left="1276" w:hanging="361"/>
      </w:pPr>
      <w:r w:rsidRPr="00417F1E">
        <w:t>Umowa powierzenia przetwarzania danych</w:t>
      </w:r>
      <w:r w:rsidRPr="00417F1E">
        <w:rPr>
          <w:spacing w:val="-3"/>
        </w:rPr>
        <w:t xml:space="preserve"> </w:t>
      </w:r>
      <w:r w:rsidRPr="00417F1E">
        <w:t>osobowych</w:t>
      </w:r>
    </w:p>
    <w:p w14:paraId="3EE13F50" w14:textId="77777777" w:rsidR="006C7437" w:rsidRPr="00417F1E" w:rsidRDefault="003E162D" w:rsidP="00EA56E5">
      <w:pPr>
        <w:pStyle w:val="Akapitzlist"/>
        <w:numPr>
          <w:ilvl w:val="1"/>
          <w:numId w:val="1"/>
        </w:numPr>
        <w:tabs>
          <w:tab w:val="left" w:pos="1353"/>
        </w:tabs>
        <w:spacing w:before="127"/>
        <w:ind w:left="1276" w:hanging="361"/>
      </w:pPr>
      <w:r w:rsidRPr="00417F1E">
        <w:t>Oferta Wykonawcy wraz z załącznikami</w:t>
      </w:r>
    </w:p>
    <w:p w14:paraId="6246A2E6" w14:textId="77777777" w:rsidR="006C7437" w:rsidRPr="00417F1E" w:rsidRDefault="006C7437">
      <w:pPr>
        <w:pStyle w:val="Textbody"/>
        <w:jc w:val="left"/>
        <w:rPr>
          <w:sz w:val="24"/>
        </w:rPr>
      </w:pPr>
    </w:p>
    <w:p w14:paraId="4AE42C4B" w14:textId="77777777" w:rsidR="006C7437" w:rsidRPr="00417F1E" w:rsidRDefault="006C7437">
      <w:pPr>
        <w:pStyle w:val="Textbody"/>
        <w:jc w:val="left"/>
        <w:rPr>
          <w:sz w:val="24"/>
        </w:rPr>
      </w:pPr>
    </w:p>
    <w:p w14:paraId="2E8411D0" w14:textId="77777777" w:rsidR="006C7437" w:rsidRPr="00417F1E" w:rsidRDefault="006C7437">
      <w:pPr>
        <w:pStyle w:val="Textbody"/>
        <w:jc w:val="left"/>
        <w:rPr>
          <w:sz w:val="24"/>
        </w:rPr>
      </w:pPr>
    </w:p>
    <w:p w14:paraId="1BAC26DD" w14:textId="77777777" w:rsidR="006C7437" w:rsidRPr="00417F1E" w:rsidRDefault="006C7437">
      <w:pPr>
        <w:pStyle w:val="Textbody"/>
        <w:jc w:val="left"/>
        <w:rPr>
          <w:sz w:val="24"/>
        </w:rPr>
      </w:pPr>
    </w:p>
    <w:p w14:paraId="365BBF02" w14:textId="77777777" w:rsidR="006C7437" w:rsidRPr="00417F1E" w:rsidRDefault="006C7437">
      <w:pPr>
        <w:pStyle w:val="Textbody"/>
        <w:jc w:val="left"/>
        <w:rPr>
          <w:sz w:val="24"/>
        </w:rPr>
      </w:pPr>
    </w:p>
    <w:p w14:paraId="78BB7794" w14:textId="77777777" w:rsidR="006C7437" w:rsidRPr="00417F1E" w:rsidRDefault="006C7437">
      <w:pPr>
        <w:pStyle w:val="Textbody"/>
        <w:jc w:val="left"/>
        <w:rPr>
          <w:sz w:val="24"/>
        </w:rPr>
      </w:pPr>
    </w:p>
    <w:p w14:paraId="4AE77063" w14:textId="77777777" w:rsidR="006C7437" w:rsidRPr="00417F1E" w:rsidRDefault="006C7437">
      <w:pPr>
        <w:pStyle w:val="Textbody"/>
        <w:spacing w:before="11"/>
        <w:jc w:val="left"/>
        <w:rPr>
          <w:sz w:val="18"/>
        </w:rPr>
      </w:pPr>
    </w:p>
    <w:p w14:paraId="2BCF571D" w14:textId="77777777" w:rsidR="006C7437" w:rsidRPr="00417F1E" w:rsidRDefault="003E162D">
      <w:pPr>
        <w:pStyle w:val="Textbody"/>
        <w:tabs>
          <w:tab w:val="left" w:pos="5735"/>
        </w:tabs>
        <w:ind w:right="5"/>
        <w:jc w:val="center"/>
      </w:pPr>
      <w:r w:rsidRPr="00417F1E">
        <w:t>.........................................</w:t>
      </w:r>
      <w:r w:rsidRPr="00417F1E">
        <w:tab/>
        <w:t>..........................................</w:t>
      </w:r>
    </w:p>
    <w:p w14:paraId="4C4DC282" w14:textId="77777777" w:rsidR="006C7437" w:rsidRDefault="003E162D">
      <w:pPr>
        <w:pStyle w:val="Textbody"/>
        <w:tabs>
          <w:tab w:val="left" w:pos="6201"/>
        </w:tabs>
        <w:spacing w:before="127"/>
        <w:jc w:val="center"/>
      </w:pPr>
      <w:r w:rsidRPr="00417F1E">
        <w:t>ZAMAWIAJĄCY</w:t>
      </w:r>
      <w:r w:rsidRPr="00417F1E">
        <w:tab/>
        <w:t>WYKONAWCA</w:t>
      </w:r>
    </w:p>
    <w:sectPr w:rsidR="006C7437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320" w:right="1300" w:bottom="1100" w:left="1300" w:header="708" w:footer="9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72202" w14:textId="77777777" w:rsidR="00264E52" w:rsidRDefault="00264E52">
      <w:r>
        <w:separator/>
      </w:r>
    </w:p>
  </w:endnote>
  <w:endnote w:type="continuationSeparator" w:id="0">
    <w:p w14:paraId="3D80C5E2" w14:textId="77777777" w:rsidR="00264E52" w:rsidRDefault="0026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9C951" w14:textId="77777777" w:rsidR="00CD6AD6" w:rsidRDefault="00CD6A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25B02" w14:textId="77777777" w:rsidR="00CD6AD6" w:rsidRDefault="00CD6A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86BD2" w14:textId="77777777" w:rsidR="00CD6AD6" w:rsidRDefault="00CD6AD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F82C7" w14:textId="77777777" w:rsidR="001900BB" w:rsidRDefault="001900BB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51496" w14:textId="77777777" w:rsidR="001900BB" w:rsidRDefault="001900BB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821D2" w14:textId="77777777" w:rsidR="001900BB" w:rsidRDefault="001900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CF87D" w14:textId="77777777" w:rsidR="00264E52" w:rsidRDefault="00264E52">
      <w:r>
        <w:rPr>
          <w:color w:val="000000"/>
        </w:rPr>
        <w:separator/>
      </w:r>
    </w:p>
  </w:footnote>
  <w:footnote w:type="continuationSeparator" w:id="0">
    <w:p w14:paraId="12401CC1" w14:textId="77777777" w:rsidR="00264E52" w:rsidRDefault="00264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F4788" w14:textId="26230C18" w:rsidR="00CD6AD6" w:rsidRDefault="00264E52">
    <w:pPr>
      <w:pStyle w:val="Nagwek"/>
    </w:pPr>
    <w:r>
      <w:rPr>
        <w:noProof/>
      </w:rPr>
      <w:pict w14:anchorId="7CE2DC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018313" o:spid="_x0000_s2050" type="#_x0000_t136" style="position:absolute;margin-left:0;margin-top:0;width:410pt;height:24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CD19B" w14:textId="76A1DB53" w:rsidR="00CD6AD6" w:rsidRDefault="00264E52">
    <w:pPr>
      <w:pStyle w:val="Nagwek"/>
    </w:pPr>
    <w:r>
      <w:rPr>
        <w:noProof/>
      </w:rPr>
      <w:pict w14:anchorId="699790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018322" o:spid="_x0000_s2059" type="#_x0000_t136" style="position:absolute;margin-left:0;margin-top:0;width:410pt;height:246pt;rotation:315;z-index:-2516367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D5708" w14:textId="5A33A7DB" w:rsidR="00CD6AD6" w:rsidRDefault="00264E52">
    <w:pPr>
      <w:pStyle w:val="Nagwek"/>
    </w:pPr>
    <w:r>
      <w:rPr>
        <w:noProof/>
      </w:rPr>
      <w:pict w14:anchorId="32BEBB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018323" o:spid="_x0000_s2060" type="#_x0000_t136" style="position:absolute;margin-left:0;margin-top:0;width:410pt;height:246pt;rotation:315;z-index:-25163468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492E9" w14:textId="5C40AF3D" w:rsidR="00CD6AD6" w:rsidRDefault="00264E52">
    <w:pPr>
      <w:pStyle w:val="Nagwek"/>
    </w:pPr>
    <w:r>
      <w:rPr>
        <w:noProof/>
      </w:rPr>
      <w:pict w14:anchorId="1EE1EC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018321" o:spid="_x0000_s2058" type="#_x0000_t136" style="position:absolute;margin-left:0;margin-top:0;width:410pt;height:246pt;rotation:315;z-index:-2516387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6F529" w14:textId="0A046777" w:rsidR="00CD6AD6" w:rsidRDefault="00264E52">
    <w:pPr>
      <w:pStyle w:val="Nagwek"/>
    </w:pPr>
    <w:r>
      <w:rPr>
        <w:noProof/>
      </w:rPr>
      <w:pict w14:anchorId="4DA690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018314" o:spid="_x0000_s2051" type="#_x0000_t136" style="position:absolute;margin-left:0;margin-top:0;width:410pt;height:24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83B3E" w14:textId="21DEF8D3" w:rsidR="00CD6AD6" w:rsidRDefault="00264E52">
    <w:pPr>
      <w:pStyle w:val="Nagwek"/>
    </w:pPr>
    <w:r>
      <w:rPr>
        <w:noProof/>
      </w:rPr>
      <w:pict w14:anchorId="1812BC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018312" o:spid="_x0000_s2049" type="#_x0000_t136" style="position:absolute;margin-left:0;margin-top:0;width:410pt;height:24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A8773" w14:textId="45DE3CDA" w:rsidR="00CD6AD6" w:rsidRDefault="00264E52">
    <w:pPr>
      <w:pStyle w:val="Nagwek"/>
    </w:pPr>
    <w:r>
      <w:rPr>
        <w:noProof/>
      </w:rPr>
      <w:pict w14:anchorId="49831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018316" o:spid="_x0000_s2053" type="#_x0000_t136" style="position:absolute;margin-left:0;margin-top:0;width:410pt;height:246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35EEC" w14:textId="04426304" w:rsidR="00CD6AD6" w:rsidRDefault="00264E52">
    <w:pPr>
      <w:pStyle w:val="Nagwek"/>
    </w:pPr>
    <w:r>
      <w:rPr>
        <w:noProof/>
      </w:rPr>
      <w:pict w14:anchorId="1F4DBC6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018317" o:spid="_x0000_s2054" type="#_x0000_t136" style="position:absolute;margin-left:0;margin-top:0;width:410pt;height:246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1EFC2" w14:textId="5DF00ACF" w:rsidR="00CD6AD6" w:rsidRDefault="00264E52">
    <w:pPr>
      <w:pStyle w:val="Nagwek"/>
    </w:pPr>
    <w:r>
      <w:rPr>
        <w:noProof/>
      </w:rPr>
      <w:pict w14:anchorId="57366C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018315" o:spid="_x0000_s2052" type="#_x0000_t136" style="position:absolute;margin-left:0;margin-top:0;width:410pt;height:24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C7A42" w14:textId="4D1C75E2" w:rsidR="00CD6AD6" w:rsidRDefault="00264E52">
    <w:pPr>
      <w:pStyle w:val="Nagwek"/>
    </w:pPr>
    <w:r>
      <w:rPr>
        <w:noProof/>
      </w:rPr>
      <w:pict w14:anchorId="397EB6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018319" o:spid="_x0000_s2056" type="#_x0000_t136" style="position:absolute;margin-left:0;margin-top:0;width:410pt;height:246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15F13" w14:textId="4EB21060" w:rsidR="00CD6AD6" w:rsidRDefault="00264E52">
    <w:pPr>
      <w:pStyle w:val="Nagwek"/>
    </w:pPr>
    <w:r>
      <w:rPr>
        <w:noProof/>
      </w:rPr>
      <w:pict w14:anchorId="6D78CF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018320" o:spid="_x0000_s2057" type="#_x0000_t136" style="position:absolute;margin-left:0;margin-top:0;width:410pt;height:246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E4F75" w14:textId="1D5A9CB5" w:rsidR="00CD6AD6" w:rsidRDefault="00264E52">
    <w:pPr>
      <w:pStyle w:val="Nagwek"/>
    </w:pPr>
    <w:r>
      <w:rPr>
        <w:noProof/>
      </w:rPr>
      <w:pict w14:anchorId="2E58BD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018318" o:spid="_x0000_s2055" type="#_x0000_t136" style="position:absolute;margin-left:0;margin-top:0;width:410pt;height:246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94078"/>
    <w:multiLevelType w:val="multilevel"/>
    <w:tmpl w:val="0A4A2154"/>
    <w:styleLink w:val="WWNum6"/>
    <w:lvl w:ilvl="0">
      <w:start w:val="1"/>
      <w:numFmt w:val="decimal"/>
      <w:lvlText w:val="%1."/>
      <w:lvlJc w:val="left"/>
      <w:pPr>
        <w:ind w:left="576" w:hanging="360"/>
      </w:pPr>
      <w:rPr>
        <w:rFonts w:eastAsia="Arial" w:cs="Arial"/>
        <w:spacing w:val="-11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1296" w:hanging="360"/>
      </w:pPr>
      <w:rPr>
        <w:rFonts w:eastAsia="Arial" w:cs="Arial"/>
        <w:spacing w:val="-19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89" w:hanging="360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079" w:hanging="36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68" w:hanging="36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858" w:hanging="36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747" w:hanging="36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637" w:hanging="36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26" w:hanging="360"/>
      </w:pPr>
      <w:rPr>
        <w:lang w:val="pl-PL" w:eastAsia="pl-PL" w:bidi="pl-PL"/>
      </w:rPr>
    </w:lvl>
  </w:abstractNum>
  <w:abstractNum w:abstractNumId="1" w15:restartNumberingAfterBreak="0">
    <w:nsid w:val="04876232"/>
    <w:multiLevelType w:val="multilevel"/>
    <w:tmpl w:val="B10E08F8"/>
    <w:styleLink w:val="WWNum17"/>
    <w:lvl w:ilvl="0">
      <w:numFmt w:val="bullet"/>
      <w:lvlText w:val="–"/>
      <w:lvlJc w:val="left"/>
      <w:pPr>
        <w:ind w:left="300" w:hanging="184"/>
      </w:pPr>
      <w:rPr>
        <w:rFonts w:ascii="Arial" w:eastAsia="Arial" w:hAnsi="Arial" w:cs="Arial"/>
        <w:spacing w:val="-1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."/>
      <w:lvlJc w:val="left"/>
      <w:pPr>
        <w:ind w:left="516" w:hanging="284"/>
      </w:pPr>
      <w:rPr>
        <w:rFonts w:eastAsia="Arial" w:cs="Arial"/>
        <w:spacing w:val="-1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496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472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4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424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401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37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353" w:hanging="284"/>
      </w:pPr>
      <w:rPr>
        <w:lang w:val="pl-PL" w:eastAsia="pl-PL" w:bidi="pl-PL"/>
      </w:rPr>
    </w:lvl>
  </w:abstractNum>
  <w:abstractNum w:abstractNumId="2" w15:restartNumberingAfterBreak="0">
    <w:nsid w:val="08294530"/>
    <w:multiLevelType w:val="multilevel"/>
    <w:tmpl w:val="1258F778"/>
    <w:styleLink w:val="WWNum10"/>
    <w:lvl w:ilvl="0">
      <w:start w:val="1"/>
      <w:numFmt w:val="decimal"/>
      <w:lvlText w:val="%1."/>
      <w:lvlJc w:val="left"/>
      <w:pPr>
        <w:ind w:left="543" w:hanging="284"/>
      </w:pPr>
      <w:rPr>
        <w:rFonts w:eastAsia="Arial" w:cs="Arial"/>
        <w:spacing w:val="-22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1251" w:hanging="283"/>
      </w:pPr>
      <w:rPr>
        <w:rFonts w:eastAsia="Arial" w:cs="Arial"/>
        <w:spacing w:val="-1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54" w:hanging="283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048" w:hanging="283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2" w:hanging="283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836" w:hanging="283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730" w:hanging="283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624" w:hanging="283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18" w:hanging="283"/>
      </w:pPr>
      <w:rPr>
        <w:lang w:val="pl-PL" w:eastAsia="pl-PL" w:bidi="pl-PL"/>
      </w:rPr>
    </w:lvl>
  </w:abstractNum>
  <w:abstractNum w:abstractNumId="3" w15:restartNumberingAfterBreak="0">
    <w:nsid w:val="1CA233CB"/>
    <w:multiLevelType w:val="multilevel"/>
    <w:tmpl w:val="49E68290"/>
    <w:styleLink w:val="WWNum2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" w15:restartNumberingAfterBreak="0">
    <w:nsid w:val="258B0319"/>
    <w:multiLevelType w:val="multilevel"/>
    <w:tmpl w:val="205E1F0E"/>
    <w:styleLink w:val="WWNum12"/>
    <w:lvl w:ilvl="0">
      <w:start w:val="1"/>
      <w:numFmt w:val="decimal"/>
      <w:lvlText w:val="%1."/>
      <w:lvlJc w:val="left"/>
      <w:pPr>
        <w:ind w:left="516" w:hanging="283"/>
      </w:pPr>
      <w:rPr>
        <w:rFonts w:eastAsia="Arial" w:cs="Arial"/>
        <w:spacing w:val="-1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37" w:hanging="360"/>
      </w:pPr>
      <w:rPr>
        <w:rFonts w:eastAsia="Arial" w:cs="Arial"/>
        <w:spacing w:val="-19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780" w:hanging="360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721" w:hanging="36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662" w:hanging="36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602" w:hanging="36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43" w:hanging="36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484" w:hanging="36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424" w:hanging="360"/>
      </w:pPr>
      <w:rPr>
        <w:lang w:val="pl-PL" w:eastAsia="pl-PL" w:bidi="pl-PL"/>
      </w:rPr>
    </w:lvl>
  </w:abstractNum>
  <w:abstractNum w:abstractNumId="5" w15:restartNumberingAfterBreak="0">
    <w:nsid w:val="316E0D6A"/>
    <w:multiLevelType w:val="hybridMultilevel"/>
    <w:tmpl w:val="DE68E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C1CC8"/>
    <w:multiLevelType w:val="multilevel"/>
    <w:tmpl w:val="BDF29786"/>
    <w:styleLink w:val="WWNum14"/>
    <w:lvl w:ilvl="0">
      <w:start w:val="3"/>
      <w:numFmt w:val="decimal"/>
      <w:lvlText w:val="%1."/>
      <w:lvlJc w:val="left"/>
      <w:pPr>
        <w:ind w:left="516" w:hanging="283"/>
      </w:pPr>
      <w:rPr>
        <w:rFonts w:eastAsia="Arial" w:cs="Arial"/>
        <w:spacing w:val="-1"/>
        <w:w w:val="100"/>
        <w:sz w:val="24"/>
        <w:szCs w:val="24"/>
        <w:lang w:val="pl-PL" w:eastAsia="pl-PL" w:bidi="pl-PL"/>
      </w:rPr>
    </w:lvl>
    <w:lvl w:ilvl="1">
      <w:numFmt w:val="bullet"/>
      <w:lvlText w:val="o"/>
      <w:lvlJc w:val="left"/>
      <w:pPr>
        <w:ind w:left="516" w:hanging="302"/>
      </w:pPr>
      <w:rPr>
        <w:rFonts w:ascii="Arial" w:eastAsia="Arial" w:hAnsi="Arial" w:cs="Arial"/>
        <w:spacing w:val="-5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277" w:hanging="302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155" w:hanging="302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034" w:hanging="302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13" w:hanging="302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791" w:hanging="302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670" w:hanging="302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48" w:hanging="302"/>
      </w:pPr>
      <w:rPr>
        <w:lang w:val="pl-PL" w:eastAsia="pl-PL" w:bidi="pl-PL"/>
      </w:rPr>
    </w:lvl>
  </w:abstractNum>
  <w:abstractNum w:abstractNumId="7" w15:restartNumberingAfterBreak="0">
    <w:nsid w:val="3918110C"/>
    <w:multiLevelType w:val="multilevel"/>
    <w:tmpl w:val="7BEA4346"/>
    <w:styleLink w:val="WWNum1"/>
    <w:lvl w:ilvl="0">
      <w:start w:val="1"/>
      <w:numFmt w:val="decimal"/>
      <w:lvlText w:val="%1."/>
      <w:lvlJc w:val="left"/>
      <w:pPr>
        <w:ind w:left="516" w:hanging="283"/>
      </w:pPr>
      <w:rPr>
        <w:rFonts w:eastAsia="Arial" w:cs="Arial"/>
        <w:spacing w:val="-1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."/>
      <w:lvlJc w:val="left"/>
      <w:pPr>
        <w:ind w:left="837" w:hanging="360"/>
      </w:pPr>
      <w:rPr>
        <w:rFonts w:eastAsia="Arial" w:cs="Arial"/>
        <w:spacing w:val="-7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780" w:hanging="360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721" w:hanging="36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662" w:hanging="36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602" w:hanging="36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43" w:hanging="36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484" w:hanging="36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424" w:hanging="360"/>
      </w:pPr>
      <w:rPr>
        <w:lang w:val="pl-PL" w:eastAsia="pl-PL" w:bidi="pl-PL"/>
      </w:rPr>
    </w:lvl>
  </w:abstractNum>
  <w:abstractNum w:abstractNumId="8" w15:restartNumberingAfterBreak="0">
    <w:nsid w:val="40955F01"/>
    <w:multiLevelType w:val="multilevel"/>
    <w:tmpl w:val="CC74FCCA"/>
    <w:styleLink w:val="WWNum9"/>
    <w:lvl w:ilvl="0">
      <w:start w:val="1"/>
      <w:numFmt w:val="lowerRoman"/>
      <w:lvlText w:val="(%1)"/>
      <w:lvlJc w:val="left"/>
      <w:pPr>
        <w:ind w:left="1818" w:hanging="567"/>
      </w:pPr>
      <w:rPr>
        <w:rFonts w:eastAsia="Arial" w:cs="Arial"/>
        <w:spacing w:val="-14"/>
        <w:w w:val="100"/>
        <w:sz w:val="22"/>
        <w:szCs w:val="22"/>
        <w:lang w:val="pl-PL" w:eastAsia="pl-PL" w:bidi="pl-PL"/>
      </w:rPr>
    </w:lvl>
    <w:lvl w:ilvl="1">
      <w:numFmt w:val="bullet"/>
      <w:lvlText w:val="•"/>
      <w:lvlJc w:val="left"/>
      <w:pPr>
        <w:ind w:left="2568" w:hanging="567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3317" w:hanging="567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4065" w:hanging="567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814" w:hanging="567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563" w:hanging="567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11" w:hanging="567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60" w:hanging="567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08" w:hanging="567"/>
      </w:pPr>
      <w:rPr>
        <w:lang w:val="pl-PL" w:eastAsia="pl-PL" w:bidi="pl-PL"/>
      </w:rPr>
    </w:lvl>
  </w:abstractNum>
  <w:abstractNum w:abstractNumId="9" w15:restartNumberingAfterBreak="0">
    <w:nsid w:val="42FC7BE8"/>
    <w:multiLevelType w:val="multilevel"/>
    <w:tmpl w:val="856CF846"/>
    <w:styleLink w:val="WWNum2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10" w15:restartNumberingAfterBreak="0">
    <w:nsid w:val="467C3CE8"/>
    <w:multiLevelType w:val="hybridMultilevel"/>
    <w:tmpl w:val="C0A27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E1F52"/>
    <w:multiLevelType w:val="multilevel"/>
    <w:tmpl w:val="A1827EB0"/>
    <w:styleLink w:val="WWNum7"/>
    <w:lvl w:ilvl="0">
      <w:start w:val="1"/>
      <w:numFmt w:val="decimal"/>
      <w:lvlText w:val="%1."/>
      <w:lvlJc w:val="left"/>
      <w:pPr>
        <w:ind w:left="516" w:hanging="283"/>
      </w:pPr>
      <w:rPr>
        <w:rFonts w:eastAsia="Arial" w:cs="Arial"/>
        <w:spacing w:val="-1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31" w:hanging="419"/>
      </w:pPr>
      <w:rPr>
        <w:rFonts w:eastAsia="Arial" w:cs="Arial"/>
        <w:spacing w:val="-1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551" w:hanging="360"/>
      </w:pPr>
      <w:rPr>
        <w:rFonts w:eastAsia="Arial" w:cs="Arial"/>
        <w:spacing w:val="-19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528" w:hanging="36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496" w:hanging="36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464" w:hanging="36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433" w:hanging="36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401" w:hanging="36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369" w:hanging="360"/>
      </w:pPr>
      <w:rPr>
        <w:lang w:val="pl-PL" w:eastAsia="pl-PL" w:bidi="pl-PL"/>
      </w:rPr>
    </w:lvl>
  </w:abstractNum>
  <w:abstractNum w:abstractNumId="12" w15:restartNumberingAfterBreak="0">
    <w:nsid w:val="49E22E40"/>
    <w:multiLevelType w:val="multilevel"/>
    <w:tmpl w:val="1B5881DE"/>
    <w:styleLink w:val="WWNum13"/>
    <w:lvl w:ilvl="0">
      <w:start w:val="1"/>
      <w:numFmt w:val="decimal"/>
      <w:lvlText w:val="%1)"/>
      <w:lvlJc w:val="left"/>
      <w:pPr>
        <w:ind w:left="968" w:hanging="399"/>
      </w:pPr>
      <w:rPr>
        <w:rFonts w:eastAsia="Arial" w:cs="Arial"/>
        <w:spacing w:val="-28"/>
        <w:w w:val="100"/>
        <w:sz w:val="22"/>
        <w:szCs w:val="22"/>
        <w:lang w:val="pl-PL" w:eastAsia="pl-PL" w:bidi="pl-PL"/>
      </w:rPr>
    </w:lvl>
    <w:lvl w:ilvl="1">
      <w:numFmt w:val="bullet"/>
      <w:lvlText w:val="•"/>
      <w:lvlJc w:val="left"/>
      <w:pPr>
        <w:ind w:left="1794" w:hanging="399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629" w:hanging="399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63" w:hanging="399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298" w:hanging="399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133" w:hanging="399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967" w:hanging="399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802" w:hanging="399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636" w:hanging="399"/>
      </w:pPr>
      <w:rPr>
        <w:lang w:val="pl-PL" w:eastAsia="pl-PL" w:bidi="pl-PL"/>
      </w:rPr>
    </w:lvl>
  </w:abstractNum>
  <w:abstractNum w:abstractNumId="13" w15:restartNumberingAfterBreak="0">
    <w:nsid w:val="52787F37"/>
    <w:multiLevelType w:val="multilevel"/>
    <w:tmpl w:val="803869E4"/>
    <w:styleLink w:val="WWNum19"/>
    <w:lvl w:ilvl="0">
      <w:start w:val="1"/>
      <w:numFmt w:val="decimal"/>
      <w:lvlText w:val="%1."/>
      <w:lvlJc w:val="left"/>
      <w:pPr>
        <w:ind w:left="683" w:hanging="284"/>
      </w:pPr>
      <w:rPr>
        <w:rFonts w:eastAsia="Arial" w:cs="Arial"/>
        <w:spacing w:val="-1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."/>
      <w:lvlJc w:val="left"/>
      <w:pPr>
        <w:ind w:left="1607" w:hanging="360"/>
      </w:pPr>
    </w:lvl>
    <w:lvl w:ilvl="2">
      <w:start w:val="1"/>
      <w:numFmt w:val="lowerRoman"/>
      <w:lvlText w:val="%1.%2.%3."/>
      <w:lvlJc w:val="right"/>
      <w:pPr>
        <w:ind w:left="2327" w:hanging="180"/>
      </w:pPr>
    </w:lvl>
    <w:lvl w:ilvl="3">
      <w:start w:val="1"/>
      <w:numFmt w:val="decimal"/>
      <w:lvlText w:val="%1.%2.%3.%4."/>
      <w:lvlJc w:val="left"/>
      <w:pPr>
        <w:ind w:left="3047" w:hanging="360"/>
      </w:pPr>
    </w:lvl>
    <w:lvl w:ilvl="4">
      <w:start w:val="1"/>
      <w:numFmt w:val="lowerLetter"/>
      <w:lvlText w:val="%1.%2.%3.%4.%5."/>
      <w:lvlJc w:val="left"/>
      <w:pPr>
        <w:ind w:left="3767" w:hanging="360"/>
      </w:pPr>
    </w:lvl>
    <w:lvl w:ilvl="5">
      <w:start w:val="1"/>
      <w:numFmt w:val="lowerRoman"/>
      <w:lvlText w:val="%1.%2.%3.%4.%5.%6."/>
      <w:lvlJc w:val="right"/>
      <w:pPr>
        <w:ind w:left="4487" w:hanging="180"/>
      </w:pPr>
    </w:lvl>
    <w:lvl w:ilvl="6">
      <w:start w:val="1"/>
      <w:numFmt w:val="decimal"/>
      <w:lvlText w:val="%1.%2.%3.%4.%5.%6.%7."/>
      <w:lvlJc w:val="left"/>
      <w:pPr>
        <w:ind w:left="5207" w:hanging="360"/>
      </w:pPr>
    </w:lvl>
    <w:lvl w:ilvl="7">
      <w:start w:val="1"/>
      <w:numFmt w:val="lowerLetter"/>
      <w:lvlText w:val="%1.%2.%3.%4.%5.%6.%7.%8."/>
      <w:lvlJc w:val="left"/>
      <w:pPr>
        <w:ind w:left="5927" w:hanging="360"/>
      </w:pPr>
    </w:lvl>
    <w:lvl w:ilvl="8">
      <w:start w:val="1"/>
      <w:numFmt w:val="lowerRoman"/>
      <w:lvlText w:val="%1.%2.%3.%4.%5.%6.%7.%8.%9."/>
      <w:lvlJc w:val="right"/>
      <w:pPr>
        <w:ind w:left="6647" w:hanging="180"/>
      </w:pPr>
    </w:lvl>
  </w:abstractNum>
  <w:abstractNum w:abstractNumId="14" w15:restartNumberingAfterBreak="0">
    <w:nsid w:val="567336BC"/>
    <w:multiLevelType w:val="multilevel"/>
    <w:tmpl w:val="F59278B8"/>
    <w:styleLink w:val="WWNum20"/>
    <w:lvl w:ilvl="0">
      <w:start w:val="2"/>
      <w:numFmt w:val="decimal"/>
      <w:lvlText w:val="%1."/>
      <w:lvlJc w:val="left"/>
      <w:pPr>
        <w:ind w:left="1235" w:hanging="360"/>
      </w:pPr>
    </w:lvl>
    <w:lvl w:ilvl="1">
      <w:start w:val="1"/>
      <w:numFmt w:val="lowerLetter"/>
      <w:lvlText w:val="%2."/>
      <w:lvlJc w:val="left"/>
      <w:pPr>
        <w:ind w:left="1955" w:hanging="360"/>
      </w:pPr>
    </w:lvl>
    <w:lvl w:ilvl="2">
      <w:start w:val="1"/>
      <w:numFmt w:val="lowerRoman"/>
      <w:lvlText w:val="%1.%2.%3."/>
      <w:lvlJc w:val="right"/>
      <w:pPr>
        <w:ind w:left="2675" w:hanging="180"/>
      </w:pPr>
    </w:lvl>
    <w:lvl w:ilvl="3">
      <w:start w:val="1"/>
      <w:numFmt w:val="decimal"/>
      <w:lvlText w:val="%1.%2.%3.%4."/>
      <w:lvlJc w:val="left"/>
      <w:pPr>
        <w:ind w:left="3395" w:hanging="360"/>
      </w:pPr>
    </w:lvl>
    <w:lvl w:ilvl="4">
      <w:start w:val="1"/>
      <w:numFmt w:val="lowerLetter"/>
      <w:lvlText w:val="%1.%2.%3.%4.%5."/>
      <w:lvlJc w:val="left"/>
      <w:pPr>
        <w:ind w:left="4115" w:hanging="360"/>
      </w:pPr>
    </w:lvl>
    <w:lvl w:ilvl="5">
      <w:start w:val="1"/>
      <w:numFmt w:val="lowerRoman"/>
      <w:lvlText w:val="%1.%2.%3.%4.%5.%6."/>
      <w:lvlJc w:val="right"/>
      <w:pPr>
        <w:ind w:left="4835" w:hanging="180"/>
      </w:pPr>
    </w:lvl>
    <w:lvl w:ilvl="6">
      <w:start w:val="1"/>
      <w:numFmt w:val="decimal"/>
      <w:lvlText w:val="%1.%2.%3.%4.%5.%6.%7."/>
      <w:lvlJc w:val="left"/>
      <w:pPr>
        <w:ind w:left="5555" w:hanging="360"/>
      </w:pPr>
    </w:lvl>
    <w:lvl w:ilvl="7">
      <w:start w:val="1"/>
      <w:numFmt w:val="lowerLetter"/>
      <w:lvlText w:val="%1.%2.%3.%4.%5.%6.%7.%8."/>
      <w:lvlJc w:val="left"/>
      <w:pPr>
        <w:ind w:left="6275" w:hanging="360"/>
      </w:pPr>
    </w:lvl>
    <w:lvl w:ilvl="8">
      <w:start w:val="1"/>
      <w:numFmt w:val="lowerRoman"/>
      <w:lvlText w:val="%1.%2.%3.%4.%5.%6.%7.%8.%9."/>
      <w:lvlJc w:val="right"/>
      <w:pPr>
        <w:ind w:left="6995" w:hanging="180"/>
      </w:pPr>
    </w:lvl>
  </w:abstractNum>
  <w:abstractNum w:abstractNumId="15" w15:restartNumberingAfterBreak="0">
    <w:nsid w:val="56D97D8E"/>
    <w:multiLevelType w:val="multilevel"/>
    <w:tmpl w:val="135E63C4"/>
    <w:styleLink w:val="WWNum2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1.%2.%3."/>
      <w:lvlJc w:val="right"/>
      <w:pPr>
        <w:ind w:left="2727" w:hanging="180"/>
      </w:pPr>
    </w:lvl>
    <w:lvl w:ilvl="3">
      <w:start w:val="1"/>
      <w:numFmt w:val="decimal"/>
      <w:lvlText w:val="%1.%2.%3.%4."/>
      <w:lvlJc w:val="left"/>
      <w:pPr>
        <w:ind w:left="3447" w:hanging="360"/>
      </w:pPr>
    </w:lvl>
    <w:lvl w:ilvl="4">
      <w:start w:val="1"/>
      <w:numFmt w:val="lowerLetter"/>
      <w:lvlText w:val="%1.%2.%3.%4.%5."/>
      <w:lvlJc w:val="left"/>
      <w:pPr>
        <w:ind w:left="4167" w:hanging="360"/>
      </w:pPr>
    </w:lvl>
    <w:lvl w:ilvl="5">
      <w:start w:val="1"/>
      <w:numFmt w:val="lowerRoman"/>
      <w:lvlText w:val="%1.%2.%3.%4.%5.%6."/>
      <w:lvlJc w:val="right"/>
      <w:pPr>
        <w:ind w:left="4887" w:hanging="180"/>
      </w:pPr>
    </w:lvl>
    <w:lvl w:ilvl="6">
      <w:start w:val="1"/>
      <w:numFmt w:val="decimal"/>
      <w:lvlText w:val="%1.%2.%3.%4.%5.%6.%7."/>
      <w:lvlJc w:val="left"/>
      <w:pPr>
        <w:ind w:left="5607" w:hanging="360"/>
      </w:pPr>
    </w:lvl>
    <w:lvl w:ilvl="7">
      <w:start w:val="1"/>
      <w:numFmt w:val="lowerLetter"/>
      <w:lvlText w:val="%1.%2.%3.%4.%5.%6.%7.%8."/>
      <w:lvlJc w:val="left"/>
      <w:pPr>
        <w:ind w:left="6327" w:hanging="360"/>
      </w:pPr>
    </w:lvl>
    <w:lvl w:ilvl="8">
      <w:start w:val="1"/>
      <w:numFmt w:val="lowerRoman"/>
      <w:lvlText w:val="%1.%2.%3.%4.%5.%6.%7.%8.%9."/>
      <w:lvlJc w:val="right"/>
      <w:pPr>
        <w:ind w:left="7047" w:hanging="180"/>
      </w:pPr>
    </w:lvl>
  </w:abstractNum>
  <w:abstractNum w:abstractNumId="16" w15:restartNumberingAfterBreak="0">
    <w:nsid w:val="58F8609B"/>
    <w:multiLevelType w:val="multilevel"/>
    <w:tmpl w:val="E61A1CC2"/>
    <w:styleLink w:val="WWNum11"/>
    <w:lvl w:ilvl="0">
      <w:start w:val="1"/>
      <w:numFmt w:val="decimal"/>
      <w:lvlText w:val="%1."/>
      <w:lvlJc w:val="left"/>
      <w:pPr>
        <w:ind w:left="516" w:hanging="284"/>
      </w:pPr>
      <w:rPr>
        <w:rFonts w:eastAsia="Arial" w:cs="Arial"/>
        <w:spacing w:val="-1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1843" w:hanging="720"/>
      </w:pPr>
      <w:rPr>
        <w:rFonts w:eastAsia="Arial" w:cs="Arial"/>
        <w:spacing w:val="-26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669" w:hanging="720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99" w:hanging="72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28" w:hanging="72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158" w:hanging="72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987" w:hanging="72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817" w:hanging="72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646" w:hanging="720"/>
      </w:pPr>
      <w:rPr>
        <w:lang w:val="pl-PL" w:eastAsia="pl-PL" w:bidi="pl-PL"/>
      </w:rPr>
    </w:lvl>
  </w:abstractNum>
  <w:abstractNum w:abstractNumId="17" w15:restartNumberingAfterBreak="0">
    <w:nsid w:val="59735AC4"/>
    <w:multiLevelType w:val="multilevel"/>
    <w:tmpl w:val="D32E11DE"/>
    <w:styleLink w:val="WWNum3"/>
    <w:lvl w:ilvl="0">
      <w:start w:val="1"/>
      <w:numFmt w:val="decimal"/>
      <w:lvlText w:val="%1."/>
      <w:lvlJc w:val="left"/>
      <w:pPr>
        <w:ind w:left="516" w:hanging="284"/>
      </w:pPr>
      <w:rPr>
        <w:rFonts w:eastAsia="Arial" w:cs="Arial"/>
        <w:spacing w:val="-1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398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277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155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034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1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791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670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48" w:hanging="284"/>
      </w:pPr>
      <w:rPr>
        <w:lang w:val="pl-PL" w:eastAsia="pl-PL" w:bidi="pl-PL"/>
      </w:rPr>
    </w:lvl>
  </w:abstractNum>
  <w:abstractNum w:abstractNumId="18" w15:restartNumberingAfterBreak="0">
    <w:nsid w:val="5ED848A6"/>
    <w:multiLevelType w:val="multilevel"/>
    <w:tmpl w:val="7FA08924"/>
    <w:styleLink w:val="WWNum4"/>
    <w:lvl w:ilvl="0">
      <w:start w:val="1"/>
      <w:numFmt w:val="decimal"/>
      <w:lvlText w:val="%1."/>
      <w:lvlJc w:val="left"/>
      <w:pPr>
        <w:ind w:left="876" w:hanging="360"/>
      </w:pPr>
      <w:rPr>
        <w:rFonts w:eastAsia="Arial" w:cs="Arial"/>
        <w:spacing w:val="-28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1236" w:hanging="360"/>
      </w:pPr>
      <w:rPr>
        <w:rFonts w:eastAsia="Arial" w:cs="Arial"/>
        <w:spacing w:val="-29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6" w:hanging="360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032" w:hanging="36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28" w:hanging="36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824" w:hanging="36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721" w:hanging="36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617" w:hanging="36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13" w:hanging="360"/>
      </w:pPr>
      <w:rPr>
        <w:lang w:val="pl-PL" w:eastAsia="pl-PL" w:bidi="pl-PL"/>
      </w:rPr>
    </w:lvl>
  </w:abstractNum>
  <w:abstractNum w:abstractNumId="19" w15:restartNumberingAfterBreak="0">
    <w:nsid w:val="6C2752A9"/>
    <w:multiLevelType w:val="multilevel"/>
    <w:tmpl w:val="CDB07DE0"/>
    <w:styleLink w:val="WWNum21"/>
    <w:lvl w:ilvl="0">
      <w:start w:val="2"/>
      <w:numFmt w:val="decimal"/>
      <w:lvlText w:val="%1."/>
      <w:lvlJc w:val="left"/>
      <w:pPr>
        <w:ind w:left="1235" w:hanging="360"/>
      </w:pPr>
    </w:lvl>
    <w:lvl w:ilvl="1">
      <w:start w:val="1"/>
      <w:numFmt w:val="lowerLetter"/>
      <w:lvlText w:val="%2."/>
      <w:lvlJc w:val="left"/>
      <w:pPr>
        <w:ind w:left="1955" w:hanging="360"/>
      </w:pPr>
    </w:lvl>
    <w:lvl w:ilvl="2">
      <w:start w:val="1"/>
      <w:numFmt w:val="lowerRoman"/>
      <w:lvlText w:val="%1.%2.%3."/>
      <w:lvlJc w:val="right"/>
      <w:pPr>
        <w:ind w:left="2675" w:hanging="180"/>
      </w:pPr>
    </w:lvl>
    <w:lvl w:ilvl="3">
      <w:start w:val="1"/>
      <w:numFmt w:val="decimal"/>
      <w:lvlText w:val="%1.%2.%3.%4."/>
      <w:lvlJc w:val="left"/>
      <w:pPr>
        <w:ind w:left="3395" w:hanging="360"/>
      </w:pPr>
    </w:lvl>
    <w:lvl w:ilvl="4">
      <w:start w:val="1"/>
      <w:numFmt w:val="lowerLetter"/>
      <w:lvlText w:val="%1.%2.%3.%4.%5."/>
      <w:lvlJc w:val="left"/>
      <w:pPr>
        <w:ind w:left="4115" w:hanging="360"/>
      </w:pPr>
    </w:lvl>
    <w:lvl w:ilvl="5">
      <w:start w:val="1"/>
      <w:numFmt w:val="lowerRoman"/>
      <w:lvlText w:val="%1.%2.%3.%4.%5.%6."/>
      <w:lvlJc w:val="right"/>
      <w:pPr>
        <w:ind w:left="4835" w:hanging="180"/>
      </w:pPr>
    </w:lvl>
    <w:lvl w:ilvl="6">
      <w:start w:val="1"/>
      <w:numFmt w:val="decimal"/>
      <w:lvlText w:val="%1.%2.%3.%4.%5.%6.%7."/>
      <w:lvlJc w:val="left"/>
      <w:pPr>
        <w:ind w:left="5555" w:hanging="360"/>
      </w:pPr>
    </w:lvl>
    <w:lvl w:ilvl="7">
      <w:start w:val="1"/>
      <w:numFmt w:val="lowerLetter"/>
      <w:lvlText w:val="%1.%2.%3.%4.%5.%6.%7.%8."/>
      <w:lvlJc w:val="left"/>
      <w:pPr>
        <w:ind w:left="6275" w:hanging="360"/>
      </w:pPr>
    </w:lvl>
    <w:lvl w:ilvl="8">
      <w:start w:val="1"/>
      <w:numFmt w:val="lowerRoman"/>
      <w:lvlText w:val="%1.%2.%3.%4.%5.%6.%7.%8.%9."/>
      <w:lvlJc w:val="right"/>
      <w:pPr>
        <w:ind w:left="6995" w:hanging="180"/>
      </w:pPr>
    </w:lvl>
  </w:abstractNum>
  <w:abstractNum w:abstractNumId="20" w15:restartNumberingAfterBreak="0">
    <w:nsid w:val="6D146FBA"/>
    <w:multiLevelType w:val="multilevel"/>
    <w:tmpl w:val="23DAB6C2"/>
    <w:styleLink w:val="WWNum16"/>
    <w:lvl w:ilvl="0">
      <w:start w:val="1"/>
      <w:numFmt w:val="decimal"/>
      <w:lvlText w:val="%1."/>
      <w:lvlJc w:val="left"/>
      <w:pPr>
        <w:ind w:left="516" w:hanging="283"/>
      </w:pPr>
      <w:rPr>
        <w:rFonts w:eastAsia="Arial" w:cs="Arial"/>
        <w:spacing w:val="-1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93" w:hanging="375"/>
      </w:pPr>
      <w:rPr>
        <w:rFonts w:eastAsia="Arial" w:cs="Arial"/>
        <w:spacing w:val="-4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834" w:hanging="375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768" w:hanging="375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702" w:hanging="375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636" w:hanging="375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70" w:hanging="375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504" w:hanging="375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438" w:hanging="375"/>
      </w:pPr>
      <w:rPr>
        <w:lang w:val="pl-PL" w:eastAsia="pl-PL" w:bidi="pl-PL"/>
      </w:rPr>
    </w:lvl>
  </w:abstractNum>
  <w:abstractNum w:abstractNumId="21" w15:restartNumberingAfterBreak="0">
    <w:nsid w:val="74594866"/>
    <w:multiLevelType w:val="multilevel"/>
    <w:tmpl w:val="5C52222A"/>
    <w:styleLink w:val="WWNum18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22" w15:restartNumberingAfterBreak="0">
    <w:nsid w:val="79A03F7D"/>
    <w:multiLevelType w:val="multilevel"/>
    <w:tmpl w:val="C37E3ECC"/>
    <w:styleLink w:val="WWNum5"/>
    <w:lvl w:ilvl="0">
      <w:start w:val="1"/>
      <w:numFmt w:val="decimal"/>
      <w:lvlText w:val="%1."/>
      <w:lvlJc w:val="left"/>
      <w:pPr>
        <w:ind w:left="837" w:hanging="360"/>
      </w:pPr>
      <w:rPr>
        <w:rFonts w:eastAsia="Arial" w:cs="Arial"/>
        <w:spacing w:val="-10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686" w:hanging="360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533" w:hanging="360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379" w:hanging="36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226" w:hanging="36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073" w:hanging="36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919" w:hanging="36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766" w:hanging="36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612" w:hanging="360"/>
      </w:pPr>
      <w:rPr>
        <w:lang w:val="pl-PL" w:eastAsia="pl-PL" w:bidi="pl-PL"/>
      </w:rPr>
    </w:lvl>
  </w:abstractNum>
  <w:abstractNum w:abstractNumId="23" w15:restartNumberingAfterBreak="0">
    <w:nsid w:val="7DFA2C11"/>
    <w:multiLevelType w:val="multilevel"/>
    <w:tmpl w:val="A1FA7FC8"/>
    <w:styleLink w:val="WWNum15"/>
    <w:lvl w:ilvl="0">
      <w:start w:val="1"/>
      <w:numFmt w:val="decimal"/>
      <w:lvlText w:val="%1."/>
      <w:lvlJc w:val="left"/>
      <w:pPr>
        <w:ind w:left="516" w:hanging="284"/>
      </w:pPr>
      <w:rPr>
        <w:rFonts w:eastAsia="Arial" w:cs="Arial"/>
        <w:spacing w:val="-1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398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277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155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034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1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791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670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48" w:hanging="284"/>
      </w:pPr>
      <w:rPr>
        <w:lang w:val="pl-PL" w:eastAsia="pl-PL" w:bidi="pl-PL"/>
      </w:rPr>
    </w:lvl>
  </w:abstractNum>
  <w:abstractNum w:abstractNumId="24" w15:restartNumberingAfterBreak="0">
    <w:nsid w:val="7F6E696C"/>
    <w:multiLevelType w:val="multilevel"/>
    <w:tmpl w:val="5AC22D8A"/>
    <w:styleLink w:val="WWNum2"/>
    <w:lvl w:ilvl="0">
      <w:start w:val="1"/>
      <w:numFmt w:val="decimal"/>
      <w:lvlText w:val="%1."/>
      <w:lvlJc w:val="left"/>
      <w:pPr>
        <w:ind w:left="514" w:hanging="284"/>
      </w:pPr>
      <w:rPr>
        <w:rFonts w:eastAsia="Arial" w:cs="Arial"/>
        <w:spacing w:val="-1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398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277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155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034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1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791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670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48" w:hanging="284"/>
      </w:pPr>
      <w:rPr>
        <w:lang w:val="pl-PL" w:eastAsia="pl-PL" w:bidi="pl-PL"/>
      </w:rPr>
    </w:lvl>
  </w:abstractNum>
  <w:abstractNum w:abstractNumId="25" w15:restartNumberingAfterBreak="0">
    <w:nsid w:val="7FE96725"/>
    <w:multiLevelType w:val="multilevel"/>
    <w:tmpl w:val="9AE4CA22"/>
    <w:styleLink w:val="WWNum8"/>
    <w:lvl w:ilvl="0">
      <w:start w:val="1"/>
      <w:numFmt w:val="lowerRoman"/>
      <w:lvlText w:val="(%1)"/>
      <w:lvlJc w:val="left"/>
      <w:pPr>
        <w:ind w:left="1818" w:hanging="567"/>
      </w:pPr>
      <w:rPr>
        <w:rFonts w:eastAsia="Arial" w:cs="Arial"/>
        <w:spacing w:val="-14"/>
        <w:w w:val="100"/>
        <w:sz w:val="22"/>
        <w:szCs w:val="22"/>
        <w:lang w:val="pl-PL" w:eastAsia="pl-PL" w:bidi="pl-PL"/>
      </w:rPr>
    </w:lvl>
    <w:lvl w:ilvl="1">
      <w:numFmt w:val="bullet"/>
      <w:lvlText w:val="•"/>
      <w:lvlJc w:val="left"/>
      <w:pPr>
        <w:ind w:left="2568" w:hanging="567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3317" w:hanging="567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4065" w:hanging="567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814" w:hanging="567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563" w:hanging="567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11" w:hanging="567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60" w:hanging="567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08" w:hanging="567"/>
      </w:pPr>
      <w:rPr>
        <w:lang w:val="pl-PL" w:eastAsia="pl-PL" w:bidi="pl-PL"/>
      </w:rPr>
    </w:lvl>
  </w:abstractNum>
  <w:num w:numId="1">
    <w:abstractNumId w:val="7"/>
  </w:num>
  <w:num w:numId="2">
    <w:abstractNumId w:val="24"/>
  </w:num>
  <w:num w:numId="3">
    <w:abstractNumId w:val="17"/>
  </w:num>
  <w:num w:numId="4">
    <w:abstractNumId w:val="18"/>
  </w:num>
  <w:num w:numId="5">
    <w:abstractNumId w:val="22"/>
  </w:num>
  <w:num w:numId="6">
    <w:abstractNumId w:val="11"/>
  </w:num>
  <w:num w:numId="7">
    <w:abstractNumId w:val="25"/>
  </w:num>
  <w:num w:numId="8">
    <w:abstractNumId w:val="8"/>
  </w:num>
  <w:num w:numId="9">
    <w:abstractNumId w:val="2"/>
  </w:num>
  <w:num w:numId="10">
    <w:abstractNumId w:val="16"/>
  </w:num>
  <w:num w:numId="11">
    <w:abstractNumId w:val="4"/>
  </w:num>
  <w:num w:numId="12">
    <w:abstractNumId w:val="12"/>
  </w:num>
  <w:num w:numId="13">
    <w:abstractNumId w:val="6"/>
  </w:num>
  <w:num w:numId="14">
    <w:abstractNumId w:val="23"/>
  </w:num>
  <w:num w:numId="15">
    <w:abstractNumId w:val="20"/>
  </w:num>
  <w:num w:numId="16">
    <w:abstractNumId w:val="1"/>
  </w:num>
  <w:num w:numId="17">
    <w:abstractNumId w:val="21"/>
  </w:num>
  <w:num w:numId="18">
    <w:abstractNumId w:val="13"/>
  </w:num>
  <w:num w:numId="19">
    <w:abstractNumId w:val="14"/>
  </w:num>
  <w:num w:numId="20">
    <w:abstractNumId w:val="19"/>
  </w:num>
  <w:num w:numId="21">
    <w:abstractNumId w:val="15"/>
  </w:num>
  <w:num w:numId="22">
    <w:abstractNumId w:val="3"/>
  </w:num>
  <w:num w:numId="23">
    <w:abstractNumId w:val="9"/>
  </w:num>
  <w:num w:numId="24">
    <w:abstractNumId w:val="1"/>
  </w:num>
  <w:num w:numId="25">
    <w:abstractNumId w:val="20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15"/>
    <w:lvlOverride w:ilvl="0">
      <w:startOverride w:val="1"/>
    </w:lvlOverride>
  </w:num>
  <w:num w:numId="29">
    <w:abstractNumId w:val="19"/>
    <w:lvlOverride w:ilvl="0">
      <w:startOverride w:val="2"/>
    </w:lvlOverride>
  </w:num>
  <w:num w:numId="30">
    <w:abstractNumId w:val="9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22"/>
    <w:lvlOverride w:ilvl="0">
      <w:startOverride w:val="1"/>
    </w:lvlOverride>
  </w:num>
  <w:num w:numId="35">
    <w:abstractNumId w:val="18"/>
    <w:lvlOverride w:ilvl="0">
      <w:startOverride w:val="1"/>
    </w:lvlOverride>
  </w:num>
  <w:num w:numId="36">
    <w:abstractNumId w:val="17"/>
    <w:lvlOverride w:ilvl="0">
      <w:startOverride w:val="1"/>
    </w:lvlOverride>
  </w:num>
  <w:num w:numId="37">
    <w:abstractNumId w:val="24"/>
    <w:lvlOverride w:ilvl="0">
      <w:startOverride w:val="1"/>
    </w:lvlOverride>
  </w:num>
  <w:num w:numId="38">
    <w:abstractNumId w:val="7"/>
    <w:lvlOverride w:ilvl="0">
      <w:startOverride w:val="1"/>
    </w:lvlOverride>
  </w:num>
  <w:num w:numId="39">
    <w:abstractNumId w:val="10"/>
  </w:num>
  <w:num w:numId="40">
    <w:abstractNumId w:val="0"/>
  </w:num>
  <w:num w:numId="4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autoHyphenation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437"/>
    <w:rsid w:val="000E45C9"/>
    <w:rsid w:val="000F5FDE"/>
    <w:rsid w:val="001339EF"/>
    <w:rsid w:val="001900BB"/>
    <w:rsid w:val="001931F5"/>
    <w:rsid w:val="001A7081"/>
    <w:rsid w:val="001B1B30"/>
    <w:rsid w:val="001B5775"/>
    <w:rsid w:val="001B5ECB"/>
    <w:rsid w:val="002117D0"/>
    <w:rsid w:val="00213183"/>
    <w:rsid w:val="00264E52"/>
    <w:rsid w:val="00284F7F"/>
    <w:rsid w:val="002D3677"/>
    <w:rsid w:val="00351801"/>
    <w:rsid w:val="003E162D"/>
    <w:rsid w:val="003F75D5"/>
    <w:rsid w:val="00404495"/>
    <w:rsid w:val="00417F1E"/>
    <w:rsid w:val="0042187B"/>
    <w:rsid w:val="00455DDA"/>
    <w:rsid w:val="004739CD"/>
    <w:rsid w:val="00485FF3"/>
    <w:rsid w:val="006453E6"/>
    <w:rsid w:val="00657A78"/>
    <w:rsid w:val="006C7437"/>
    <w:rsid w:val="00744393"/>
    <w:rsid w:val="0078042F"/>
    <w:rsid w:val="007E4EAF"/>
    <w:rsid w:val="008403B4"/>
    <w:rsid w:val="008D17C2"/>
    <w:rsid w:val="009079CD"/>
    <w:rsid w:val="00981F4B"/>
    <w:rsid w:val="009A4CDE"/>
    <w:rsid w:val="009E68CC"/>
    <w:rsid w:val="009E7A5F"/>
    <w:rsid w:val="00A21AB8"/>
    <w:rsid w:val="00A74B9D"/>
    <w:rsid w:val="00B5400D"/>
    <w:rsid w:val="00B73710"/>
    <w:rsid w:val="00B76EA9"/>
    <w:rsid w:val="00C02719"/>
    <w:rsid w:val="00C06498"/>
    <w:rsid w:val="00CD0A3E"/>
    <w:rsid w:val="00CD6AD6"/>
    <w:rsid w:val="00D238F4"/>
    <w:rsid w:val="00DA770C"/>
    <w:rsid w:val="00E303D5"/>
    <w:rsid w:val="00E945E3"/>
    <w:rsid w:val="00EA56E5"/>
    <w:rsid w:val="00EF5878"/>
    <w:rsid w:val="00F42EF3"/>
    <w:rsid w:val="00F45ED9"/>
    <w:rsid w:val="00F558ED"/>
    <w:rsid w:val="00FD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02D6A121"/>
  <w15:docId w15:val="{AA953B58-5792-4FA2-9CE8-D3A9C707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Arial Unicode MS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spacing w:before="126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Arial" w:hAnsi="Arial" w:cs="Arial"/>
      <w:lang w:val="pl-PL" w:eastAsia="pl-PL" w:bidi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516" w:hanging="284"/>
      <w:jc w:val="both"/>
    </w:pPr>
  </w:style>
  <w:style w:type="paragraph" w:customStyle="1" w:styleId="TableParagraph">
    <w:name w:val="Table Paragraph"/>
    <w:basedOn w:val="Standard"/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Arial" w:eastAsia="Arial" w:hAnsi="Arial" w:cs="Arial"/>
      <w:sz w:val="20"/>
      <w:szCs w:val="20"/>
      <w:lang w:val="pl-PL" w:eastAsia="pl-PL" w:bidi="pl-PL"/>
    </w:rPr>
  </w:style>
  <w:style w:type="character" w:customStyle="1" w:styleId="TematkomentarzaZnak">
    <w:name w:val="Temat komentarza Znak"/>
    <w:basedOn w:val="TekstkomentarzaZnak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TekstdymkaZnak">
    <w:name w:val="Tekst dymka Znak"/>
    <w:basedOn w:val="Domylnaczcionkaakapitu"/>
    <w:rPr>
      <w:rFonts w:ascii="Segoe UI" w:eastAsia="Arial" w:hAnsi="Segoe UI" w:cs="Segoe UI"/>
      <w:sz w:val="18"/>
      <w:szCs w:val="18"/>
      <w:lang w:val="pl-PL" w:eastAsia="pl-PL" w:bidi="pl-PL"/>
    </w:rPr>
  </w:style>
  <w:style w:type="character" w:customStyle="1" w:styleId="AkapitzlistZnak">
    <w:name w:val="Akapit z listą Znak"/>
    <w:rPr>
      <w:rFonts w:ascii="Arial" w:eastAsia="Arial" w:hAnsi="Arial" w:cs="Arial"/>
      <w:lang w:val="pl-PL" w:eastAsia="pl-PL" w:bidi="pl-PL"/>
    </w:rPr>
  </w:style>
  <w:style w:type="character" w:customStyle="1" w:styleId="ListLabel1">
    <w:name w:val="ListLabel 1"/>
    <w:rPr>
      <w:rFonts w:eastAsia="Arial" w:cs="Arial"/>
      <w:spacing w:val="-1"/>
      <w:w w:val="99"/>
      <w:sz w:val="24"/>
      <w:szCs w:val="24"/>
      <w:lang w:val="pl-PL" w:eastAsia="pl-PL" w:bidi="pl-PL"/>
    </w:rPr>
  </w:style>
  <w:style w:type="character" w:customStyle="1" w:styleId="ListLabel2">
    <w:name w:val="ListLabel 2"/>
    <w:rPr>
      <w:rFonts w:eastAsia="Arial" w:cs="Arial"/>
      <w:spacing w:val="-7"/>
      <w:w w:val="100"/>
      <w:sz w:val="22"/>
      <w:szCs w:val="22"/>
      <w:lang w:val="pl-PL" w:eastAsia="pl-PL" w:bidi="pl-PL"/>
    </w:rPr>
  </w:style>
  <w:style w:type="character" w:customStyle="1" w:styleId="ListLabel3">
    <w:name w:val="ListLabel 3"/>
    <w:rPr>
      <w:lang w:val="pl-PL" w:eastAsia="pl-PL" w:bidi="pl-PL"/>
    </w:rPr>
  </w:style>
  <w:style w:type="character" w:customStyle="1" w:styleId="ListLabel4">
    <w:name w:val="ListLabel 4"/>
    <w:rPr>
      <w:rFonts w:eastAsia="Arial" w:cs="Arial"/>
      <w:spacing w:val="-1"/>
      <w:w w:val="100"/>
      <w:sz w:val="24"/>
      <w:szCs w:val="24"/>
      <w:lang w:val="pl-PL" w:eastAsia="pl-PL" w:bidi="pl-PL"/>
    </w:rPr>
  </w:style>
  <w:style w:type="character" w:customStyle="1" w:styleId="ListLabel5">
    <w:name w:val="ListLabel 5"/>
    <w:rPr>
      <w:rFonts w:eastAsia="Arial" w:cs="Arial"/>
      <w:spacing w:val="-28"/>
      <w:w w:val="100"/>
      <w:sz w:val="22"/>
      <w:szCs w:val="22"/>
      <w:lang w:val="pl-PL" w:eastAsia="pl-PL" w:bidi="pl-PL"/>
    </w:rPr>
  </w:style>
  <w:style w:type="character" w:customStyle="1" w:styleId="ListLabel6">
    <w:name w:val="ListLabel 6"/>
    <w:rPr>
      <w:rFonts w:eastAsia="Arial" w:cs="Arial"/>
      <w:spacing w:val="-29"/>
      <w:w w:val="100"/>
      <w:sz w:val="22"/>
      <w:szCs w:val="22"/>
      <w:lang w:val="pl-PL" w:eastAsia="pl-PL" w:bidi="pl-PL"/>
    </w:rPr>
  </w:style>
  <w:style w:type="character" w:customStyle="1" w:styleId="ListLabel7">
    <w:name w:val="ListLabel 7"/>
    <w:rPr>
      <w:rFonts w:eastAsia="Arial" w:cs="Arial"/>
      <w:spacing w:val="-10"/>
      <w:w w:val="100"/>
      <w:sz w:val="24"/>
      <w:szCs w:val="24"/>
      <w:lang w:val="pl-PL" w:eastAsia="pl-PL" w:bidi="pl-PL"/>
    </w:rPr>
  </w:style>
  <w:style w:type="character" w:customStyle="1" w:styleId="ListLabel8">
    <w:name w:val="ListLabel 8"/>
    <w:rPr>
      <w:rFonts w:eastAsia="Arial" w:cs="Arial"/>
      <w:spacing w:val="-11"/>
      <w:w w:val="100"/>
      <w:sz w:val="22"/>
      <w:szCs w:val="22"/>
      <w:lang w:val="pl-PL" w:eastAsia="pl-PL" w:bidi="pl-PL"/>
    </w:rPr>
  </w:style>
  <w:style w:type="character" w:customStyle="1" w:styleId="ListLabel9">
    <w:name w:val="ListLabel 9"/>
    <w:rPr>
      <w:rFonts w:eastAsia="Arial" w:cs="Arial"/>
      <w:spacing w:val="-19"/>
      <w:w w:val="100"/>
      <w:sz w:val="22"/>
      <w:szCs w:val="22"/>
      <w:lang w:val="pl-PL" w:eastAsia="pl-PL" w:bidi="pl-PL"/>
    </w:rPr>
  </w:style>
  <w:style w:type="character" w:customStyle="1" w:styleId="ListLabel10">
    <w:name w:val="ListLabel 10"/>
    <w:rPr>
      <w:rFonts w:eastAsia="Arial" w:cs="Arial"/>
      <w:spacing w:val="-14"/>
      <w:w w:val="100"/>
      <w:sz w:val="22"/>
      <w:szCs w:val="22"/>
      <w:lang w:val="pl-PL" w:eastAsia="pl-PL" w:bidi="pl-PL"/>
    </w:rPr>
  </w:style>
  <w:style w:type="character" w:customStyle="1" w:styleId="ListLabel11">
    <w:name w:val="ListLabel 11"/>
    <w:rPr>
      <w:rFonts w:eastAsia="Arial" w:cs="Arial"/>
      <w:spacing w:val="-22"/>
      <w:w w:val="100"/>
      <w:sz w:val="22"/>
      <w:szCs w:val="22"/>
      <w:lang w:val="pl-PL" w:eastAsia="pl-PL" w:bidi="pl-PL"/>
    </w:rPr>
  </w:style>
  <w:style w:type="character" w:customStyle="1" w:styleId="ListLabel12">
    <w:name w:val="ListLabel 12"/>
    <w:rPr>
      <w:rFonts w:eastAsia="Arial" w:cs="Arial"/>
      <w:spacing w:val="-1"/>
      <w:w w:val="100"/>
      <w:sz w:val="22"/>
      <w:szCs w:val="22"/>
      <w:lang w:val="pl-PL" w:eastAsia="pl-PL" w:bidi="pl-PL"/>
    </w:rPr>
  </w:style>
  <w:style w:type="character" w:customStyle="1" w:styleId="ListLabel13">
    <w:name w:val="ListLabel 13"/>
    <w:rPr>
      <w:rFonts w:eastAsia="Arial" w:cs="Arial"/>
      <w:spacing w:val="-26"/>
      <w:w w:val="100"/>
      <w:sz w:val="22"/>
      <w:szCs w:val="22"/>
      <w:lang w:val="pl-PL" w:eastAsia="pl-PL" w:bidi="pl-PL"/>
    </w:rPr>
  </w:style>
  <w:style w:type="character" w:customStyle="1" w:styleId="ListLabel14">
    <w:name w:val="ListLabel 14"/>
    <w:rPr>
      <w:rFonts w:eastAsia="Arial" w:cs="Arial"/>
      <w:spacing w:val="-1"/>
      <w:w w:val="100"/>
      <w:sz w:val="24"/>
      <w:szCs w:val="24"/>
      <w:lang w:val="pl-PL" w:eastAsia="pl-PL" w:bidi="pl-PL"/>
    </w:rPr>
  </w:style>
  <w:style w:type="character" w:customStyle="1" w:styleId="ListLabel15">
    <w:name w:val="ListLabel 15"/>
    <w:rPr>
      <w:rFonts w:eastAsia="Arial" w:cs="Arial"/>
      <w:spacing w:val="-5"/>
      <w:w w:val="100"/>
      <w:sz w:val="22"/>
      <w:szCs w:val="22"/>
      <w:lang w:val="pl-PL" w:eastAsia="pl-PL" w:bidi="pl-PL"/>
    </w:rPr>
  </w:style>
  <w:style w:type="character" w:customStyle="1" w:styleId="ListLabel16">
    <w:name w:val="ListLabel 16"/>
    <w:rPr>
      <w:rFonts w:eastAsia="Arial" w:cs="Arial"/>
      <w:spacing w:val="-4"/>
      <w:w w:val="100"/>
      <w:sz w:val="22"/>
      <w:szCs w:val="22"/>
      <w:lang w:val="pl-PL" w:eastAsia="pl-PL" w:bidi="pl-PL"/>
    </w:rPr>
  </w:style>
  <w:style w:type="character" w:customStyle="1" w:styleId="ListLabel17">
    <w:name w:val="ListLabel 17"/>
    <w:rPr>
      <w:sz w:val="20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40"/>
      </w:numPr>
    </w:pPr>
  </w:style>
  <w:style w:type="numbering" w:customStyle="1" w:styleId="WWNum7">
    <w:name w:val="WWNum7"/>
    <w:basedOn w:val="Bezlisty"/>
    <w:pPr>
      <w:numPr>
        <w:numId w:val="6"/>
      </w:numPr>
    </w:pPr>
  </w:style>
  <w:style w:type="numbering" w:customStyle="1" w:styleId="WWNum8">
    <w:name w:val="WWNum8"/>
    <w:basedOn w:val="Bezlisty"/>
    <w:pPr>
      <w:numPr>
        <w:numId w:val="7"/>
      </w:numPr>
    </w:pPr>
  </w:style>
  <w:style w:type="numbering" w:customStyle="1" w:styleId="WWNum9">
    <w:name w:val="WWNum9"/>
    <w:basedOn w:val="Bezlisty"/>
    <w:pPr>
      <w:numPr>
        <w:numId w:val="8"/>
      </w:numPr>
    </w:pPr>
  </w:style>
  <w:style w:type="numbering" w:customStyle="1" w:styleId="WWNum10">
    <w:name w:val="WWNum10"/>
    <w:basedOn w:val="Bezlisty"/>
    <w:pPr>
      <w:numPr>
        <w:numId w:val="9"/>
      </w:numPr>
    </w:pPr>
  </w:style>
  <w:style w:type="numbering" w:customStyle="1" w:styleId="WWNum11">
    <w:name w:val="WWNum11"/>
    <w:basedOn w:val="Bezlisty"/>
    <w:pPr>
      <w:numPr>
        <w:numId w:val="10"/>
      </w:numPr>
    </w:pPr>
  </w:style>
  <w:style w:type="numbering" w:customStyle="1" w:styleId="WWNum12">
    <w:name w:val="WWNum12"/>
    <w:basedOn w:val="Bezlisty"/>
    <w:pPr>
      <w:numPr>
        <w:numId w:val="11"/>
      </w:numPr>
    </w:pPr>
  </w:style>
  <w:style w:type="numbering" w:customStyle="1" w:styleId="WWNum13">
    <w:name w:val="WWNum13"/>
    <w:basedOn w:val="Bezlisty"/>
    <w:pPr>
      <w:numPr>
        <w:numId w:val="12"/>
      </w:numPr>
    </w:pPr>
  </w:style>
  <w:style w:type="numbering" w:customStyle="1" w:styleId="WWNum14">
    <w:name w:val="WWNum14"/>
    <w:basedOn w:val="Bezlisty"/>
    <w:pPr>
      <w:numPr>
        <w:numId w:val="13"/>
      </w:numPr>
    </w:pPr>
  </w:style>
  <w:style w:type="numbering" w:customStyle="1" w:styleId="WWNum15">
    <w:name w:val="WWNum15"/>
    <w:basedOn w:val="Bezlisty"/>
    <w:pPr>
      <w:numPr>
        <w:numId w:val="14"/>
      </w:numPr>
    </w:pPr>
  </w:style>
  <w:style w:type="numbering" w:customStyle="1" w:styleId="WWNum16">
    <w:name w:val="WWNum16"/>
    <w:basedOn w:val="Bezlisty"/>
    <w:pPr>
      <w:numPr>
        <w:numId w:val="15"/>
      </w:numPr>
    </w:pPr>
  </w:style>
  <w:style w:type="numbering" w:customStyle="1" w:styleId="WWNum17">
    <w:name w:val="WWNum17"/>
    <w:basedOn w:val="Bezlisty"/>
    <w:pPr>
      <w:numPr>
        <w:numId w:val="16"/>
      </w:numPr>
    </w:pPr>
  </w:style>
  <w:style w:type="numbering" w:customStyle="1" w:styleId="WWNum18">
    <w:name w:val="WWNum18"/>
    <w:basedOn w:val="Bezlisty"/>
    <w:pPr>
      <w:numPr>
        <w:numId w:val="17"/>
      </w:numPr>
    </w:pPr>
  </w:style>
  <w:style w:type="numbering" w:customStyle="1" w:styleId="WWNum19">
    <w:name w:val="WWNum19"/>
    <w:basedOn w:val="Bezlisty"/>
    <w:pPr>
      <w:numPr>
        <w:numId w:val="18"/>
      </w:numPr>
    </w:pPr>
  </w:style>
  <w:style w:type="numbering" w:customStyle="1" w:styleId="WWNum20">
    <w:name w:val="WWNum20"/>
    <w:basedOn w:val="Bezlisty"/>
    <w:pPr>
      <w:numPr>
        <w:numId w:val="19"/>
      </w:numPr>
    </w:pPr>
  </w:style>
  <w:style w:type="numbering" w:customStyle="1" w:styleId="WWNum21">
    <w:name w:val="WWNum21"/>
    <w:basedOn w:val="Bezlisty"/>
    <w:pPr>
      <w:numPr>
        <w:numId w:val="20"/>
      </w:numPr>
    </w:pPr>
  </w:style>
  <w:style w:type="numbering" w:customStyle="1" w:styleId="WWNum22">
    <w:name w:val="WWNum22"/>
    <w:basedOn w:val="Bezlisty"/>
    <w:pPr>
      <w:numPr>
        <w:numId w:val="21"/>
      </w:numPr>
    </w:pPr>
  </w:style>
  <w:style w:type="numbering" w:customStyle="1" w:styleId="WWNum23">
    <w:name w:val="WWNum23"/>
    <w:basedOn w:val="Bezlisty"/>
    <w:pPr>
      <w:numPr>
        <w:numId w:val="22"/>
      </w:numPr>
    </w:pPr>
  </w:style>
  <w:style w:type="numbering" w:customStyle="1" w:styleId="WWNum24">
    <w:name w:val="WWNum24"/>
    <w:basedOn w:val="Bezlisty"/>
    <w:pPr>
      <w:numPr>
        <w:numId w:val="23"/>
      </w:numPr>
    </w:pPr>
  </w:style>
  <w:style w:type="paragraph" w:styleId="Nagwek">
    <w:name w:val="header"/>
    <w:basedOn w:val="Normalny"/>
    <w:link w:val="NagwekZnak"/>
    <w:uiPriority w:val="99"/>
    <w:unhideWhenUsed/>
    <w:rsid w:val="00CD6A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6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8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rdlp@krakow.lasy.gov.pl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7.xml"/><Relationship Id="rId25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1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0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3572</Words>
  <Characters>21433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Dubiel (RDLP w Krakowie)</dc:creator>
  <cp:lastModifiedBy>Filip Dubiel (RDLP w Krakowie)</cp:lastModifiedBy>
  <cp:revision>7</cp:revision>
  <cp:lastPrinted>2025-06-04T05:52:00Z</cp:lastPrinted>
  <dcterms:created xsi:type="dcterms:W3CDTF">2025-06-04T06:00:00Z</dcterms:created>
  <dcterms:modified xsi:type="dcterms:W3CDTF">2025-06-04T10:15:00Z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