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D8C1" w14:textId="783CB674" w:rsidR="00AE5E4E" w:rsidRDefault="002C3501" w:rsidP="00EE3DFD">
      <w:pPr>
        <w:tabs>
          <w:tab w:val="left" w:pos="426"/>
          <w:tab w:val="left" w:pos="567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Stronie Śląskie, dnia </w:t>
      </w:r>
      <w:r w:rsidR="00D63C81">
        <w:rPr>
          <w:rFonts w:ascii="Arial" w:hAnsi="Arial"/>
          <w:sz w:val="22"/>
          <w:szCs w:val="22"/>
        </w:rPr>
        <w:t>06.05.2025</w:t>
      </w:r>
      <w:r w:rsidR="00E51B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r.</w:t>
      </w:r>
    </w:p>
    <w:p w14:paraId="4F34AA61" w14:textId="51AD491E" w:rsidR="00AE5E4E" w:rsidRPr="00A42EFB" w:rsidRDefault="00F80546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Dotyczy: postępowania o udzielenie zamówienia publicznego, prowadzonego w trybie</w:t>
      </w:r>
    </w:p>
    <w:p w14:paraId="06AD23B2" w14:textId="2E5F8C1B" w:rsidR="00164F73" w:rsidRPr="00521A45" w:rsidRDefault="00F80546">
      <w:pPr>
        <w:rPr>
          <w:color w:val="000000" w:themeColor="text1"/>
        </w:rPr>
      </w:pPr>
      <w:r>
        <w:rPr>
          <w:rFonts w:ascii="Arial" w:hAnsi="Arial"/>
          <w:color w:val="000000"/>
          <w:sz w:val="22"/>
          <w:szCs w:val="22"/>
        </w:rPr>
        <w:t>podstaw</w:t>
      </w:r>
      <w:r w:rsidRPr="00A42EFB">
        <w:rPr>
          <w:rFonts w:ascii="Arial" w:hAnsi="Arial"/>
          <w:color w:val="000000" w:themeColor="text1"/>
          <w:sz w:val="22"/>
          <w:szCs w:val="22"/>
        </w:rPr>
        <w:t xml:space="preserve">owym bez negocjacji pn. </w:t>
      </w:r>
      <w:r w:rsidR="00D63C81" w:rsidRPr="00D63C81">
        <w:rPr>
          <w:rFonts w:ascii="Arial" w:hAnsi="Arial"/>
          <w:color w:val="000000" w:themeColor="text1"/>
          <w:sz w:val="22"/>
          <w:szCs w:val="22"/>
        </w:rPr>
        <w:t>Dostawa artykułów spożywczych (na 12 miesięcy)</w:t>
      </w:r>
      <w:r w:rsidR="00D63C81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="00EE6800" w:rsidRPr="00A42EFB">
        <w:rPr>
          <w:rFonts w:ascii="Arial" w:hAnsi="Arial"/>
          <w:color w:val="000000" w:themeColor="text1"/>
          <w:sz w:val="22"/>
          <w:szCs w:val="22"/>
        </w:rPr>
        <w:t>ZP.231.</w:t>
      </w:r>
      <w:r w:rsidR="00D63C81">
        <w:rPr>
          <w:rFonts w:ascii="Arial" w:hAnsi="Arial"/>
          <w:color w:val="000000" w:themeColor="text1"/>
          <w:sz w:val="22"/>
          <w:szCs w:val="22"/>
        </w:rPr>
        <w:t>5</w:t>
      </w:r>
      <w:r w:rsidR="00EE6800" w:rsidRPr="00A42EFB">
        <w:rPr>
          <w:rFonts w:ascii="Arial" w:hAnsi="Arial"/>
          <w:color w:val="000000" w:themeColor="text1"/>
          <w:sz w:val="22"/>
          <w:szCs w:val="22"/>
        </w:rPr>
        <w:t>/202</w:t>
      </w:r>
      <w:r w:rsidR="00D63C81">
        <w:rPr>
          <w:rFonts w:ascii="Arial" w:hAnsi="Arial"/>
          <w:color w:val="000000" w:themeColor="text1"/>
          <w:sz w:val="22"/>
          <w:szCs w:val="22"/>
        </w:rPr>
        <w:t>5</w:t>
      </w:r>
    </w:p>
    <w:p w14:paraId="265F2D91" w14:textId="77777777" w:rsidR="00AE5E4E" w:rsidRPr="00A42EFB" w:rsidRDefault="00F80546">
      <w:pPr>
        <w:rPr>
          <w:rFonts w:ascii="Arial" w:hAnsi="Arial"/>
          <w:color w:val="000000" w:themeColor="text1"/>
          <w:sz w:val="22"/>
          <w:szCs w:val="22"/>
        </w:rPr>
      </w:pPr>
      <w:r w:rsidRPr="00A42EFB">
        <w:rPr>
          <w:rFonts w:ascii="Arial" w:hAnsi="Arial"/>
          <w:color w:val="000000" w:themeColor="text1"/>
          <w:sz w:val="22"/>
          <w:szCs w:val="22"/>
        </w:rPr>
        <w:t>WYJAŚNIENIE TREŚCI SWZ</w:t>
      </w:r>
    </w:p>
    <w:p w14:paraId="227F9A03" w14:textId="77777777" w:rsidR="00164F73" w:rsidRPr="00A42EFB" w:rsidRDefault="00164F73">
      <w:pPr>
        <w:rPr>
          <w:rFonts w:ascii="Arial" w:hAnsi="Arial"/>
          <w:color w:val="000000" w:themeColor="text1"/>
          <w:sz w:val="22"/>
          <w:szCs w:val="22"/>
        </w:rPr>
      </w:pPr>
    </w:p>
    <w:p w14:paraId="15827E8C" w14:textId="0F52EDEA" w:rsidR="00164F73" w:rsidRDefault="00F80546" w:rsidP="002700F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Zamawiający działając na podstawie art. 284 ust. 2 ustawy z dnia 11 września 2019 r.</w:t>
      </w:r>
      <w:r w:rsidR="002700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>Prawo zamówień publicznych (</w:t>
      </w:r>
      <w:proofErr w:type="spellStart"/>
      <w:r w:rsidRPr="00A42EFB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A42EFB">
        <w:rPr>
          <w:rFonts w:ascii="Arial" w:hAnsi="Arial" w:cs="Arial"/>
          <w:color w:val="000000" w:themeColor="text1"/>
          <w:sz w:val="22"/>
          <w:szCs w:val="22"/>
        </w:rPr>
        <w:t>.</w:t>
      </w:r>
      <w:r w:rsidR="00A26BCA" w:rsidRPr="00A26BCA">
        <w:t xml:space="preserve"> </w:t>
      </w:r>
      <w:r w:rsidR="004D6274" w:rsidRPr="004D6274">
        <w:rPr>
          <w:rFonts w:ascii="Arial" w:hAnsi="Arial" w:cs="Arial"/>
          <w:color w:val="000000" w:themeColor="text1"/>
          <w:sz w:val="22"/>
          <w:szCs w:val="22"/>
        </w:rPr>
        <w:t>Dz.U. 2024 poz. 1320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>) wyjaśnia treść Specyfikacji</w:t>
      </w:r>
      <w:r w:rsidR="002700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Warunków Zamówienia w odpowiedzi na złożone zapytania Wykonawców: </w:t>
      </w:r>
    </w:p>
    <w:p w14:paraId="6F106826" w14:textId="101B34E6" w:rsid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D63C81">
        <w:rPr>
          <w:rFonts w:ascii="Arial" w:hAnsi="Arial" w:cs="Arial"/>
          <w:color w:val="000000" w:themeColor="text1"/>
          <w:sz w:val="22"/>
          <w:szCs w:val="22"/>
        </w:rPr>
        <w:t>Proszę o informację czy Zamawiający wyrazi zgodę na produkty w n/w gramaturach w proporcjonalnym przeliczeniu ilości do pełnych opakowań w górę:</w:t>
      </w:r>
      <w:r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2B796DC7" w14:textId="30315180" w:rsid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 w:rsidRPr="00D63C81">
        <w:rPr>
          <w:rFonts w:ascii="Arial" w:hAnsi="Arial" w:cs="Arial"/>
          <w:color w:val="000000" w:themeColor="text1"/>
          <w:sz w:val="22"/>
          <w:szCs w:val="22"/>
        </w:rPr>
        <w:t>Poz. 16  CUKIER WANILIOWY  – 1 kg</w:t>
      </w:r>
    </w:p>
    <w:p w14:paraId="134A17EB" w14:textId="25905D7F" w:rsid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Odp. Zamawiający dopuszcza cukier wanilinowy w opakowaniach po 1 kg. </w:t>
      </w:r>
      <w:r w:rsidR="00CF4F04" w:rsidRPr="00CF4F04">
        <w:rPr>
          <w:rFonts w:ascii="Arial" w:hAnsi="Arial" w:cs="Arial"/>
          <w:color w:val="000000" w:themeColor="text1"/>
          <w:sz w:val="22"/>
          <w:szCs w:val="22"/>
        </w:rPr>
        <w:t>Zamawiający skorygował opis przedmiotu zamówienia, skorygowany załącznik nr 2 do SWZ został zamieszczony wraz z wyjaśnieniami SWZ na stronie prowadzonego postępowania.</w:t>
      </w:r>
    </w:p>
    <w:p w14:paraId="6C754534" w14:textId="4E9ED8E2" w:rsid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 w:rsidRPr="00D63C81">
        <w:rPr>
          <w:rFonts w:ascii="Arial" w:hAnsi="Arial" w:cs="Arial"/>
          <w:color w:val="000000" w:themeColor="text1"/>
          <w:sz w:val="22"/>
          <w:szCs w:val="22"/>
        </w:rPr>
        <w:t>Poz. 22  DYNIA -PESTKI ŁUSKANE– 300 g</w:t>
      </w:r>
    </w:p>
    <w:p w14:paraId="5362E69C" w14:textId="2888DCEE" w:rsidR="00D63C81" w:rsidRP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Odp.</w:t>
      </w:r>
      <w:r w:rsidRPr="00D63C81">
        <w:t xml:space="preserve"> </w:t>
      </w:r>
      <w:r w:rsidRPr="00D63C81">
        <w:rPr>
          <w:rFonts w:ascii="Arial" w:hAnsi="Arial" w:cs="Arial"/>
          <w:color w:val="000000" w:themeColor="text1"/>
          <w:sz w:val="22"/>
          <w:szCs w:val="22"/>
        </w:rPr>
        <w:t xml:space="preserve">Zamawiający dopuszcza </w:t>
      </w:r>
      <w:r>
        <w:rPr>
          <w:rFonts w:ascii="Arial" w:hAnsi="Arial" w:cs="Arial"/>
          <w:color w:val="000000" w:themeColor="text1"/>
          <w:sz w:val="22"/>
          <w:szCs w:val="22"/>
        </w:rPr>
        <w:t>dynię pestki łuskane</w:t>
      </w:r>
      <w:r w:rsidRPr="00D63C81">
        <w:rPr>
          <w:rFonts w:ascii="Arial" w:hAnsi="Arial" w:cs="Arial"/>
          <w:color w:val="000000" w:themeColor="text1"/>
          <w:sz w:val="22"/>
          <w:szCs w:val="22"/>
        </w:rPr>
        <w:t xml:space="preserve"> w opakowaniach po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300 </w:t>
      </w:r>
      <w:r w:rsidRPr="00D63C81">
        <w:rPr>
          <w:rFonts w:ascii="Arial" w:hAnsi="Arial" w:cs="Arial"/>
          <w:color w:val="000000" w:themeColor="text1"/>
          <w:sz w:val="22"/>
          <w:szCs w:val="22"/>
        </w:rPr>
        <w:t>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F4F04" w:rsidRPr="00CF4F04">
        <w:rPr>
          <w:rFonts w:ascii="Arial" w:hAnsi="Arial" w:cs="Arial"/>
          <w:color w:val="000000" w:themeColor="text1"/>
          <w:sz w:val="22"/>
          <w:szCs w:val="22"/>
        </w:rPr>
        <w:t>Zamawiający skorygował opis przedmiotu zamówienia, skorygowany załącznik nr 2 do SWZ został zamieszczony wraz z wyjaśnieniami SWZ na stronie prowadzonego postępowania.</w:t>
      </w:r>
    </w:p>
    <w:p w14:paraId="69ECDAE4" w14:textId="77777777" w:rsid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 w:rsidRPr="00D63C81">
        <w:rPr>
          <w:rFonts w:ascii="Arial" w:hAnsi="Arial" w:cs="Arial"/>
          <w:color w:val="000000" w:themeColor="text1"/>
          <w:sz w:val="22"/>
          <w:szCs w:val="22"/>
        </w:rPr>
        <w:t>Poz. 24 ERYTRYTOL – 250g</w:t>
      </w:r>
    </w:p>
    <w:p w14:paraId="7F7F8B15" w14:textId="214D2B75" w:rsidR="00D63C81" w:rsidRP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Odp.</w:t>
      </w:r>
      <w:r w:rsidRPr="00D63C81">
        <w:t xml:space="preserve"> </w:t>
      </w:r>
      <w:r w:rsidRPr="00D63C81">
        <w:rPr>
          <w:rFonts w:ascii="Arial" w:hAnsi="Arial" w:cs="Arial"/>
          <w:color w:val="000000" w:themeColor="text1"/>
          <w:sz w:val="22"/>
          <w:szCs w:val="22"/>
        </w:rPr>
        <w:t xml:space="preserve">Zamawiający dopuszcza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erytrytol</w:t>
      </w:r>
      <w:proofErr w:type="spellEnd"/>
      <w:r w:rsidRPr="00D63C81">
        <w:rPr>
          <w:rFonts w:ascii="Arial" w:hAnsi="Arial" w:cs="Arial"/>
          <w:color w:val="000000" w:themeColor="text1"/>
          <w:sz w:val="22"/>
          <w:szCs w:val="22"/>
        </w:rPr>
        <w:t xml:space="preserve"> w opakowaniach po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250 </w:t>
      </w:r>
      <w:r w:rsidRPr="00D63C81">
        <w:rPr>
          <w:rFonts w:ascii="Arial" w:hAnsi="Arial" w:cs="Arial"/>
          <w:color w:val="000000" w:themeColor="text1"/>
          <w:sz w:val="22"/>
          <w:szCs w:val="22"/>
        </w:rPr>
        <w:t xml:space="preserve">g. </w:t>
      </w:r>
      <w:r w:rsidR="00CF4F04" w:rsidRPr="00CF4F04">
        <w:rPr>
          <w:rFonts w:ascii="Arial" w:hAnsi="Arial" w:cs="Arial"/>
          <w:color w:val="000000" w:themeColor="text1"/>
          <w:sz w:val="22"/>
          <w:szCs w:val="22"/>
        </w:rPr>
        <w:t>Zamawiający skorygował opis przedmiotu zamówienia, skorygowany załącznik nr 2 do SWZ został zamieszczony wraz z wyjaśnieniami SWZ na stronie prowadzonego postępowania.</w:t>
      </w:r>
    </w:p>
    <w:p w14:paraId="3E965889" w14:textId="77777777" w:rsid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 w:rsidRPr="00D63C81">
        <w:rPr>
          <w:rFonts w:ascii="Arial" w:hAnsi="Arial" w:cs="Arial"/>
          <w:color w:val="000000" w:themeColor="text1"/>
          <w:sz w:val="22"/>
          <w:szCs w:val="22"/>
        </w:rPr>
        <w:t>Poz. 35 HERBATNIKI  – 155 g</w:t>
      </w:r>
    </w:p>
    <w:p w14:paraId="779D69A7" w14:textId="2F1DB247" w:rsidR="00D63C81" w:rsidRP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Odp.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63C81">
        <w:rPr>
          <w:rFonts w:ascii="Arial" w:hAnsi="Arial" w:cs="Arial"/>
          <w:color w:val="000000" w:themeColor="text1"/>
          <w:sz w:val="22"/>
          <w:szCs w:val="22"/>
        </w:rPr>
        <w:t xml:space="preserve">Zamawiający dopuszcza </w:t>
      </w:r>
      <w:r>
        <w:rPr>
          <w:rFonts w:ascii="Arial" w:hAnsi="Arial" w:cs="Arial"/>
          <w:color w:val="000000" w:themeColor="text1"/>
          <w:sz w:val="22"/>
          <w:szCs w:val="22"/>
        </w:rPr>
        <w:t>herbatniki</w:t>
      </w:r>
      <w:r w:rsidRPr="00D63C81">
        <w:rPr>
          <w:rFonts w:ascii="Arial" w:hAnsi="Arial" w:cs="Arial"/>
          <w:color w:val="000000" w:themeColor="text1"/>
          <w:sz w:val="22"/>
          <w:szCs w:val="22"/>
        </w:rPr>
        <w:t xml:space="preserve"> w opakowaniach po </w:t>
      </w:r>
      <w:r>
        <w:rPr>
          <w:rFonts w:ascii="Arial" w:hAnsi="Arial" w:cs="Arial"/>
          <w:color w:val="000000" w:themeColor="text1"/>
          <w:sz w:val="22"/>
          <w:szCs w:val="22"/>
        </w:rPr>
        <w:t>155</w:t>
      </w:r>
      <w:r w:rsidRPr="00D63C81">
        <w:rPr>
          <w:rFonts w:ascii="Arial" w:hAnsi="Arial" w:cs="Arial"/>
          <w:color w:val="000000" w:themeColor="text1"/>
          <w:sz w:val="22"/>
          <w:szCs w:val="22"/>
        </w:rPr>
        <w:t xml:space="preserve"> g. </w:t>
      </w:r>
      <w:bookmarkStart w:id="0" w:name="_Hlk197413496"/>
      <w:r>
        <w:rPr>
          <w:rFonts w:ascii="Arial" w:hAnsi="Arial" w:cs="Arial"/>
          <w:color w:val="000000" w:themeColor="text1"/>
          <w:sz w:val="22"/>
          <w:szCs w:val="22"/>
        </w:rPr>
        <w:t>Zamawiający skorygował opis przedmiotu zamówienia, skorygowany załącznik nr 2 do SWZ został zamieszczony wraz z wyjaśnieniami SWZ na stronie prowadzonego postępowania.</w:t>
      </w:r>
      <w:bookmarkEnd w:id="0"/>
    </w:p>
    <w:p w14:paraId="28CF5557" w14:textId="77777777" w:rsid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 w:rsidRPr="00D63C81">
        <w:rPr>
          <w:rFonts w:ascii="Arial" w:hAnsi="Arial" w:cs="Arial"/>
          <w:color w:val="000000" w:themeColor="text1"/>
          <w:sz w:val="22"/>
          <w:szCs w:val="22"/>
        </w:rPr>
        <w:t>Poz. 98  PASZTET Z DROBIU– 250 g</w:t>
      </w:r>
    </w:p>
    <w:p w14:paraId="18598698" w14:textId="23089D46" w:rsidR="00D63C81" w:rsidRP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Odp.</w:t>
      </w:r>
      <w:r w:rsidR="00CF4F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4F04" w:rsidRPr="00CF4F04">
        <w:rPr>
          <w:rFonts w:ascii="Arial" w:hAnsi="Arial" w:cs="Arial"/>
          <w:color w:val="000000" w:themeColor="text1"/>
          <w:sz w:val="22"/>
          <w:szCs w:val="22"/>
        </w:rPr>
        <w:t xml:space="preserve">Zamawiający dopuszcza </w:t>
      </w:r>
      <w:r w:rsidR="00CF4F04">
        <w:rPr>
          <w:rFonts w:ascii="Arial" w:hAnsi="Arial" w:cs="Arial"/>
          <w:color w:val="000000" w:themeColor="text1"/>
          <w:sz w:val="22"/>
          <w:szCs w:val="22"/>
        </w:rPr>
        <w:t>pasztet z drobiu</w:t>
      </w:r>
      <w:r w:rsidR="00CF4F04" w:rsidRPr="00CF4F04">
        <w:rPr>
          <w:rFonts w:ascii="Arial" w:hAnsi="Arial" w:cs="Arial"/>
          <w:color w:val="000000" w:themeColor="text1"/>
          <w:sz w:val="22"/>
          <w:szCs w:val="22"/>
        </w:rPr>
        <w:t xml:space="preserve"> w opakowaniach po </w:t>
      </w:r>
      <w:r w:rsidR="0040548B">
        <w:rPr>
          <w:rFonts w:ascii="Arial" w:hAnsi="Arial" w:cs="Arial"/>
          <w:color w:val="000000" w:themeColor="text1"/>
          <w:sz w:val="22"/>
          <w:szCs w:val="22"/>
        </w:rPr>
        <w:t xml:space="preserve">250 </w:t>
      </w:r>
      <w:r w:rsidR="00CF4F04" w:rsidRPr="00CF4F04">
        <w:rPr>
          <w:rFonts w:ascii="Arial" w:hAnsi="Arial" w:cs="Arial"/>
          <w:color w:val="000000" w:themeColor="text1"/>
          <w:sz w:val="22"/>
          <w:szCs w:val="22"/>
        </w:rPr>
        <w:t xml:space="preserve">g. 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Przy określaniu ilości opakowań, gdy wielkość produktu w opakowaniach nie przystaje do opisu wielkości w formularzu 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>asortymentowo-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>cenowym, Zamawiający wymaga, aby Wykonawca wycenił ułamkową ilość opakowań, zgodną z podaną wielkością w formularzu, co spowoduje jednoznaczne podejście do oceny ofert a także spowoduje brak wątpliwości, co wyceny składanych ofert na p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>rzedmiot zamówienia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>, zaokrąglenia liczby ułamkowej opakowań należy dokonać do dwóch miejsc po przecinku według zasady, że trzecia cyfra po przecinku od 5 w górę powoduje zaokrąglenie drugiej cyfry po przecinku w górę o 1, a jeżeli trzecia cyfra po przecinku jest niższa od 5, to druga cyfra po przecinku nie ulega zmianie</w:t>
      </w:r>
    </w:p>
    <w:p w14:paraId="3509AEB7" w14:textId="77777777" w:rsid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 w:rsidRPr="00D63C81">
        <w:rPr>
          <w:rFonts w:ascii="Arial" w:hAnsi="Arial" w:cs="Arial"/>
          <w:color w:val="000000" w:themeColor="text1"/>
          <w:sz w:val="22"/>
          <w:szCs w:val="22"/>
        </w:rPr>
        <w:t>Poz. 114 PROSZEK DO PIECZENIA– 36 g</w:t>
      </w:r>
    </w:p>
    <w:p w14:paraId="13742CE2" w14:textId="439E688D" w:rsidR="00D63C81" w:rsidRP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Odp.</w:t>
      </w:r>
      <w:r w:rsidR="00CF4F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Zamawiający dopuszcza 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 xml:space="preserve">proszek do pieczenia 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w opakowaniach po 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 xml:space="preserve">36 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>g. Zamawiający skorygował opis przedmiotu zamówienia, skorygowany załącznik nr 2 do SWZ został zamieszczony wraz z wyjaśnieniami SWZ na stronie prowadzonego postępowania.</w:t>
      </w:r>
    </w:p>
    <w:p w14:paraId="4F808097" w14:textId="77777777" w:rsid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 w:rsidRPr="00D63C81">
        <w:rPr>
          <w:rFonts w:ascii="Arial" w:hAnsi="Arial" w:cs="Arial"/>
          <w:color w:val="000000" w:themeColor="text1"/>
          <w:sz w:val="22"/>
          <w:szCs w:val="22"/>
        </w:rPr>
        <w:t>Poz. 131 SYROP GASTRONOMICZNY– 5 L</w:t>
      </w:r>
    </w:p>
    <w:p w14:paraId="5888D059" w14:textId="36B597C6" w:rsidR="00D63C81" w:rsidRP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Odp.</w:t>
      </w:r>
      <w:r w:rsidR="00BB2527" w:rsidRPr="00BB2527">
        <w:t xml:space="preserve"> 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Zamawiający dopuszcza 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>syrop gastronomiczny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 w opakowaniach po 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>5 litrów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FD20018" w14:textId="77777777" w:rsid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 w:rsidRPr="00D63C81">
        <w:rPr>
          <w:rFonts w:ascii="Arial" w:hAnsi="Arial" w:cs="Arial"/>
          <w:color w:val="000000" w:themeColor="text1"/>
          <w:sz w:val="22"/>
          <w:szCs w:val="22"/>
        </w:rPr>
        <w:t>Poz. 133 ŚMIETANKA W PROSZKU – 200 g</w:t>
      </w:r>
    </w:p>
    <w:p w14:paraId="174BB4AB" w14:textId="748FF9C1" w:rsidR="00D63C81" w:rsidRP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Odp.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Zamawiający dopuszcza 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>śmietankę w proszku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 w opakowaniach po 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>200 g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>. Zamawiający skorygował opis przedmiotu zamówienia, skorygowany załącznik nr 2 do SWZ został zamieszczony wraz z wyjaśnieniami SWZ na stronie prowadzonego postępowania.</w:t>
      </w:r>
    </w:p>
    <w:p w14:paraId="065A4707" w14:textId="77777777" w:rsid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 w:rsidRPr="00D63C81">
        <w:rPr>
          <w:rFonts w:ascii="Arial" w:hAnsi="Arial" w:cs="Arial"/>
          <w:color w:val="000000" w:themeColor="text1"/>
          <w:sz w:val="22"/>
          <w:szCs w:val="22"/>
        </w:rPr>
        <w:t>Poz. 141 ŻURAWINA SUSZONA – 500 g</w:t>
      </w:r>
    </w:p>
    <w:p w14:paraId="594DEA22" w14:textId="285589B0" w:rsidR="00D63C81" w:rsidRP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Odp.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Zamawiający dopuszcza 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>żurawinę suszoną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 w opakowaniach po 5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>00 g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>. Zamawiający skorygował opis przedmiotu zamówienia, skorygowany załącznik nr 2 do SWZ został zamieszczony wraz z wyjaśnieniami SWZ na stronie prowadzonego postępowania.</w:t>
      </w:r>
    </w:p>
    <w:p w14:paraId="4B21DBF0" w14:textId="506394C2" w:rsidR="001B0DC4" w:rsidRDefault="00D63C81" w:rsidP="00D63C81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D63C81">
        <w:rPr>
          <w:rFonts w:ascii="Arial" w:hAnsi="Arial" w:cs="Arial"/>
          <w:color w:val="000000" w:themeColor="text1"/>
          <w:sz w:val="22"/>
          <w:szCs w:val="22"/>
        </w:rPr>
        <w:lastRenderedPageBreak/>
        <w:t>Poz. 142 ŻUREK -ZUPA W PROSZKU – 60 g</w:t>
      </w:r>
    </w:p>
    <w:p w14:paraId="79C25B31" w14:textId="23F926E3" w:rsidR="00D63C81" w:rsidRPr="00D63C81" w:rsidRDefault="00D63C81" w:rsidP="00D63C81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Odp.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Zamawiający dopuszcza 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>żurek zupę w proszku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 w opakowaniach po 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>60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2527">
        <w:rPr>
          <w:rFonts w:ascii="Arial" w:hAnsi="Arial" w:cs="Arial"/>
          <w:color w:val="000000" w:themeColor="text1"/>
          <w:sz w:val="22"/>
          <w:szCs w:val="22"/>
        </w:rPr>
        <w:t>g</w:t>
      </w:r>
      <w:r w:rsidR="00BB2527" w:rsidRPr="00BB2527">
        <w:rPr>
          <w:rFonts w:ascii="Arial" w:hAnsi="Arial" w:cs="Arial"/>
          <w:color w:val="000000" w:themeColor="text1"/>
          <w:sz w:val="22"/>
          <w:szCs w:val="22"/>
        </w:rPr>
        <w:t>. Zamawiający skorygował opis przedmiotu zamówienia, skorygowany załącznik nr 2 do SWZ został zamieszczony wraz z wyjaśnieniami SWZ na stronie prowadzonego postępowania.</w:t>
      </w:r>
    </w:p>
    <w:p w14:paraId="1331D4EE" w14:textId="77777777" w:rsidR="00D63C81" w:rsidRPr="00A42EFB" w:rsidRDefault="00D63C81" w:rsidP="00D63C81">
      <w:pPr>
        <w:pStyle w:val="Akapitzlist"/>
        <w:ind w:left="0"/>
        <w:rPr>
          <w:rFonts w:ascii="Arial" w:hAnsi="Arial"/>
          <w:color w:val="000000" w:themeColor="text1"/>
          <w:sz w:val="22"/>
          <w:szCs w:val="22"/>
        </w:rPr>
      </w:pPr>
    </w:p>
    <w:p w14:paraId="1DCE6A4D" w14:textId="77777777" w:rsidR="001B0DC4" w:rsidRPr="00A42EFB" w:rsidRDefault="001B0DC4" w:rsidP="00D9452D">
      <w:pPr>
        <w:pStyle w:val="Akapitzlist"/>
        <w:ind w:left="0"/>
        <w:rPr>
          <w:rFonts w:ascii="Arial" w:hAnsi="Arial"/>
          <w:color w:val="000000" w:themeColor="text1"/>
          <w:sz w:val="22"/>
          <w:szCs w:val="22"/>
        </w:rPr>
      </w:pPr>
    </w:p>
    <w:p w14:paraId="7D4538B2" w14:textId="77777777" w:rsidR="00D63C81" w:rsidRDefault="00F80546">
      <w:pPr>
        <w:pStyle w:val="Akapitzlist"/>
        <w:rPr>
          <w:rFonts w:ascii="Arial" w:hAnsi="Arial" w:cstheme="minorHAnsi"/>
          <w:color w:val="000000" w:themeColor="text1"/>
          <w:sz w:val="22"/>
          <w:szCs w:val="22"/>
        </w:rPr>
      </w:pP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</w: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</w: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</w:r>
      <w:r w:rsidRPr="00A42EFB">
        <w:rPr>
          <w:rFonts w:ascii="Arial" w:hAnsi="Arial" w:cstheme="minorHAnsi"/>
          <w:color w:val="000000" w:themeColor="text1"/>
          <w:sz w:val="22"/>
          <w:szCs w:val="22"/>
        </w:rPr>
        <w:tab/>
      </w:r>
    </w:p>
    <w:p w14:paraId="69527BED" w14:textId="0A4E6A00" w:rsidR="00AE5E4E" w:rsidRDefault="00F80546">
      <w:pPr>
        <w:pStyle w:val="Akapitzlist"/>
        <w:rPr>
          <w:rFonts w:ascii="Arial" w:hAnsi="Arial" w:cstheme="minorHAnsi"/>
          <w:color w:val="000000" w:themeColor="text1"/>
          <w:sz w:val="22"/>
          <w:szCs w:val="22"/>
        </w:rPr>
      </w:pPr>
      <w:r w:rsidRPr="00A42EFB">
        <w:rPr>
          <w:rFonts w:ascii="Arial" w:hAnsi="Arial" w:cstheme="minorHAnsi"/>
          <w:color w:val="000000" w:themeColor="text1"/>
          <w:sz w:val="22"/>
          <w:szCs w:val="22"/>
        </w:rPr>
        <w:t>Z poważaniem</w:t>
      </w:r>
    </w:p>
    <w:p w14:paraId="01C3380C" w14:textId="77777777" w:rsidR="003974CC" w:rsidRPr="00A42EFB" w:rsidRDefault="003974CC">
      <w:pPr>
        <w:pStyle w:val="Akapitzlist"/>
        <w:rPr>
          <w:rFonts w:ascii="Arial" w:hAnsi="Arial" w:cstheme="minorHAnsi"/>
          <w:color w:val="000000" w:themeColor="text1"/>
          <w:sz w:val="22"/>
          <w:szCs w:val="22"/>
        </w:rPr>
      </w:pPr>
    </w:p>
    <w:p w14:paraId="15BFBBDB" w14:textId="77777777" w:rsidR="003974CC" w:rsidRPr="003974CC" w:rsidRDefault="003974CC" w:rsidP="003974CC">
      <w:pPr>
        <w:pStyle w:val="Akapitzlist"/>
        <w:ind w:left="3905" w:firstLine="349"/>
        <w:jc w:val="both"/>
        <w:rPr>
          <w:rFonts w:ascii="Arial" w:hAnsi="Arial" w:cs="Arial"/>
        </w:rPr>
      </w:pPr>
      <w:r w:rsidRPr="003974CC">
        <w:rPr>
          <w:rFonts w:ascii="Arial" w:hAnsi="Arial" w:cs="Arial"/>
        </w:rPr>
        <w:t>Z upoważnienia Dyrektor Centrum</w:t>
      </w:r>
    </w:p>
    <w:p w14:paraId="77967C0C" w14:textId="77777777" w:rsidR="003974CC" w:rsidRPr="003974CC" w:rsidRDefault="003974CC" w:rsidP="003974CC">
      <w:pPr>
        <w:pStyle w:val="Akapitzlist"/>
        <w:ind w:left="4265" w:firstLine="698"/>
        <w:jc w:val="both"/>
        <w:rPr>
          <w:rFonts w:ascii="Arial" w:hAnsi="Arial" w:cs="Arial"/>
        </w:rPr>
      </w:pPr>
      <w:r w:rsidRPr="003974CC">
        <w:rPr>
          <w:rFonts w:ascii="Arial" w:hAnsi="Arial" w:cs="Arial"/>
        </w:rPr>
        <w:t>Główna Księgowa</w:t>
      </w:r>
    </w:p>
    <w:p w14:paraId="1C691674" w14:textId="6321E11A" w:rsidR="00AE5E4E" w:rsidRPr="003974CC" w:rsidRDefault="003974CC" w:rsidP="003974CC">
      <w:pPr>
        <w:pStyle w:val="Akapitzlist"/>
        <w:ind w:left="4614" w:firstLine="349"/>
        <w:jc w:val="both"/>
        <w:rPr>
          <w:rFonts w:ascii="Arial" w:hAnsi="Arial" w:cs="Arial"/>
        </w:rPr>
      </w:pPr>
      <w:r w:rsidRPr="003974CC">
        <w:rPr>
          <w:rFonts w:ascii="Arial" w:hAnsi="Arial" w:cs="Arial"/>
        </w:rPr>
        <w:t>Małgorzata Węcławiak</w:t>
      </w:r>
    </w:p>
    <w:sectPr w:rsidR="00AE5E4E" w:rsidRPr="003974CC">
      <w:pgSz w:w="11906" w:h="16838"/>
      <w:pgMar w:top="1134" w:right="1121" w:bottom="1134" w:left="1155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704A"/>
    <w:multiLevelType w:val="hybridMultilevel"/>
    <w:tmpl w:val="7FCE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B38"/>
    <w:multiLevelType w:val="hybridMultilevel"/>
    <w:tmpl w:val="A6963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11664"/>
    <w:multiLevelType w:val="multilevel"/>
    <w:tmpl w:val="6E289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84EA1"/>
    <w:multiLevelType w:val="multilevel"/>
    <w:tmpl w:val="79C29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74F1E"/>
    <w:multiLevelType w:val="hybridMultilevel"/>
    <w:tmpl w:val="10DC0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72415">
    <w:abstractNumId w:val="2"/>
  </w:num>
  <w:num w:numId="2" w16cid:durableId="1608195413">
    <w:abstractNumId w:val="3"/>
  </w:num>
  <w:num w:numId="3" w16cid:durableId="72974100">
    <w:abstractNumId w:val="4"/>
  </w:num>
  <w:num w:numId="4" w16cid:durableId="60905499">
    <w:abstractNumId w:val="0"/>
  </w:num>
  <w:num w:numId="5" w16cid:durableId="74685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E"/>
    <w:rsid w:val="00164F73"/>
    <w:rsid w:val="001B0DC4"/>
    <w:rsid w:val="001F0A0E"/>
    <w:rsid w:val="002700F4"/>
    <w:rsid w:val="00272665"/>
    <w:rsid w:val="002C3501"/>
    <w:rsid w:val="003320BE"/>
    <w:rsid w:val="00336A6D"/>
    <w:rsid w:val="003974CC"/>
    <w:rsid w:val="0040548B"/>
    <w:rsid w:val="004A0475"/>
    <w:rsid w:val="004D6274"/>
    <w:rsid w:val="00521A45"/>
    <w:rsid w:val="005E3868"/>
    <w:rsid w:val="007B27EF"/>
    <w:rsid w:val="007D2975"/>
    <w:rsid w:val="00837155"/>
    <w:rsid w:val="00901889"/>
    <w:rsid w:val="00901F66"/>
    <w:rsid w:val="00927FB4"/>
    <w:rsid w:val="009E38D4"/>
    <w:rsid w:val="009F29A3"/>
    <w:rsid w:val="00A16436"/>
    <w:rsid w:val="00A26BCA"/>
    <w:rsid w:val="00A42EFB"/>
    <w:rsid w:val="00AE5E4E"/>
    <w:rsid w:val="00BB2527"/>
    <w:rsid w:val="00BD30D6"/>
    <w:rsid w:val="00C739FF"/>
    <w:rsid w:val="00CF4F04"/>
    <w:rsid w:val="00D63C81"/>
    <w:rsid w:val="00D9452D"/>
    <w:rsid w:val="00DF75E7"/>
    <w:rsid w:val="00E51B2F"/>
    <w:rsid w:val="00EE3DFD"/>
    <w:rsid w:val="00EE6800"/>
    <w:rsid w:val="00F044FB"/>
    <w:rsid w:val="00F80546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6D6D"/>
  <w15:docId w15:val="{17A6D010-F76E-4776-9B1B-0A2B4932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AF3"/>
    <w:pPr>
      <w:spacing w:line="271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b/>
      <w:sz w:val="20"/>
    </w:rPr>
  </w:style>
  <w:style w:type="character" w:customStyle="1" w:styleId="ListLabel2">
    <w:name w:val="ListLabel 2"/>
    <w:qFormat/>
    <w:rPr>
      <w:rFonts w:eastAsia="Calibri"/>
      <w:b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F10AF3"/>
    <w:pPr>
      <w:ind w:left="720"/>
      <w:contextualSpacing/>
    </w:pPr>
    <w:rPr>
      <w:rFonts w:cs="Mangal"/>
      <w:szCs w:val="21"/>
    </w:rPr>
  </w:style>
  <w:style w:type="paragraph" w:styleId="Bezodstpw">
    <w:name w:val="No Spacing"/>
    <w:qFormat/>
    <w:rPr>
      <w:color w:val="00000A"/>
      <w:sz w:val="24"/>
    </w:rPr>
  </w:style>
  <w:style w:type="paragraph" w:styleId="NormalnyWeb">
    <w:name w:val="Normal (Web)"/>
    <w:basedOn w:val="Normalny"/>
    <w:uiPriority w:val="99"/>
    <w:semiHidden/>
    <w:unhideWhenUsed/>
    <w:rsid w:val="00336A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20</cp:revision>
  <cp:lastPrinted>2025-05-06T07:26:00Z</cp:lastPrinted>
  <dcterms:created xsi:type="dcterms:W3CDTF">2023-07-03T06:10:00Z</dcterms:created>
  <dcterms:modified xsi:type="dcterms:W3CDTF">2025-05-06T07:50:00Z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