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650F0D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  <w:sz w:val="20"/>
          <w:szCs w:val="20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</w:t>
      </w:r>
      <w:r w:rsidRPr="00650F0D">
        <w:rPr>
          <w:rFonts w:ascii="Verdana" w:hAnsi="Verdana" w:cs="Times New Roman"/>
          <w:b/>
          <w:sz w:val="20"/>
          <w:szCs w:val="20"/>
          <w:highlight w:val="lightGray"/>
        </w:rPr>
        <w:t>WARUNKÓW UDZIAŁU W POSTĘPOWANIU</w:t>
      </w:r>
      <w:r w:rsidRPr="00650F0D">
        <w:rPr>
          <w:rFonts w:ascii="Verdana" w:hAnsi="Verdana" w:cs="Times New Roman"/>
          <w:b/>
          <w:color w:val="000000"/>
          <w:sz w:val="20"/>
          <w:szCs w:val="20"/>
        </w:rPr>
        <w:t>:</w:t>
      </w:r>
    </w:p>
    <w:p w14:paraId="5B0C317B" w14:textId="36E16E04" w:rsidR="00B37B9D" w:rsidRPr="005968F0" w:rsidRDefault="00210213" w:rsidP="005968F0">
      <w:pPr>
        <w:spacing w:after="0" w:line="276" w:lineRule="auto"/>
        <w:rPr>
          <w:rFonts w:ascii="Verdana" w:hAnsi="Verdana" w:cs="Times New Roman"/>
        </w:rPr>
      </w:pPr>
      <w:r w:rsidRPr="00650F0D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B37B9D" w:rsidRPr="00650F0D">
        <w:rPr>
          <w:rFonts w:ascii="Verdana" w:hAnsi="Verdana" w:cs="Times New Roman"/>
          <w:b/>
          <w:bCs/>
        </w:rPr>
        <w:t>„</w:t>
      </w:r>
      <w:r w:rsidR="003F5E2C" w:rsidRPr="003F5E2C">
        <w:rPr>
          <w:rFonts w:ascii="Verdana" w:hAnsi="Verdana" w:cs="Times New Roman"/>
          <w:b/>
          <w:bCs/>
        </w:rPr>
        <w:t>Koszenie traw i chwastów, przycięcie odrostów krzewów i drzew, przycięcie krzewów w skrajni drogi i zbieranie śmieci w ciągach dróg powiatowych na terenie powiatu gostyńskiego</w:t>
      </w:r>
      <w:r w:rsidR="00B37B9D" w:rsidRPr="005968F0">
        <w:rPr>
          <w:rFonts w:ascii="Verdana" w:hAnsi="Verdana" w:cs="Times New Roman"/>
          <w:b/>
          <w:bCs/>
          <w:sz w:val="24"/>
          <w:szCs w:val="24"/>
        </w:rPr>
        <w:t xml:space="preserve">” </w:t>
      </w:r>
      <w:r w:rsidR="00B37B9D"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</w:t>
      </w:r>
      <w:r w:rsidRPr="005968F0">
        <w:rPr>
          <w:rFonts w:ascii="Verdana" w:hAnsi="Verdana" w:cs="Times New Roman"/>
        </w:rPr>
        <w:lastRenderedPageBreak/>
        <w:t xml:space="preserve">sprawie zmiany rozporządzenia (UE) nr 833/2014 dotyczącego środków 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03EF1BEF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7400EB5D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08AD68AE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693938D3" w14:textId="625241A6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0BFA40C8" w14:textId="7EA95377" w:rsidR="00EE3376" w:rsidRPr="003F5E2C" w:rsidRDefault="00210213" w:rsidP="003F5E2C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EE3376" w:rsidRPr="003F5E2C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206A5E"/>
    <w:rsid w:val="00210213"/>
    <w:rsid w:val="00283162"/>
    <w:rsid w:val="00291A36"/>
    <w:rsid w:val="002D3F3C"/>
    <w:rsid w:val="002F3F27"/>
    <w:rsid w:val="0039475D"/>
    <w:rsid w:val="003A07F3"/>
    <w:rsid w:val="003F52D1"/>
    <w:rsid w:val="003F5E2C"/>
    <w:rsid w:val="00441D18"/>
    <w:rsid w:val="00465DC1"/>
    <w:rsid w:val="00482645"/>
    <w:rsid w:val="004B79C3"/>
    <w:rsid w:val="004C48DA"/>
    <w:rsid w:val="00520F23"/>
    <w:rsid w:val="005447EB"/>
    <w:rsid w:val="005968F0"/>
    <w:rsid w:val="005B67D9"/>
    <w:rsid w:val="00645B6A"/>
    <w:rsid w:val="00650F0D"/>
    <w:rsid w:val="006607D3"/>
    <w:rsid w:val="00660C1F"/>
    <w:rsid w:val="00671A85"/>
    <w:rsid w:val="006A1DDB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B07AC"/>
    <w:rsid w:val="00A03100"/>
    <w:rsid w:val="00A14267"/>
    <w:rsid w:val="00A247D4"/>
    <w:rsid w:val="00B37B9D"/>
    <w:rsid w:val="00B74751"/>
    <w:rsid w:val="00BC3107"/>
    <w:rsid w:val="00C075C8"/>
    <w:rsid w:val="00C71F4D"/>
    <w:rsid w:val="00D07E6E"/>
    <w:rsid w:val="00E010CE"/>
    <w:rsid w:val="00E02A6F"/>
    <w:rsid w:val="00E62841"/>
    <w:rsid w:val="00E7079D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7</cp:revision>
  <cp:lastPrinted>2024-01-07T07:18:00Z</cp:lastPrinted>
  <dcterms:created xsi:type="dcterms:W3CDTF">2024-02-20T09:14:00Z</dcterms:created>
  <dcterms:modified xsi:type="dcterms:W3CDTF">2025-03-06T12:50:00Z</dcterms:modified>
</cp:coreProperties>
</file>