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C7" w:rsidRPr="00555DC9" w:rsidRDefault="008A1AC7">
      <w:pPr>
        <w:pStyle w:val="Nagwek4"/>
        <w:jc w:val="left"/>
        <w:rPr>
          <w:rFonts w:ascii="Calibri" w:hAnsi="Calibri"/>
          <w:b w:val="0"/>
          <w:sz w:val="18"/>
        </w:rPr>
      </w:pPr>
    </w:p>
    <w:p w:rsidR="000C78FA" w:rsidRPr="00555DC9" w:rsidRDefault="000C78FA" w:rsidP="008A1AC7">
      <w:pPr>
        <w:pStyle w:val="Nagwek4"/>
        <w:rPr>
          <w:rFonts w:ascii="Calibri" w:hAnsi="Calibri"/>
          <w:b w:val="0"/>
          <w:sz w:val="24"/>
          <w:szCs w:val="24"/>
        </w:rPr>
      </w:pPr>
    </w:p>
    <w:p w:rsidR="008A1AC7" w:rsidRPr="00555DC9" w:rsidRDefault="008A1AC7" w:rsidP="008A1AC7">
      <w:pPr>
        <w:pStyle w:val="Nagwek4"/>
        <w:rPr>
          <w:rFonts w:ascii="Calibri" w:hAnsi="Calibri"/>
          <w:szCs w:val="24"/>
        </w:rPr>
      </w:pPr>
      <w:r w:rsidRPr="00555DC9">
        <w:rPr>
          <w:rFonts w:ascii="Calibri" w:hAnsi="Calibri"/>
          <w:szCs w:val="24"/>
        </w:rPr>
        <w:t>SPECYFIKACJA TECHNICZNA WYKONANIA I ODBIORU ROBÓT BUDOWLANYCH</w:t>
      </w:r>
    </w:p>
    <w:p w:rsidR="008A1AC7" w:rsidRPr="00555DC9" w:rsidRDefault="008A1AC7">
      <w:pPr>
        <w:pStyle w:val="Nagwek4"/>
        <w:jc w:val="left"/>
        <w:rPr>
          <w:rFonts w:ascii="Calibri" w:hAnsi="Calibri"/>
          <w:sz w:val="20"/>
        </w:rPr>
      </w:pPr>
    </w:p>
    <w:p w:rsidR="005233DC" w:rsidRPr="00555DC9" w:rsidRDefault="005233DC" w:rsidP="008A1AC7">
      <w:pPr>
        <w:pStyle w:val="Nagwek4"/>
        <w:rPr>
          <w:rFonts w:ascii="Calibri" w:hAnsi="Calibri"/>
          <w:sz w:val="20"/>
        </w:rPr>
      </w:pPr>
    </w:p>
    <w:p w:rsidR="000C78FA" w:rsidRPr="00555DC9" w:rsidRDefault="000C78FA" w:rsidP="000C78FA">
      <w:pPr>
        <w:rPr>
          <w:rFonts w:ascii="Calibri" w:hAnsi="Calibri"/>
        </w:rPr>
      </w:pPr>
    </w:p>
    <w:p w:rsidR="000C78FA" w:rsidRPr="00555DC9" w:rsidRDefault="000C78FA" w:rsidP="000C78FA">
      <w:pPr>
        <w:rPr>
          <w:rFonts w:ascii="Calibri" w:hAnsi="Calibri"/>
        </w:rPr>
      </w:pPr>
    </w:p>
    <w:p w:rsidR="005233DC" w:rsidRPr="00555DC9" w:rsidRDefault="005233DC" w:rsidP="008A1AC7">
      <w:pPr>
        <w:pStyle w:val="Nagwek4"/>
        <w:rPr>
          <w:rFonts w:ascii="Calibri" w:hAnsi="Calibri"/>
          <w:b w:val="0"/>
          <w:sz w:val="20"/>
        </w:rPr>
      </w:pPr>
    </w:p>
    <w:p w:rsidR="008A1AC7" w:rsidRPr="00555DC9" w:rsidRDefault="009428C2" w:rsidP="008A1AC7">
      <w:pPr>
        <w:pStyle w:val="Nagwek4"/>
        <w:rPr>
          <w:rFonts w:ascii="Calibri" w:hAnsi="Calibri"/>
          <w:sz w:val="52"/>
          <w:szCs w:val="52"/>
        </w:rPr>
      </w:pPr>
      <w:r w:rsidRPr="00555DC9">
        <w:rPr>
          <w:rFonts w:ascii="Calibri" w:hAnsi="Calibri"/>
          <w:sz w:val="52"/>
          <w:szCs w:val="52"/>
        </w:rPr>
        <w:t>D - 08.01.01</w:t>
      </w:r>
      <w:bookmarkStart w:id="0" w:name="_Toc404150096"/>
      <w:bookmarkStart w:id="1" w:name="_Toc407161213"/>
      <w:bookmarkStart w:id="2" w:name="_Toc418994925"/>
      <w:bookmarkStart w:id="3" w:name="_Toc418996332"/>
      <w:bookmarkStart w:id="4" w:name="_Toc418996701"/>
      <w:bookmarkStart w:id="5" w:name="_Toc418997088"/>
      <w:bookmarkStart w:id="6" w:name="_Toc418998498"/>
      <w:bookmarkStart w:id="7" w:name="_Toc418998854"/>
      <w:bookmarkStart w:id="8" w:name="_Toc419000099"/>
      <w:bookmarkStart w:id="9" w:name="_Toc416830698"/>
    </w:p>
    <w:p w:rsidR="00344663" w:rsidRPr="00555DC9" w:rsidRDefault="00344663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9E6017" w:rsidRPr="00555DC9" w:rsidRDefault="009E6017" w:rsidP="00344663">
      <w:pPr>
        <w:rPr>
          <w:rFonts w:ascii="Calibri" w:hAnsi="Calibri"/>
        </w:rPr>
      </w:pPr>
    </w:p>
    <w:p w:rsidR="009E6017" w:rsidRPr="00555DC9" w:rsidRDefault="009E6017" w:rsidP="00344663">
      <w:pPr>
        <w:rPr>
          <w:rFonts w:ascii="Calibri" w:hAnsi="Calibri"/>
        </w:rPr>
      </w:pPr>
    </w:p>
    <w:p w:rsidR="009E6017" w:rsidRPr="00555DC9" w:rsidRDefault="009E6017" w:rsidP="00344663">
      <w:pPr>
        <w:rPr>
          <w:rFonts w:ascii="Calibri" w:hAnsi="Calibri"/>
        </w:rPr>
      </w:pPr>
    </w:p>
    <w:p w:rsidR="009E6017" w:rsidRPr="00555DC9" w:rsidRDefault="009E6017" w:rsidP="00344663">
      <w:pPr>
        <w:rPr>
          <w:rFonts w:ascii="Calibri" w:hAnsi="Calibri"/>
        </w:rPr>
      </w:pPr>
    </w:p>
    <w:p w:rsidR="009E6017" w:rsidRPr="00555DC9" w:rsidRDefault="009E6017" w:rsidP="00344663">
      <w:pPr>
        <w:rPr>
          <w:rFonts w:ascii="Calibri" w:hAnsi="Calibri"/>
        </w:rPr>
      </w:pPr>
    </w:p>
    <w:p w:rsidR="009E6017" w:rsidRPr="00555DC9" w:rsidRDefault="009E6017" w:rsidP="00344663">
      <w:pPr>
        <w:rPr>
          <w:rFonts w:ascii="Calibri" w:hAnsi="Calibri"/>
        </w:rPr>
      </w:pPr>
    </w:p>
    <w:p w:rsidR="009E6017" w:rsidRPr="00555DC9" w:rsidRDefault="009E6017" w:rsidP="00344663">
      <w:pPr>
        <w:rPr>
          <w:rFonts w:ascii="Calibri" w:hAnsi="Calibri"/>
        </w:rPr>
      </w:pPr>
    </w:p>
    <w:p w:rsidR="009E6017" w:rsidRPr="00555DC9" w:rsidRDefault="009E6017" w:rsidP="00344663">
      <w:pPr>
        <w:rPr>
          <w:rFonts w:ascii="Calibri" w:hAnsi="Calibri"/>
        </w:rPr>
      </w:pPr>
    </w:p>
    <w:p w:rsidR="000234D7" w:rsidRPr="00555DC9" w:rsidRDefault="000234D7" w:rsidP="00344663">
      <w:pPr>
        <w:rPr>
          <w:rFonts w:ascii="Calibri" w:hAnsi="Calibri"/>
        </w:rPr>
      </w:pPr>
    </w:p>
    <w:p w:rsidR="000234D7" w:rsidRPr="00555DC9" w:rsidRDefault="000234D7" w:rsidP="00344663">
      <w:pPr>
        <w:rPr>
          <w:rFonts w:ascii="Calibri" w:hAnsi="Calibri"/>
        </w:rPr>
      </w:pPr>
    </w:p>
    <w:p w:rsidR="000234D7" w:rsidRPr="00555DC9" w:rsidRDefault="000234D7" w:rsidP="00344663">
      <w:pPr>
        <w:rPr>
          <w:rFonts w:ascii="Calibri" w:hAnsi="Calibri"/>
        </w:rPr>
      </w:pPr>
    </w:p>
    <w:p w:rsidR="000234D7" w:rsidRPr="00555DC9" w:rsidRDefault="000234D7" w:rsidP="00344663">
      <w:pPr>
        <w:rPr>
          <w:rFonts w:ascii="Calibri" w:hAnsi="Calibri"/>
        </w:rPr>
      </w:pPr>
    </w:p>
    <w:p w:rsidR="009E6017" w:rsidRPr="00555DC9" w:rsidRDefault="009E6017" w:rsidP="00344663">
      <w:pPr>
        <w:rPr>
          <w:rFonts w:ascii="Calibri" w:hAnsi="Calibri"/>
        </w:rPr>
      </w:pPr>
    </w:p>
    <w:p w:rsidR="009E6017" w:rsidRPr="00555DC9" w:rsidRDefault="009E6017" w:rsidP="00344663">
      <w:pPr>
        <w:rPr>
          <w:rFonts w:ascii="Calibri" w:hAnsi="Calibri"/>
        </w:rPr>
      </w:pPr>
    </w:p>
    <w:p w:rsidR="009E6017" w:rsidRPr="00555DC9" w:rsidRDefault="009E6017" w:rsidP="00344663">
      <w:pPr>
        <w:rPr>
          <w:rFonts w:ascii="Calibri" w:hAnsi="Calibri"/>
        </w:rPr>
      </w:pPr>
    </w:p>
    <w:p w:rsidR="009E6017" w:rsidRPr="00555DC9" w:rsidRDefault="009E6017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5233DC" w:rsidRPr="00555DC9" w:rsidRDefault="005233DC" w:rsidP="00344663">
      <w:pPr>
        <w:rPr>
          <w:rFonts w:ascii="Calibri" w:hAnsi="Calibri"/>
        </w:rPr>
      </w:pPr>
    </w:p>
    <w:p w:rsidR="00344663" w:rsidRPr="00555DC9" w:rsidRDefault="00344663" w:rsidP="00344663">
      <w:pPr>
        <w:rPr>
          <w:rFonts w:ascii="Calibri" w:hAnsi="Calibri"/>
        </w:rPr>
      </w:pPr>
    </w:p>
    <w:p w:rsidR="005233DC" w:rsidRPr="00555DC9" w:rsidRDefault="001D46D3" w:rsidP="0008361F">
      <w:pPr>
        <w:pStyle w:val="Nagwek4"/>
        <w:ind w:left="426"/>
        <w:rPr>
          <w:rFonts w:ascii="Calibri" w:hAnsi="Calibri"/>
          <w:sz w:val="32"/>
        </w:rPr>
      </w:pPr>
      <w:bookmarkStart w:id="10" w:name="_Toc428759421"/>
      <w:r>
        <w:rPr>
          <w:rFonts w:ascii="Calibri" w:hAnsi="Calibri"/>
          <w:sz w:val="44"/>
          <w:szCs w:val="40"/>
        </w:rPr>
        <w:t>O</w:t>
      </w:r>
      <w:r w:rsidR="00F752C1" w:rsidRPr="00555DC9">
        <w:rPr>
          <w:rFonts w:ascii="Calibri" w:hAnsi="Calibri"/>
          <w:sz w:val="44"/>
          <w:szCs w:val="40"/>
        </w:rPr>
        <w:t>brzeż</w:t>
      </w:r>
      <w:r w:rsidR="00DC52DF" w:rsidRPr="00555DC9">
        <w:rPr>
          <w:rFonts w:ascii="Calibri" w:hAnsi="Calibri"/>
          <w:sz w:val="44"/>
          <w:szCs w:val="40"/>
        </w:rPr>
        <w:t>a</w:t>
      </w:r>
      <w:r w:rsidR="00F752C1" w:rsidRPr="00555DC9">
        <w:rPr>
          <w:rFonts w:ascii="Calibri" w:hAnsi="Calibri"/>
          <w:sz w:val="44"/>
          <w:szCs w:val="40"/>
        </w:rPr>
        <w:t xml:space="preserve"> </w:t>
      </w:r>
    </w:p>
    <w:p w:rsidR="005233DC" w:rsidRPr="00555DC9" w:rsidRDefault="005233DC" w:rsidP="005233DC">
      <w:pPr>
        <w:rPr>
          <w:rFonts w:ascii="Calibri" w:hAnsi="Calibri"/>
          <w:sz w:val="18"/>
        </w:rPr>
      </w:pPr>
    </w:p>
    <w:p w:rsidR="00CE0DB4" w:rsidRPr="00555DC9" w:rsidRDefault="00CE0DB4" w:rsidP="00E24D6D">
      <w:pPr>
        <w:pStyle w:val="Nagwek1"/>
        <w:ind w:firstLine="0"/>
        <w:rPr>
          <w:rFonts w:ascii="Calibri" w:hAnsi="Calibri"/>
          <w:sz w:val="18"/>
        </w:rPr>
      </w:pPr>
      <w:bookmarkStart w:id="11" w:name="_Toc405704474"/>
      <w:bookmarkStart w:id="12" w:name="_Toc405780135"/>
      <w:bookmarkStart w:id="13" w:name="_Toc406295847"/>
      <w:bookmarkStart w:id="14" w:name="_Toc406913836"/>
      <w:bookmarkStart w:id="15" w:name="_Toc406914081"/>
      <w:bookmarkStart w:id="16" w:name="_Toc406914739"/>
      <w:bookmarkStart w:id="17" w:name="_Toc406915317"/>
      <w:bookmarkStart w:id="18" w:name="_Toc406984010"/>
      <w:bookmarkStart w:id="19" w:name="_Toc406984157"/>
      <w:bookmarkStart w:id="20" w:name="_Toc406984348"/>
      <w:bookmarkStart w:id="21" w:name="_Toc407069556"/>
      <w:bookmarkStart w:id="22" w:name="_Toc407081521"/>
      <w:bookmarkStart w:id="23" w:name="_Toc407083320"/>
      <w:bookmarkStart w:id="24" w:name="_Toc407084154"/>
      <w:bookmarkStart w:id="25" w:name="_Toc407085273"/>
      <w:bookmarkStart w:id="26" w:name="_Toc407085416"/>
      <w:bookmarkStart w:id="27" w:name="_Toc407085559"/>
      <w:bookmarkStart w:id="28" w:name="_Toc407086007"/>
      <w:bookmarkEnd w:id="10"/>
    </w:p>
    <w:p w:rsidR="00636840" w:rsidRPr="00555DC9" w:rsidRDefault="00607132" w:rsidP="000234D7">
      <w:pPr>
        <w:pStyle w:val="Nagwek1"/>
        <w:ind w:firstLine="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1. WSTĘP</w:t>
      </w:r>
    </w:p>
    <w:p w:rsidR="00607132" w:rsidRPr="00555DC9" w:rsidRDefault="00607132" w:rsidP="00C76866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1.1.Przedmiot ST</w:t>
      </w:r>
    </w:p>
    <w:p w:rsidR="00447786" w:rsidRPr="00555DC9" w:rsidRDefault="00607132" w:rsidP="00447786">
      <w:pPr>
        <w:pStyle w:val="Tekstblokowy"/>
        <w:ind w:left="0"/>
        <w:rPr>
          <w:rFonts w:ascii="Calibri" w:hAnsi="Calibri"/>
          <w:b/>
          <w:i/>
          <w:sz w:val="18"/>
        </w:rPr>
      </w:pPr>
      <w:r w:rsidRPr="00555DC9">
        <w:rPr>
          <w:rFonts w:ascii="Calibri" w:hAnsi="Calibri"/>
          <w:sz w:val="18"/>
        </w:rPr>
        <w:t xml:space="preserve">Przedmiotem niniejszej specyfikacji technicznej (ST) są wymagania dotyczące wykonania i </w:t>
      </w:r>
      <w:r w:rsidR="00FA7F14" w:rsidRPr="00555DC9">
        <w:rPr>
          <w:rFonts w:ascii="Calibri" w:hAnsi="Calibri"/>
          <w:sz w:val="18"/>
        </w:rPr>
        <w:t xml:space="preserve">odbioru robót związanych </w:t>
      </w:r>
      <w:r w:rsidR="001D46D3">
        <w:rPr>
          <w:rFonts w:ascii="Calibri" w:hAnsi="Calibri"/>
          <w:sz w:val="18"/>
        </w:rPr>
        <w:t>ułożeniem</w:t>
      </w:r>
      <w:r w:rsidR="00F752C1" w:rsidRPr="00555DC9">
        <w:rPr>
          <w:rFonts w:ascii="Calibri" w:hAnsi="Calibri"/>
          <w:sz w:val="18"/>
        </w:rPr>
        <w:t xml:space="preserve"> obrzeży</w:t>
      </w:r>
      <w:r w:rsidR="00636840" w:rsidRPr="00555DC9">
        <w:rPr>
          <w:rFonts w:ascii="Calibri" w:hAnsi="Calibri"/>
          <w:sz w:val="18"/>
        </w:rPr>
        <w:t xml:space="preserve"> betonowych</w:t>
      </w:r>
      <w:r w:rsidR="00F73199" w:rsidRPr="00555DC9">
        <w:rPr>
          <w:rFonts w:ascii="Calibri" w:hAnsi="Calibri"/>
          <w:sz w:val="18"/>
        </w:rPr>
        <w:t xml:space="preserve"> </w:t>
      </w:r>
      <w:r w:rsidR="00D66BC3" w:rsidRPr="00555DC9">
        <w:rPr>
          <w:rFonts w:ascii="Calibri" w:hAnsi="Calibri"/>
          <w:sz w:val="18"/>
        </w:rPr>
        <w:t>w ramach</w:t>
      </w:r>
      <w:r w:rsidR="00F752C1" w:rsidRPr="00555DC9">
        <w:rPr>
          <w:rFonts w:ascii="Calibri" w:hAnsi="Calibri" w:cs="Times New Roman"/>
          <w:b/>
          <w:sz w:val="18"/>
        </w:rPr>
        <w:t xml:space="preserve"> </w:t>
      </w:r>
      <w:r w:rsidR="00447786" w:rsidRPr="00555DC9">
        <w:rPr>
          <w:rFonts w:ascii="Calibri" w:hAnsi="Calibri"/>
          <w:b/>
          <w:i/>
          <w:sz w:val="18"/>
        </w:rPr>
        <w:t xml:space="preserve">zadania podanego w  </w:t>
      </w:r>
      <w:proofErr w:type="spellStart"/>
      <w:r w:rsidR="00447786" w:rsidRPr="00555DC9">
        <w:rPr>
          <w:rFonts w:ascii="Calibri" w:hAnsi="Calibri"/>
          <w:b/>
          <w:i/>
          <w:sz w:val="18"/>
        </w:rPr>
        <w:t>STWiORB</w:t>
      </w:r>
      <w:proofErr w:type="spellEnd"/>
      <w:r w:rsidR="00447786" w:rsidRPr="00555DC9">
        <w:rPr>
          <w:rFonts w:ascii="Calibri" w:hAnsi="Calibri"/>
          <w:b/>
          <w:i/>
          <w:sz w:val="18"/>
        </w:rPr>
        <w:t xml:space="preserve">  D-00.00.00 „Wymagania ogólne” w pkt 1.  </w:t>
      </w:r>
    </w:p>
    <w:p w:rsidR="00A530FB" w:rsidRPr="00555DC9" w:rsidRDefault="004D1E47" w:rsidP="00F752C1">
      <w:pPr>
        <w:rPr>
          <w:rFonts w:ascii="Calibri" w:hAnsi="Calibri"/>
          <w:b/>
          <w:i/>
          <w:sz w:val="18"/>
        </w:rPr>
      </w:pPr>
      <w:r w:rsidRPr="00555DC9">
        <w:rPr>
          <w:rFonts w:ascii="Calibri" w:hAnsi="Calibri"/>
          <w:b/>
          <w:i/>
          <w:sz w:val="18"/>
        </w:rPr>
        <w:t xml:space="preserve"> </w:t>
      </w:r>
    </w:p>
    <w:p w:rsidR="009428C2" w:rsidRPr="00555DC9" w:rsidRDefault="009428C2" w:rsidP="00A21E68">
      <w:pPr>
        <w:pStyle w:val="tekstost"/>
        <w:tabs>
          <w:tab w:val="left" w:pos="426"/>
        </w:tabs>
        <w:spacing w:after="120"/>
        <w:rPr>
          <w:rFonts w:ascii="Calibri" w:hAnsi="Calibri"/>
          <w:b/>
          <w:sz w:val="18"/>
        </w:rPr>
      </w:pPr>
      <w:r w:rsidRPr="00555DC9">
        <w:rPr>
          <w:rFonts w:ascii="Calibri" w:hAnsi="Calibri"/>
          <w:b/>
          <w:sz w:val="18"/>
        </w:rPr>
        <w:t>1.2. Zakres stosowania ST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447786" w:rsidRPr="00555DC9" w:rsidRDefault="00447786" w:rsidP="000234D7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Specyfikacja techniczna jest stosowana jako dokument umowy przy realizacji zadania określonego w ST D-00.00.00. </w:t>
      </w:r>
    </w:p>
    <w:p w:rsidR="009428C2" w:rsidRPr="00555DC9" w:rsidRDefault="009428C2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1.3. Zakres robót objętych ST</w:t>
      </w:r>
    </w:p>
    <w:p w:rsidR="00F752C1" w:rsidRPr="00555DC9" w:rsidRDefault="009428C2" w:rsidP="001D46D3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Ustalenia zawarte w niniejszej specyfikacji dotyczą zasad prowadzenia robót związanych z ustawieniem</w:t>
      </w:r>
      <w:r w:rsidR="00BA44F9" w:rsidRPr="00555DC9">
        <w:rPr>
          <w:rFonts w:ascii="Calibri" w:hAnsi="Calibri"/>
          <w:sz w:val="18"/>
        </w:rPr>
        <w:t>:</w:t>
      </w:r>
      <w:r w:rsidR="001D46D3">
        <w:rPr>
          <w:rFonts w:ascii="Calibri" w:hAnsi="Calibri"/>
          <w:sz w:val="18"/>
        </w:rPr>
        <w:t xml:space="preserve"> </w:t>
      </w:r>
      <w:r w:rsidR="00F752C1" w:rsidRPr="00555DC9">
        <w:rPr>
          <w:rFonts w:ascii="Calibri" w:hAnsi="Calibri"/>
          <w:sz w:val="18"/>
        </w:rPr>
        <w:t>obrze</w:t>
      </w:r>
      <w:r w:rsidR="00447786" w:rsidRPr="00555DC9">
        <w:rPr>
          <w:rFonts w:ascii="Calibri" w:hAnsi="Calibri"/>
          <w:sz w:val="18"/>
        </w:rPr>
        <w:t xml:space="preserve">ży betonowych </w:t>
      </w:r>
      <w:r w:rsidR="001D46D3">
        <w:rPr>
          <w:rFonts w:ascii="Calibri" w:hAnsi="Calibri"/>
          <w:sz w:val="18"/>
        </w:rPr>
        <w:t xml:space="preserve">8x30x100cm </w:t>
      </w:r>
      <w:r w:rsidR="00447786" w:rsidRPr="00555DC9">
        <w:rPr>
          <w:rFonts w:ascii="Calibri" w:hAnsi="Calibri"/>
          <w:sz w:val="18"/>
        </w:rPr>
        <w:t>na ławie betonowej,</w:t>
      </w:r>
    </w:p>
    <w:p w:rsidR="00C57C5A" w:rsidRPr="00555DC9" w:rsidRDefault="001D46D3">
      <w:pPr>
        <w:pStyle w:val="Nagwek2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 xml:space="preserve">Obrzeża – wymiary, posadowienie </w:t>
      </w:r>
      <w:r w:rsidR="00C57C5A" w:rsidRPr="00555DC9">
        <w:rPr>
          <w:rFonts w:ascii="Calibri" w:hAnsi="Calibri"/>
          <w:sz w:val="18"/>
        </w:rPr>
        <w:t>– wg dokumentacji projektowej.</w:t>
      </w:r>
    </w:p>
    <w:p w:rsidR="009428C2" w:rsidRPr="00555DC9" w:rsidRDefault="009428C2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1.4. Określenia podstawowe</w:t>
      </w:r>
    </w:p>
    <w:p w:rsidR="00E33897" w:rsidRPr="00555DC9" w:rsidRDefault="00E33897" w:rsidP="00E33897">
      <w:pPr>
        <w:numPr>
          <w:ilvl w:val="0"/>
          <w:numId w:val="6"/>
        </w:numPr>
        <w:rPr>
          <w:rFonts w:ascii="Calibri" w:hAnsi="Calibri"/>
          <w:sz w:val="18"/>
          <w:szCs w:val="18"/>
        </w:rPr>
      </w:pPr>
      <w:bookmarkStart w:id="29" w:name="_Toc428243643"/>
      <w:bookmarkStart w:id="30" w:name="_Toc428323648"/>
      <w:bookmarkStart w:id="31" w:name="_Toc428759422"/>
      <w:r w:rsidRPr="00555DC9">
        <w:rPr>
          <w:rFonts w:ascii="Calibri" w:hAnsi="Calibri"/>
          <w:b/>
          <w:sz w:val="18"/>
          <w:szCs w:val="18"/>
        </w:rPr>
        <w:t>Obrzeża betonowe</w:t>
      </w:r>
      <w:r w:rsidRPr="00555DC9">
        <w:rPr>
          <w:rFonts w:ascii="Calibri" w:hAnsi="Calibri"/>
          <w:i/>
          <w:sz w:val="18"/>
          <w:szCs w:val="18"/>
        </w:rPr>
        <w:t xml:space="preserve"> – </w:t>
      </w:r>
      <w:r w:rsidRPr="00555DC9">
        <w:rPr>
          <w:rFonts w:ascii="Calibri" w:hAnsi="Calibri"/>
          <w:sz w:val="18"/>
          <w:szCs w:val="18"/>
        </w:rPr>
        <w:t>prefabrykowane belki betonowe rozgraniczające jednostronnie lub dwustronnie ciągi komunikacyjne od terenów nie przeznaczonych do komunikacji</w:t>
      </w:r>
    </w:p>
    <w:p w:rsidR="009428C2" w:rsidRPr="00555DC9" w:rsidRDefault="009428C2" w:rsidP="00F312A5">
      <w:pPr>
        <w:pStyle w:val="Nagwek1"/>
        <w:ind w:firstLine="0"/>
        <w:rPr>
          <w:rFonts w:ascii="Calibri" w:hAnsi="Calibri"/>
          <w:sz w:val="18"/>
        </w:rPr>
      </w:pPr>
    </w:p>
    <w:p w:rsidR="009428C2" w:rsidRPr="00555DC9" w:rsidRDefault="009428C2" w:rsidP="00B967FE">
      <w:pPr>
        <w:pStyle w:val="Nagwek1"/>
        <w:ind w:firstLine="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2. MATERIAŁY</w:t>
      </w:r>
      <w:bookmarkEnd w:id="29"/>
      <w:bookmarkEnd w:id="30"/>
      <w:bookmarkEnd w:id="31"/>
    </w:p>
    <w:p w:rsidR="009428C2" w:rsidRPr="00555DC9" w:rsidRDefault="009428C2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2.</w:t>
      </w:r>
      <w:r w:rsidR="00A530FB" w:rsidRPr="00555DC9">
        <w:rPr>
          <w:rFonts w:ascii="Calibri" w:hAnsi="Calibri"/>
          <w:sz w:val="18"/>
        </w:rPr>
        <w:t>1</w:t>
      </w:r>
      <w:r w:rsidRPr="00555DC9">
        <w:rPr>
          <w:rFonts w:ascii="Calibri" w:hAnsi="Calibri"/>
          <w:sz w:val="18"/>
        </w:rPr>
        <w:t>. Stosowane materiały</w:t>
      </w:r>
    </w:p>
    <w:p w:rsidR="009428C2" w:rsidRPr="00555DC9" w:rsidRDefault="009428C2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ab/>
        <w:t>Materiałami stosowanymi są:</w:t>
      </w:r>
    </w:p>
    <w:p w:rsidR="00C9446F" w:rsidRPr="00555DC9" w:rsidRDefault="00E33897" w:rsidP="00E33897">
      <w:pPr>
        <w:numPr>
          <w:ilvl w:val="0"/>
          <w:numId w:val="1"/>
        </w:numPr>
        <w:ind w:left="566"/>
        <w:rPr>
          <w:rFonts w:ascii="Calibri" w:hAnsi="Calibri"/>
          <w:sz w:val="18"/>
          <w:szCs w:val="18"/>
        </w:rPr>
      </w:pPr>
      <w:r w:rsidRPr="00555DC9">
        <w:rPr>
          <w:rFonts w:ascii="Calibri" w:hAnsi="Calibri"/>
          <w:sz w:val="18"/>
          <w:szCs w:val="18"/>
        </w:rPr>
        <w:t xml:space="preserve">obrzeża </w:t>
      </w:r>
      <w:r w:rsidR="00476EEC">
        <w:rPr>
          <w:rFonts w:ascii="Calibri" w:hAnsi="Calibri"/>
          <w:sz w:val="18"/>
          <w:szCs w:val="18"/>
        </w:rPr>
        <w:t>stalowe z blachy typu CORTEN – o wymiarach wg dokumentacji projektowej</w:t>
      </w:r>
      <w:r w:rsidRPr="00555DC9">
        <w:rPr>
          <w:rFonts w:ascii="Calibri" w:hAnsi="Calibri"/>
          <w:sz w:val="18"/>
          <w:szCs w:val="18"/>
        </w:rPr>
        <w:t>,</w:t>
      </w:r>
    </w:p>
    <w:p w:rsidR="0008361F" w:rsidRPr="00555DC9" w:rsidRDefault="00C9446F" w:rsidP="00C9446F">
      <w:pPr>
        <w:numPr>
          <w:ilvl w:val="0"/>
          <w:numId w:val="1"/>
        </w:numPr>
        <w:ind w:left="566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piasek  do zapraw </w:t>
      </w:r>
      <w:r w:rsidR="0008361F" w:rsidRPr="00555DC9">
        <w:rPr>
          <w:rFonts w:ascii="Calibri" w:hAnsi="Calibri"/>
          <w:sz w:val="18"/>
        </w:rPr>
        <w:t xml:space="preserve"> do </w:t>
      </w:r>
      <w:proofErr w:type="spellStart"/>
      <w:r w:rsidR="00A530FB" w:rsidRPr="00555DC9">
        <w:rPr>
          <w:rFonts w:ascii="Calibri" w:hAnsi="Calibri"/>
          <w:sz w:val="18"/>
        </w:rPr>
        <w:t>maltowania</w:t>
      </w:r>
      <w:proofErr w:type="spellEnd"/>
      <w:r w:rsidR="00A530FB" w:rsidRPr="00555DC9">
        <w:rPr>
          <w:rFonts w:ascii="Calibri" w:hAnsi="Calibri"/>
          <w:sz w:val="18"/>
        </w:rPr>
        <w:t xml:space="preserve">,  </w:t>
      </w:r>
    </w:p>
    <w:p w:rsidR="00C9446F" w:rsidRPr="00555DC9" w:rsidRDefault="00C9446F" w:rsidP="00C9446F">
      <w:pPr>
        <w:numPr>
          <w:ilvl w:val="0"/>
          <w:numId w:val="1"/>
        </w:numPr>
        <w:ind w:left="566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cement do zapraw</w:t>
      </w:r>
      <w:r w:rsidR="0008361F" w:rsidRPr="00555DC9">
        <w:rPr>
          <w:rFonts w:ascii="Calibri" w:hAnsi="Calibri"/>
          <w:sz w:val="18"/>
        </w:rPr>
        <w:t xml:space="preserve">y </w:t>
      </w:r>
      <w:bookmarkStart w:id="32" w:name="_GoBack"/>
      <w:bookmarkEnd w:id="32"/>
    </w:p>
    <w:p w:rsidR="00C9446F" w:rsidRPr="00555DC9" w:rsidRDefault="0008361F" w:rsidP="00C9446F">
      <w:pPr>
        <w:numPr>
          <w:ilvl w:val="0"/>
          <w:numId w:val="1"/>
        </w:numPr>
        <w:ind w:left="566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ew. zaprawa cementowa gotowa</w:t>
      </w:r>
      <w:r w:rsidR="006B2195" w:rsidRPr="00555DC9">
        <w:rPr>
          <w:rFonts w:ascii="Calibri" w:hAnsi="Calibri"/>
          <w:sz w:val="18"/>
        </w:rPr>
        <w:t>,</w:t>
      </w:r>
      <w:r w:rsidR="00C9446F" w:rsidRPr="00555DC9">
        <w:rPr>
          <w:rFonts w:ascii="Calibri" w:hAnsi="Calibri"/>
          <w:sz w:val="18"/>
        </w:rPr>
        <w:t xml:space="preserve"> </w:t>
      </w:r>
    </w:p>
    <w:p w:rsidR="00C9446F" w:rsidRPr="00555DC9" w:rsidRDefault="00C9446F" w:rsidP="00C9446F">
      <w:pPr>
        <w:numPr>
          <w:ilvl w:val="0"/>
          <w:numId w:val="1"/>
        </w:numPr>
        <w:ind w:left="566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woda</w:t>
      </w:r>
      <w:r w:rsidR="006B2195" w:rsidRPr="00555DC9">
        <w:rPr>
          <w:rFonts w:ascii="Calibri" w:hAnsi="Calibri"/>
          <w:sz w:val="18"/>
        </w:rPr>
        <w:t>,</w:t>
      </w:r>
      <w:r w:rsidRPr="00555DC9">
        <w:rPr>
          <w:rFonts w:ascii="Calibri" w:hAnsi="Calibri"/>
          <w:sz w:val="18"/>
        </w:rPr>
        <w:t xml:space="preserve"> </w:t>
      </w:r>
    </w:p>
    <w:p w:rsidR="00C9446F" w:rsidRPr="00555DC9" w:rsidRDefault="00C9446F" w:rsidP="00C9446F">
      <w:pPr>
        <w:numPr>
          <w:ilvl w:val="0"/>
          <w:numId w:val="1"/>
        </w:numPr>
        <w:ind w:left="566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beton </w:t>
      </w:r>
      <w:r w:rsidR="0008361F" w:rsidRPr="00555DC9">
        <w:rPr>
          <w:rFonts w:ascii="Calibri" w:hAnsi="Calibri"/>
          <w:sz w:val="18"/>
        </w:rPr>
        <w:t>o klasie wytrzymałości na ś</w:t>
      </w:r>
      <w:r w:rsidR="008B4A3D">
        <w:rPr>
          <w:rFonts w:ascii="Calibri" w:hAnsi="Calibri"/>
          <w:sz w:val="18"/>
        </w:rPr>
        <w:t xml:space="preserve">ciskanie podanej w dokumentacji </w:t>
      </w:r>
      <w:r w:rsidR="0008361F" w:rsidRPr="00555DC9">
        <w:rPr>
          <w:rFonts w:ascii="Calibri" w:hAnsi="Calibri"/>
          <w:sz w:val="18"/>
        </w:rPr>
        <w:t xml:space="preserve">projektowej </w:t>
      </w:r>
      <w:r w:rsidRPr="00555DC9">
        <w:rPr>
          <w:rFonts w:ascii="Calibri" w:hAnsi="Calibri"/>
          <w:sz w:val="18"/>
        </w:rPr>
        <w:t>do wykonania</w:t>
      </w:r>
      <w:r w:rsidR="006B2195" w:rsidRPr="00555DC9">
        <w:rPr>
          <w:rFonts w:ascii="Calibri" w:hAnsi="Calibri"/>
          <w:sz w:val="18"/>
        </w:rPr>
        <w:t xml:space="preserve"> ławy </w:t>
      </w:r>
      <w:r w:rsidR="008B4A3D">
        <w:rPr>
          <w:rFonts w:ascii="Calibri" w:hAnsi="Calibri"/>
          <w:sz w:val="18"/>
        </w:rPr>
        <w:t>– beton C12/15</w:t>
      </w:r>
    </w:p>
    <w:p w:rsidR="0076625F" w:rsidRPr="00555DC9" w:rsidRDefault="006B2195" w:rsidP="005A687A">
      <w:pPr>
        <w:numPr>
          <w:ilvl w:val="0"/>
          <w:numId w:val="1"/>
        </w:numPr>
        <w:ind w:left="566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styropian,</w:t>
      </w:r>
      <w:r w:rsidR="00C9446F" w:rsidRPr="00555DC9">
        <w:rPr>
          <w:rFonts w:ascii="Calibri" w:hAnsi="Calibri"/>
          <w:sz w:val="18"/>
        </w:rPr>
        <w:t xml:space="preserve"> masa bitumiczna zalewowa</w:t>
      </w:r>
      <w:r w:rsidRPr="00555DC9">
        <w:rPr>
          <w:rFonts w:ascii="Calibri" w:hAnsi="Calibri"/>
          <w:sz w:val="18"/>
        </w:rPr>
        <w:t>,</w:t>
      </w:r>
      <w:r w:rsidR="00C9446F" w:rsidRPr="00555DC9">
        <w:rPr>
          <w:rFonts w:ascii="Calibri" w:hAnsi="Calibri"/>
          <w:sz w:val="18"/>
        </w:rPr>
        <w:t xml:space="preserve"> papa asfaltowa</w:t>
      </w:r>
      <w:r w:rsidRPr="00555DC9">
        <w:rPr>
          <w:rFonts w:ascii="Calibri" w:hAnsi="Calibri"/>
          <w:sz w:val="18"/>
        </w:rPr>
        <w:t xml:space="preserve"> lub inna wkładka elastyczna do wykonania dylatacji.</w:t>
      </w:r>
    </w:p>
    <w:p w:rsidR="00DE6EAA" w:rsidRPr="00555DC9" w:rsidRDefault="00DE6EAA" w:rsidP="005A687A">
      <w:pPr>
        <w:rPr>
          <w:rFonts w:ascii="Calibri" w:hAnsi="Calibri"/>
          <w:b/>
          <w:sz w:val="18"/>
        </w:rPr>
      </w:pPr>
    </w:p>
    <w:p w:rsidR="009428C2" w:rsidRPr="00555DC9" w:rsidRDefault="009428C2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2.</w:t>
      </w:r>
      <w:r w:rsidR="00483091" w:rsidRPr="00555DC9">
        <w:rPr>
          <w:rFonts w:ascii="Calibri" w:hAnsi="Calibri"/>
          <w:sz w:val="18"/>
        </w:rPr>
        <w:t>2</w:t>
      </w:r>
      <w:r w:rsidRPr="00555DC9">
        <w:rPr>
          <w:rFonts w:ascii="Calibri" w:hAnsi="Calibri"/>
          <w:sz w:val="18"/>
        </w:rPr>
        <w:t xml:space="preserve">. </w:t>
      </w:r>
      <w:r w:rsidR="001D46D3">
        <w:rPr>
          <w:rFonts w:ascii="Calibri" w:hAnsi="Calibri"/>
          <w:sz w:val="18"/>
        </w:rPr>
        <w:t>O</w:t>
      </w:r>
      <w:r w:rsidR="00F752C1" w:rsidRPr="00555DC9">
        <w:rPr>
          <w:rFonts w:ascii="Calibri" w:hAnsi="Calibri"/>
          <w:sz w:val="18"/>
        </w:rPr>
        <w:t xml:space="preserve">brzeża </w:t>
      </w:r>
    </w:p>
    <w:p w:rsidR="00A530FB" w:rsidRPr="00555DC9" w:rsidRDefault="009428C2">
      <w:pPr>
        <w:rPr>
          <w:rFonts w:ascii="Calibri" w:hAnsi="Calibri"/>
          <w:i/>
          <w:sz w:val="18"/>
        </w:rPr>
      </w:pPr>
      <w:r w:rsidRPr="00555DC9">
        <w:rPr>
          <w:rFonts w:ascii="Calibri" w:hAnsi="Calibri"/>
          <w:i/>
          <w:sz w:val="18"/>
        </w:rPr>
        <w:t>2.</w:t>
      </w:r>
      <w:r w:rsidR="00483091" w:rsidRPr="00555DC9">
        <w:rPr>
          <w:rFonts w:ascii="Calibri" w:hAnsi="Calibri"/>
          <w:i/>
          <w:sz w:val="18"/>
        </w:rPr>
        <w:t>2</w:t>
      </w:r>
      <w:r w:rsidRPr="00555DC9">
        <w:rPr>
          <w:rFonts w:ascii="Calibri" w:hAnsi="Calibri"/>
          <w:i/>
          <w:sz w:val="18"/>
        </w:rPr>
        <w:t>.1. Kształt i wymiary</w:t>
      </w:r>
      <w:r w:rsidR="00E41C01" w:rsidRPr="00555DC9">
        <w:rPr>
          <w:rFonts w:ascii="Calibri" w:hAnsi="Calibri"/>
          <w:i/>
          <w:sz w:val="18"/>
        </w:rPr>
        <w:t xml:space="preserve"> </w:t>
      </w:r>
    </w:p>
    <w:p w:rsidR="009428C2" w:rsidRPr="00555DC9" w:rsidRDefault="00A530FB" w:rsidP="00476EEC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Wymiary </w:t>
      </w:r>
      <w:r w:rsidR="00F752C1" w:rsidRPr="00555DC9">
        <w:rPr>
          <w:rFonts w:ascii="Calibri" w:hAnsi="Calibri"/>
          <w:sz w:val="18"/>
        </w:rPr>
        <w:t xml:space="preserve">elementów </w:t>
      </w:r>
      <w:r w:rsidRPr="00555DC9">
        <w:rPr>
          <w:rFonts w:ascii="Calibri" w:hAnsi="Calibri"/>
          <w:sz w:val="18"/>
        </w:rPr>
        <w:t>powinny być zgodne z wym</w:t>
      </w:r>
      <w:r w:rsidR="00476EEC">
        <w:rPr>
          <w:rFonts w:ascii="Calibri" w:hAnsi="Calibri"/>
          <w:sz w:val="18"/>
        </w:rPr>
        <w:t xml:space="preserve">iarami podanymi w dokumentacji. </w:t>
      </w:r>
      <w:r w:rsidR="00F752C1" w:rsidRPr="00555DC9">
        <w:rPr>
          <w:rFonts w:ascii="Calibri" w:hAnsi="Calibri"/>
          <w:sz w:val="18"/>
        </w:rPr>
        <w:t xml:space="preserve">Elementy </w:t>
      </w:r>
      <w:r w:rsidR="009428C2" w:rsidRPr="00555DC9">
        <w:rPr>
          <w:rFonts w:ascii="Calibri" w:hAnsi="Calibri"/>
          <w:sz w:val="18"/>
        </w:rPr>
        <w:t>mogą być przechowywane na składowiskach otwartych, posegregowane według ty</w:t>
      </w:r>
      <w:r w:rsidR="00B967FE" w:rsidRPr="00555DC9">
        <w:rPr>
          <w:rFonts w:ascii="Calibri" w:hAnsi="Calibri"/>
          <w:sz w:val="18"/>
        </w:rPr>
        <w:t xml:space="preserve">pów, rodzajów, odmian </w:t>
      </w:r>
      <w:r w:rsidR="009428C2" w:rsidRPr="00555DC9">
        <w:rPr>
          <w:rFonts w:ascii="Calibri" w:hAnsi="Calibri"/>
          <w:sz w:val="18"/>
        </w:rPr>
        <w:t>i wielkości.</w:t>
      </w:r>
    </w:p>
    <w:p w:rsidR="009428C2" w:rsidRPr="00555DC9" w:rsidRDefault="004D1E47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2.</w:t>
      </w:r>
      <w:r w:rsidR="00483091" w:rsidRPr="00555DC9">
        <w:rPr>
          <w:rFonts w:ascii="Calibri" w:hAnsi="Calibri"/>
          <w:sz w:val="18"/>
        </w:rPr>
        <w:t>4</w:t>
      </w:r>
      <w:r w:rsidRPr="00555DC9">
        <w:rPr>
          <w:rFonts w:ascii="Calibri" w:hAnsi="Calibri"/>
          <w:sz w:val="18"/>
        </w:rPr>
        <w:t xml:space="preserve">. Materiały </w:t>
      </w:r>
      <w:r w:rsidR="0076625F" w:rsidRPr="00555DC9">
        <w:rPr>
          <w:rFonts w:ascii="Calibri" w:hAnsi="Calibri"/>
          <w:sz w:val="18"/>
        </w:rPr>
        <w:t>pozostałe</w:t>
      </w:r>
    </w:p>
    <w:p w:rsidR="00AD49CA" w:rsidRPr="00555DC9" w:rsidRDefault="00AD49CA" w:rsidP="00B967FE">
      <w:pPr>
        <w:numPr>
          <w:ilvl w:val="0"/>
          <w:numId w:val="8"/>
        </w:num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Gotowe  zaprawy</w:t>
      </w:r>
      <w:r w:rsidR="00745434" w:rsidRPr="00555DC9">
        <w:rPr>
          <w:rFonts w:ascii="Calibri" w:hAnsi="Calibri"/>
          <w:sz w:val="18"/>
        </w:rPr>
        <w:t xml:space="preserve"> na bazie cementu, mrozoodporne </w:t>
      </w:r>
      <w:r w:rsidR="006B2195" w:rsidRPr="00555DC9">
        <w:rPr>
          <w:rFonts w:ascii="Calibri" w:hAnsi="Calibri"/>
          <w:sz w:val="18"/>
        </w:rPr>
        <w:t xml:space="preserve">o wytrzymałości na ściskanie  (28 dni) co najmniej równej 15 </w:t>
      </w:r>
      <w:proofErr w:type="spellStart"/>
      <w:r w:rsidR="006B2195" w:rsidRPr="00555DC9">
        <w:rPr>
          <w:rFonts w:ascii="Calibri" w:hAnsi="Calibri"/>
          <w:sz w:val="18"/>
        </w:rPr>
        <w:t>MPa</w:t>
      </w:r>
      <w:proofErr w:type="spellEnd"/>
      <w:r w:rsidR="006B2195" w:rsidRPr="00555DC9">
        <w:rPr>
          <w:rFonts w:ascii="Calibri" w:hAnsi="Calibri"/>
          <w:sz w:val="18"/>
        </w:rPr>
        <w:t xml:space="preserve">. </w:t>
      </w:r>
    </w:p>
    <w:p w:rsidR="006B2195" w:rsidRPr="00555DC9" w:rsidRDefault="009428C2" w:rsidP="00AD49CA">
      <w:pPr>
        <w:numPr>
          <w:ilvl w:val="0"/>
          <w:numId w:val="8"/>
        </w:num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Cement do zaprawy cementowo-piaskowej p</w:t>
      </w:r>
      <w:r w:rsidR="0031494A" w:rsidRPr="00555DC9">
        <w:rPr>
          <w:rFonts w:ascii="Calibri" w:hAnsi="Calibri"/>
          <w:sz w:val="18"/>
        </w:rPr>
        <w:t xml:space="preserve">owinien być cementem </w:t>
      </w:r>
      <w:r w:rsidR="00381EB1" w:rsidRPr="00555DC9">
        <w:rPr>
          <w:rFonts w:ascii="Calibri" w:hAnsi="Calibri"/>
          <w:sz w:val="18"/>
        </w:rPr>
        <w:t xml:space="preserve"> klasy nie mniejszej niż  </w:t>
      </w:r>
      <w:r w:rsidR="00C63615" w:rsidRPr="00555DC9">
        <w:rPr>
          <w:rFonts w:ascii="Calibri" w:hAnsi="Calibri"/>
          <w:sz w:val="18"/>
        </w:rPr>
        <w:t xml:space="preserve">32,5 </w:t>
      </w:r>
      <w:r w:rsidR="0051455B" w:rsidRPr="00555DC9">
        <w:rPr>
          <w:rFonts w:ascii="Calibri" w:hAnsi="Calibri"/>
          <w:sz w:val="18"/>
        </w:rPr>
        <w:t>R</w:t>
      </w:r>
      <w:r w:rsidR="000E270F" w:rsidRPr="00555DC9">
        <w:rPr>
          <w:rFonts w:ascii="Calibri" w:hAnsi="Calibri"/>
          <w:sz w:val="18"/>
        </w:rPr>
        <w:t xml:space="preserve"> </w:t>
      </w:r>
    </w:p>
    <w:p w:rsidR="009428C2" w:rsidRPr="00555DC9" w:rsidRDefault="00932402" w:rsidP="006B2195">
      <w:pPr>
        <w:ind w:left="284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( mogą być </w:t>
      </w:r>
      <w:r w:rsidR="00446BF2" w:rsidRPr="00555DC9">
        <w:rPr>
          <w:rFonts w:ascii="Calibri" w:hAnsi="Calibri"/>
          <w:sz w:val="18"/>
        </w:rPr>
        <w:t xml:space="preserve"> CEM</w:t>
      </w:r>
      <w:r w:rsidR="00C9446F" w:rsidRPr="00555DC9">
        <w:rPr>
          <w:rFonts w:ascii="Calibri" w:hAnsi="Calibri"/>
          <w:sz w:val="18"/>
        </w:rPr>
        <w:t xml:space="preserve"> I lub</w:t>
      </w:r>
      <w:r w:rsidR="00446BF2" w:rsidRPr="00555DC9">
        <w:rPr>
          <w:rFonts w:ascii="Calibri" w:hAnsi="Calibri"/>
          <w:sz w:val="18"/>
        </w:rPr>
        <w:t xml:space="preserve"> II 3</w:t>
      </w:r>
      <w:r w:rsidR="00C9446F" w:rsidRPr="00555DC9">
        <w:rPr>
          <w:rFonts w:ascii="Calibri" w:hAnsi="Calibri"/>
          <w:sz w:val="18"/>
        </w:rPr>
        <w:t xml:space="preserve">2,5 </w:t>
      </w:r>
      <w:r w:rsidRPr="00555DC9">
        <w:rPr>
          <w:rFonts w:ascii="Calibri" w:hAnsi="Calibri"/>
          <w:sz w:val="18"/>
        </w:rPr>
        <w:t>)</w:t>
      </w:r>
      <w:r w:rsidR="0051455B" w:rsidRPr="00555DC9">
        <w:rPr>
          <w:rFonts w:ascii="Calibri" w:hAnsi="Calibri"/>
          <w:sz w:val="18"/>
        </w:rPr>
        <w:t xml:space="preserve"> odpow</w:t>
      </w:r>
      <w:r w:rsidR="00120C0B" w:rsidRPr="00555DC9">
        <w:rPr>
          <w:rFonts w:ascii="Calibri" w:hAnsi="Calibri"/>
          <w:sz w:val="18"/>
        </w:rPr>
        <w:t>iadający wymaganiom PN-EN-197-1,</w:t>
      </w:r>
    </w:p>
    <w:p w:rsidR="009428C2" w:rsidRPr="00555DC9" w:rsidRDefault="009428C2" w:rsidP="00B967FE">
      <w:pPr>
        <w:numPr>
          <w:ilvl w:val="0"/>
          <w:numId w:val="8"/>
        </w:num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Woda </w:t>
      </w:r>
      <w:r w:rsidR="00A530FB" w:rsidRPr="00555DC9">
        <w:rPr>
          <w:rFonts w:ascii="Calibri" w:hAnsi="Calibri"/>
          <w:sz w:val="18"/>
        </w:rPr>
        <w:t>do pielęgnacji betonu i zapraw – z sieci wodociągowej nie mająca negatywnego wpływu na jakość i wytrzymałość zapraw</w:t>
      </w:r>
    </w:p>
    <w:p w:rsidR="006B2195" w:rsidRPr="00555DC9" w:rsidRDefault="00FE671E" w:rsidP="006B2195">
      <w:pPr>
        <w:numPr>
          <w:ilvl w:val="0"/>
          <w:numId w:val="8"/>
        </w:num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Piasek </w:t>
      </w:r>
      <w:r w:rsidR="00D04DB3" w:rsidRPr="00555DC9">
        <w:rPr>
          <w:rFonts w:ascii="Calibri" w:hAnsi="Calibri"/>
          <w:sz w:val="18"/>
        </w:rPr>
        <w:t>wg wymagań określony w specyfikacji dot. warstwy odsączającej.</w:t>
      </w:r>
    </w:p>
    <w:p w:rsidR="007E397E" w:rsidRPr="00555DC9" w:rsidRDefault="00745434" w:rsidP="0076625F">
      <w:pPr>
        <w:pStyle w:val="tekstost"/>
        <w:numPr>
          <w:ilvl w:val="12"/>
          <w:numId w:val="0"/>
        </w:num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Wkładki styropianowe, masa zalewowe lub inne materiały elastyczne zaproponowane przez Wykonawcę posiadające </w:t>
      </w:r>
      <w:r w:rsidR="00120C0B" w:rsidRPr="00555DC9">
        <w:rPr>
          <w:rFonts w:ascii="Calibri" w:hAnsi="Calibri"/>
          <w:sz w:val="18"/>
        </w:rPr>
        <w:t>KOT</w:t>
      </w:r>
      <w:r w:rsidRPr="00555DC9">
        <w:rPr>
          <w:rFonts w:ascii="Calibri" w:hAnsi="Calibri"/>
          <w:sz w:val="18"/>
        </w:rPr>
        <w:t xml:space="preserve"> i deklaracje właściwości u</w:t>
      </w:r>
      <w:r w:rsidR="007E397E" w:rsidRPr="00555DC9">
        <w:rPr>
          <w:rFonts w:ascii="Calibri" w:hAnsi="Calibri"/>
          <w:sz w:val="18"/>
        </w:rPr>
        <w:t xml:space="preserve">żytkowych. </w:t>
      </w:r>
    </w:p>
    <w:p w:rsidR="007E397E" w:rsidRPr="00555DC9" w:rsidRDefault="007E397E" w:rsidP="007E397E">
      <w:pPr>
        <w:pStyle w:val="tekstost"/>
        <w:numPr>
          <w:ilvl w:val="12"/>
          <w:numId w:val="0"/>
        </w:numPr>
        <w:ind w:firstLine="284"/>
        <w:rPr>
          <w:rFonts w:ascii="Calibri" w:hAnsi="Calibri"/>
          <w:sz w:val="18"/>
        </w:rPr>
      </w:pPr>
    </w:p>
    <w:p w:rsidR="008F6361" w:rsidRPr="00555DC9" w:rsidRDefault="00745434" w:rsidP="0076625F">
      <w:pPr>
        <w:rPr>
          <w:rFonts w:ascii="Calibri" w:hAnsi="Calibri"/>
          <w:b/>
          <w:sz w:val="18"/>
        </w:rPr>
      </w:pPr>
      <w:r w:rsidRPr="00555DC9">
        <w:rPr>
          <w:rFonts w:ascii="Calibri" w:hAnsi="Calibri"/>
          <w:b/>
          <w:sz w:val="18"/>
        </w:rPr>
        <w:t>2.</w:t>
      </w:r>
      <w:r w:rsidR="00483091" w:rsidRPr="00555DC9">
        <w:rPr>
          <w:rFonts w:ascii="Calibri" w:hAnsi="Calibri"/>
          <w:b/>
          <w:sz w:val="18"/>
        </w:rPr>
        <w:t>5</w:t>
      </w:r>
      <w:r w:rsidRPr="00555DC9">
        <w:rPr>
          <w:rFonts w:ascii="Calibri" w:hAnsi="Calibri"/>
          <w:b/>
          <w:sz w:val="18"/>
        </w:rPr>
        <w:t xml:space="preserve"> </w:t>
      </w:r>
      <w:r w:rsidR="009428C2" w:rsidRPr="00555DC9">
        <w:rPr>
          <w:rFonts w:ascii="Calibri" w:hAnsi="Calibri"/>
          <w:b/>
          <w:sz w:val="18"/>
        </w:rPr>
        <w:t>Materiały na ławy</w:t>
      </w:r>
      <w:r w:rsidR="008E6239" w:rsidRPr="00555DC9">
        <w:rPr>
          <w:rFonts w:ascii="Calibri" w:hAnsi="Calibri"/>
          <w:b/>
          <w:sz w:val="18"/>
        </w:rPr>
        <w:t xml:space="preserve"> </w:t>
      </w:r>
    </w:p>
    <w:p w:rsidR="001D46D3" w:rsidRDefault="002B472B" w:rsidP="002B472B">
      <w:pPr>
        <w:ind w:firstLine="284"/>
        <w:rPr>
          <w:rFonts w:ascii="Calibri" w:hAnsi="Calibri" w:cs="Calibri"/>
          <w:sz w:val="18"/>
          <w:szCs w:val="18"/>
        </w:rPr>
      </w:pPr>
      <w:bookmarkStart w:id="33" w:name="_Toc428239274"/>
      <w:bookmarkStart w:id="34" w:name="_Toc428759423"/>
      <w:r w:rsidRPr="0019705E">
        <w:rPr>
          <w:rFonts w:ascii="Calibri" w:hAnsi="Calibri" w:cs="Calibri"/>
          <w:sz w:val="18"/>
          <w:szCs w:val="18"/>
        </w:rPr>
        <w:t>Do wykonania ław betonowych należy stosować odpowiednio betony o</w:t>
      </w:r>
      <w:r w:rsidR="001D46D3">
        <w:rPr>
          <w:rFonts w:ascii="Calibri" w:hAnsi="Calibri" w:cs="Calibri"/>
          <w:sz w:val="18"/>
          <w:szCs w:val="18"/>
        </w:rPr>
        <w:t xml:space="preserve"> klasie  podanej w dokumentacji – beton C12/15.</w:t>
      </w:r>
      <w:r w:rsidRPr="0019705E">
        <w:rPr>
          <w:rFonts w:ascii="Calibri" w:hAnsi="Calibri" w:cs="Calibri"/>
          <w:sz w:val="18"/>
          <w:szCs w:val="18"/>
        </w:rPr>
        <w:t xml:space="preserve"> </w:t>
      </w:r>
    </w:p>
    <w:p w:rsidR="002B472B" w:rsidRPr="0019705E" w:rsidRDefault="002B472B" w:rsidP="002B472B">
      <w:pPr>
        <w:ind w:firstLine="284"/>
        <w:rPr>
          <w:rFonts w:ascii="Calibri" w:hAnsi="Calibri" w:cs="Calibri"/>
          <w:b/>
          <w:i/>
          <w:strike/>
          <w:color w:val="FF0000"/>
          <w:sz w:val="18"/>
          <w:szCs w:val="18"/>
        </w:rPr>
      </w:pPr>
      <w:r w:rsidRPr="0019705E">
        <w:rPr>
          <w:rFonts w:ascii="Calibri" w:hAnsi="Calibri" w:cs="Calibri"/>
          <w:sz w:val="18"/>
          <w:szCs w:val="18"/>
        </w:rPr>
        <w:t>Klasa  ekspozycji</w:t>
      </w:r>
      <w:r w:rsidRPr="0019705E">
        <w:rPr>
          <w:rFonts w:ascii="Calibri" w:hAnsi="Calibri" w:cs="Calibri"/>
          <w:i/>
          <w:color w:val="FF0000"/>
          <w:sz w:val="18"/>
          <w:szCs w:val="18"/>
        </w:rPr>
        <w:t xml:space="preserve">  </w:t>
      </w:r>
      <w:r w:rsidRPr="0019705E">
        <w:rPr>
          <w:rFonts w:ascii="Calibri" w:hAnsi="Calibri" w:cs="Calibri"/>
          <w:sz w:val="18"/>
          <w:szCs w:val="18"/>
        </w:rPr>
        <w:t>X0 o  konsystencji  odpowiadającej gęsto plastycznej (S1-2 lub V1-V2), wymiar najwi</w:t>
      </w:r>
      <w:r>
        <w:rPr>
          <w:rFonts w:ascii="Calibri" w:hAnsi="Calibri" w:cs="Calibri"/>
          <w:sz w:val="18"/>
          <w:szCs w:val="18"/>
        </w:rPr>
        <w:t>ększego ziarna nie więcej niż 16</w:t>
      </w:r>
      <w:r w:rsidRPr="0019705E">
        <w:rPr>
          <w:rFonts w:ascii="Calibri" w:hAnsi="Calibri" w:cs="Calibri"/>
          <w:sz w:val="18"/>
          <w:szCs w:val="18"/>
        </w:rPr>
        <w:t>mm wg PN-EN 2</w:t>
      </w:r>
      <w:r>
        <w:rPr>
          <w:rFonts w:ascii="Calibri" w:hAnsi="Calibri" w:cs="Calibri"/>
          <w:sz w:val="18"/>
          <w:szCs w:val="18"/>
        </w:rPr>
        <w:t>06</w:t>
      </w:r>
      <w:r w:rsidRPr="0019705E">
        <w:rPr>
          <w:rFonts w:ascii="Calibri" w:hAnsi="Calibri" w:cs="Calibri"/>
          <w:sz w:val="18"/>
          <w:szCs w:val="18"/>
        </w:rPr>
        <w:t>.</w:t>
      </w:r>
    </w:p>
    <w:p w:rsidR="002B472B" w:rsidRPr="0019705E" w:rsidRDefault="002B472B" w:rsidP="002B472B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 w:rsidRPr="0019705E">
        <w:rPr>
          <w:rFonts w:ascii="Calibri" w:hAnsi="Calibri" w:cs="Calibri"/>
          <w:sz w:val="18"/>
          <w:szCs w:val="18"/>
        </w:rPr>
        <w:t>Kruszywo o betonu powinno spełniać wymagania  wg PN-EN 12620 kategorii:</w:t>
      </w:r>
    </w:p>
    <w:p w:rsidR="002B472B" w:rsidRPr="0019705E" w:rsidRDefault="002B472B" w:rsidP="002B472B">
      <w:pPr>
        <w:numPr>
          <w:ilvl w:val="0"/>
          <w:numId w:val="32"/>
        </w:numPr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  <w:lang w:val="en-US"/>
        </w:rPr>
      </w:pPr>
      <w:proofErr w:type="spellStart"/>
      <w:r w:rsidRPr="0019705E">
        <w:rPr>
          <w:rFonts w:ascii="Calibri" w:hAnsi="Calibri" w:cs="Calibri"/>
          <w:sz w:val="18"/>
          <w:szCs w:val="18"/>
          <w:lang w:val="en-US"/>
        </w:rPr>
        <w:t>grube</w:t>
      </w:r>
      <w:proofErr w:type="spellEnd"/>
      <w:r w:rsidRPr="0019705E">
        <w:rPr>
          <w:rFonts w:ascii="Calibri" w:hAnsi="Calibri" w:cs="Calibri"/>
          <w:sz w:val="18"/>
          <w:szCs w:val="18"/>
          <w:lang w:val="en-US"/>
        </w:rPr>
        <w:t xml:space="preserve"> Gc90/15,f </w:t>
      </w:r>
      <w:r w:rsidRPr="0019705E">
        <w:rPr>
          <w:rFonts w:ascii="Calibri" w:hAnsi="Calibri" w:cs="Calibri"/>
          <w:sz w:val="18"/>
          <w:szCs w:val="18"/>
          <w:vertAlign w:val="subscript"/>
          <w:lang w:val="en-US"/>
        </w:rPr>
        <w:t>4</w:t>
      </w:r>
      <w:r w:rsidRPr="0019705E">
        <w:rPr>
          <w:rFonts w:ascii="Calibri" w:hAnsi="Calibri" w:cs="Calibri"/>
          <w:sz w:val="18"/>
          <w:szCs w:val="18"/>
          <w:lang w:val="en-US"/>
        </w:rPr>
        <w:t>, F2, Sr40,</w:t>
      </w:r>
    </w:p>
    <w:p w:rsidR="002B472B" w:rsidRPr="0019705E" w:rsidRDefault="002B472B" w:rsidP="002B472B">
      <w:pPr>
        <w:numPr>
          <w:ilvl w:val="0"/>
          <w:numId w:val="32"/>
        </w:numPr>
        <w:rPr>
          <w:rFonts w:ascii="Calibri" w:hAnsi="Calibri" w:cs="Calibri"/>
          <w:sz w:val="18"/>
          <w:szCs w:val="18"/>
        </w:rPr>
      </w:pPr>
      <w:r w:rsidRPr="0019705E">
        <w:rPr>
          <w:rFonts w:ascii="Calibri" w:hAnsi="Calibri" w:cs="Calibri"/>
          <w:sz w:val="18"/>
          <w:szCs w:val="18"/>
        </w:rPr>
        <w:t>drobne G</w:t>
      </w:r>
      <w:r w:rsidRPr="0019705E">
        <w:rPr>
          <w:rFonts w:ascii="Calibri" w:hAnsi="Calibri" w:cs="Calibri"/>
          <w:sz w:val="18"/>
          <w:szCs w:val="18"/>
          <w:vertAlign w:val="subscript"/>
        </w:rPr>
        <w:t>F</w:t>
      </w:r>
      <w:r w:rsidRPr="0019705E">
        <w:rPr>
          <w:rFonts w:ascii="Calibri" w:hAnsi="Calibri" w:cs="Calibri"/>
          <w:sz w:val="18"/>
          <w:szCs w:val="18"/>
        </w:rPr>
        <w:t xml:space="preserve">85, </w:t>
      </w:r>
      <w:r w:rsidRPr="0019705E">
        <w:rPr>
          <w:rFonts w:ascii="Calibri" w:eastAsia="HiddenHorzOCR" w:hAnsi="Calibri" w:cs="Calibri"/>
          <w:sz w:val="18"/>
          <w:szCs w:val="18"/>
        </w:rPr>
        <w:t xml:space="preserve">zawartość pyłów </w:t>
      </w:r>
      <w:r w:rsidRPr="0019705E">
        <w:rPr>
          <w:rFonts w:ascii="Calibri" w:hAnsi="Calibri" w:cs="Calibri"/>
          <w:sz w:val="18"/>
          <w:szCs w:val="18"/>
        </w:rPr>
        <w:t>do 3% (f3).</w:t>
      </w:r>
    </w:p>
    <w:p w:rsidR="002B472B" w:rsidRPr="0019705E" w:rsidRDefault="002B472B" w:rsidP="002B472B">
      <w:pPr>
        <w:rPr>
          <w:rFonts w:ascii="Calibri" w:hAnsi="Calibri" w:cs="Calibri"/>
          <w:b/>
          <w:sz w:val="18"/>
          <w:szCs w:val="18"/>
        </w:rPr>
      </w:pPr>
      <w:r w:rsidRPr="0019705E">
        <w:rPr>
          <w:rFonts w:ascii="Calibri" w:hAnsi="Calibri" w:cs="Calibri"/>
          <w:sz w:val="18"/>
          <w:szCs w:val="18"/>
        </w:rPr>
        <w:t xml:space="preserve">Beton powinien być zakupiony i przywieziony z betoniarni wskazanej przez Wykonawcę. </w:t>
      </w:r>
    </w:p>
    <w:p w:rsidR="00DE6EAA" w:rsidRPr="00555DC9" w:rsidRDefault="00DE6EAA">
      <w:pPr>
        <w:rPr>
          <w:rFonts w:ascii="Calibri" w:hAnsi="Calibri"/>
          <w:b/>
          <w:sz w:val="18"/>
        </w:rPr>
      </w:pPr>
    </w:p>
    <w:p w:rsidR="009428C2" w:rsidRPr="00555DC9" w:rsidRDefault="009428C2" w:rsidP="00B967FE">
      <w:pPr>
        <w:pStyle w:val="Nagwek1"/>
        <w:ind w:firstLine="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3. SPRZĘT</w:t>
      </w:r>
      <w:bookmarkEnd w:id="33"/>
      <w:bookmarkEnd w:id="34"/>
    </w:p>
    <w:p w:rsidR="00DF1247" w:rsidRPr="00555DC9" w:rsidRDefault="00DF1247" w:rsidP="00DF1247">
      <w:pPr>
        <w:rPr>
          <w:rFonts w:ascii="Calibri" w:hAnsi="Calibri"/>
          <w:sz w:val="18"/>
        </w:rPr>
      </w:pPr>
    </w:p>
    <w:p w:rsidR="009428C2" w:rsidRPr="00555DC9" w:rsidRDefault="009428C2">
      <w:pPr>
        <w:tabs>
          <w:tab w:val="right" w:leader="dot" w:pos="-1985"/>
          <w:tab w:val="left" w:pos="284"/>
        </w:tabs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Roboty wykonuje się ręcznie przy zastosowaniu:</w:t>
      </w:r>
    </w:p>
    <w:p w:rsidR="009428C2" w:rsidRPr="00555DC9" w:rsidRDefault="009428C2" w:rsidP="006B2195">
      <w:pPr>
        <w:numPr>
          <w:ilvl w:val="0"/>
          <w:numId w:val="26"/>
        </w:numPr>
        <w:tabs>
          <w:tab w:val="right" w:leader="dot" w:pos="-1985"/>
          <w:tab w:val="left" w:pos="284"/>
        </w:tabs>
        <w:ind w:left="567" w:hanging="283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wibratorów płytowych, ubijaków ręcznych lub mechanicznych.</w:t>
      </w:r>
    </w:p>
    <w:p w:rsidR="00D720E3" w:rsidRPr="00555DC9" w:rsidRDefault="00CE0DB4" w:rsidP="006B2195">
      <w:pPr>
        <w:numPr>
          <w:ilvl w:val="0"/>
          <w:numId w:val="26"/>
        </w:numPr>
        <w:tabs>
          <w:tab w:val="right" w:leader="dot" w:pos="-1985"/>
          <w:tab w:val="left" w:pos="284"/>
        </w:tabs>
        <w:ind w:left="567" w:hanging="283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lastRenderedPageBreak/>
        <w:t>s</w:t>
      </w:r>
      <w:r w:rsidR="00D720E3" w:rsidRPr="00555DC9">
        <w:rPr>
          <w:rFonts w:ascii="Calibri" w:hAnsi="Calibri"/>
          <w:sz w:val="18"/>
        </w:rPr>
        <w:t xml:space="preserve">przęt do przewozu materiałów: ładowarki z widłami, ew. wózki widłowe </w:t>
      </w:r>
    </w:p>
    <w:p w:rsidR="00BC43C2" w:rsidRPr="00555DC9" w:rsidRDefault="00F312A5" w:rsidP="006B2195">
      <w:pPr>
        <w:numPr>
          <w:ilvl w:val="0"/>
          <w:numId w:val="26"/>
        </w:numPr>
        <w:tabs>
          <w:tab w:val="right" w:leader="dot" w:pos="-1985"/>
          <w:tab w:val="left" w:pos="284"/>
        </w:tabs>
        <w:ind w:left="567" w:hanging="283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ł</w:t>
      </w:r>
      <w:r w:rsidR="00BC43C2" w:rsidRPr="00555DC9">
        <w:rPr>
          <w:rFonts w:ascii="Calibri" w:hAnsi="Calibri"/>
          <w:sz w:val="18"/>
        </w:rPr>
        <w:t>opaty,</w:t>
      </w:r>
      <w:r w:rsidR="00D720E3" w:rsidRPr="00555DC9">
        <w:rPr>
          <w:rFonts w:ascii="Calibri" w:hAnsi="Calibri"/>
          <w:sz w:val="18"/>
        </w:rPr>
        <w:t xml:space="preserve"> taczki,</w:t>
      </w:r>
      <w:r w:rsidR="00BC43C2" w:rsidRPr="00555DC9">
        <w:rPr>
          <w:rFonts w:ascii="Calibri" w:hAnsi="Calibri"/>
          <w:sz w:val="18"/>
        </w:rPr>
        <w:t xml:space="preserve"> pasy, kleszcze,</w:t>
      </w:r>
      <w:r w:rsidR="00D720E3" w:rsidRPr="00555DC9">
        <w:rPr>
          <w:rFonts w:ascii="Calibri" w:hAnsi="Calibri"/>
          <w:sz w:val="18"/>
        </w:rPr>
        <w:t xml:space="preserve"> zawiesia,</w:t>
      </w:r>
      <w:r w:rsidR="00BC43C2" w:rsidRPr="00555DC9">
        <w:rPr>
          <w:rFonts w:ascii="Calibri" w:hAnsi="Calibri"/>
          <w:sz w:val="18"/>
        </w:rPr>
        <w:t xml:space="preserve"> łomy</w:t>
      </w:r>
      <w:r w:rsidR="00D720E3" w:rsidRPr="00555DC9">
        <w:rPr>
          <w:rFonts w:ascii="Calibri" w:hAnsi="Calibri"/>
          <w:sz w:val="18"/>
        </w:rPr>
        <w:t>, sprzęt brukarski</w:t>
      </w:r>
      <w:r w:rsidR="00BC43C2" w:rsidRPr="00555DC9">
        <w:rPr>
          <w:rFonts w:ascii="Calibri" w:hAnsi="Calibri"/>
          <w:sz w:val="18"/>
        </w:rPr>
        <w:t xml:space="preserve">  </w:t>
      </w:r>
    </w:p>
    <w:p w:rsidR="009428C2" w:rsidRPr="00555DC9" w:rsidRDefault="00D720E3" w:rsidP="006B2195">
      <w:pPr>
        <w:numPr>
          <w:ilvl w:val="0"/>
          <w:numId w:val="26"/>
        </w:numPr>
        <w:tabs>
          <w:tab w:val="right" w:leader="dot" w:pos="-1985"/>
          <w:tab w:val="left" w:pos="284"/>
        </w:tabs>
        <w:ind w:left="567" w:hanging="283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inny</w:t>
      </w:r>
      <w:r w:rsidR="00BC43C2" w:rsidRPr="00555DC9">
        <w:rPr>
          <w:rFonts w:ascii="Calibri" w:hAnsi="Calibri"/>
          <w:sz w:val="18"/>
        </w:rPr>
        <w:t xml:space="preserve"> j</w:t>
      </w:r>
      <w:r w:rsidRPr="00555DC9">
        <w:rPr>
          <w:rFonts w:ascii="Calibri" w:hAnsi="Calibri"/>
          <w:sz w:val="18"/>
        </w:rPr>
        <w:t xml:space="preserve">eśli </w:t>
      </w:r>
      <w:r w:rsidR="0076625F" w:rsidRPr="00555DC9">
        <w:rPr>
          <w:rFonts w:ascii="Calibri" w:hAnsi="Calibri"/>
          <w:sz w:val="18"/>
        </w:rPr>
        <w:t>W</w:t>
      </w:r>
      <w:r w:rsidRPr="00555DC9">
        <w:rPr>
          <w:rFonts w:ascii="Calibri" w:hAnsi="Calibri"/>
          <w:sz w:val="18"/>
        </w:rPr>
        <w:t>ykonawca uzna za niezbędny</w:t>
      </w:r>
      <w:r w:rsidR="00BC43C2" w:rsidRPr="00555DC9">
        <w:rPr>
          <w:rFonts w:ascii="Calibri" w:hAnsi="Calibri"/>
          <w:sz w:val="18"/>
        </w:rPr>
        <w:t xml:space="preserve"> do ustawienia krawężnika</w:t>
      </w:r>
      <w:bookmarkStart w:id="35" w:name="_Toc428239275"/>
      <w:bookmarkStart w:id="36" w:name="_Toc428759424"/>
      <w:r w:rsidR="00A22BD0" w:rsidRPr="00555DC9">
        <w:rPr>
          <w:rFonts w:ascii="Calibri" w:hAnsi="Calibri"/>
          <w:sz w:val="18"/>
        </w:rPr>
        <w:t xml:space="preserve"> </w:t>
      </w:r>
    </w:p>
    <w:p w:rsidR="008F6361" w:rsidRPr="00555DC9" w:rsidRDefault="008F6361" w:rsidP="008F6361">
      <w:pPr>
        <w:tabs>
          <w:tab w:val="right" w:leader="dot" w:pos="-1985"/>
          <w:tab w:val="left" w:pos="284"/>
        </w:tabs>
        <w:ind w:left="284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Rodzaj, a także liczba potrzebnego sprzętu zostanie dobrana przez Wykonawcę w zależności od wymagań wynikających ze specyfiki prowadzonych robót ziemnych</w:t>
      </w:r>
    </w:p>
    <w:p w:rsidR="005233DC" w:rsidRPr="00555DC9" w:rsidRDefault="005233DC">
      <w:pPr>
        <w:pStyle w:val="Nagwek1"/>
        <w:rPr>
          <w:rFonts w:ascii="Calibri" w:hAnsi="Calibri"/>
          <w:sz w:val="18"/>
        </w:rPr>
      </w:pPr>
    </w:p>
    <w:p w:rsidR="009428C2" w:rsidRPr="00555DC9" w:rsidRDefault="009428C2" w:rsidP="00B967FE">
      <w:pPr>
        <w:pStyle w:val="Nagwek1"/>
        <w:ind w:firstLine="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4. TRANSPORT</w:t>
      </w:r>
      <w:bookmarkEnd w:id="35"/>
      <w:bookmarkEnd w:id="36"/>
    </w:p>
    <w:p w:rsidR="00120C0B" w:rsidRPr="00555DC9" w:rsidRDefault="009428C2" w:rsidP="000234D7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4.1. Ogólne wymagania dotyczące transportu</w:t>
      </w:r>
    </w:p>
    <w:p w:rsidR="00DF1247" w:rsidRPr="00555DC9" w:rsidRDefault="00DF1247" w:rsidP="00DF1247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Nie dotyczy</w:t>
      </w:r>
    </w:p>
    <w:p w:rsidR="009428C2" w:rsidRPr="00555DC9" w:rsidRDefault="009428C2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4.2. Transport </w:t>
      </w:r>
      <w:r w:rsidR="00F752C1" w:rsidRPr="00555DC9">
        <w:rPr>
          <w:rFonts w:ascii="Calibri" w:hAnsi="Calibri"/>
          <w:sz w:val="18"/>
        </w:rPr>
        <w:t xml:space="preserve">elementów </w:t>
      </w:r>
    </w:p>
    <w:p w:rsidR="009428C2" w:rsidRPr="00555DC9" w:rsidRDefault="00EF7BF3">
      <w:pPr>
        <w:tabs>
          <w:tab w:val="right" w:leader="dot" w:pos="-1985"/>
          <w:tab w:val="left" w:pos="284"/>
        </w:tabs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W/w materiały </w:t>
      </w:r>
      <w:r w:rsidR="009428C2" w:rsidRPr="00555DC9">
        <w:rPr>
          <w:rFonts w:ascii="Calibri" w:hAnsi="Calibri"/>
          <w:sz w:val="18"/>
        </w:rPr>
        <w:t>mogą być przewożone dowolnymi środkami transportowymi</w:t>
      </w:r>
      <w:r w:rsidR="009A04A6" w:rsidRPr="00555DC9">
        <w:rPr>
          <w:rFonts w:ascii="Calibri" w:hAnsi="Calibri"/>
          <w:sz w:val="18"/>
        </w:rPr>
        <w:t>, ułożone pionowo na paletach</w:t>
      </w:r>
      <w:r w:rsidR="009428C2" w:rsidRPr="00555DC9">
        <w:rPr>
          <w:rFonts w:ascii="Calibri" w:hAnsi="Calibri"/>
          <w:sz w:val="18"/>
        </w:rPr>
        <w:t>.</w:t>
      </w:r>
    </w:p>
    <w:p w:rsidR="009428C2" w:rsidRPr="00555DC9" w:rsidRDefault="00D720E3" w:rsidP="00B967FE">
      <w:pPr>
        <w:tabs>
          <w:tab w:val="right" w:leader="dot" w:pos="-1985"/>
          <w:tab w:val="left" w:pos="284"/>
        </w:tabs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Materiały</w:t>
      </w:r>
      <w:r w:rsidR="009428C2" w:rsidRPr="00555DC9">
        <w:rPr>
          <w:rFonts w:ascii="Calibri" w:hAnsi="Calibri"/>
          <w:sz w:val="18"/>
        </w:rPr>
        <w:t xml:space="preserve"> powinny być zabezpieczone przed przemieszczeniem się i uszkodzeniami w czasie transportu, a górna warstwa nie powinna wystawać poza ściany środka transportowego więcej niż 1/3 wysokości tej warstwy.</w:t>
      </w:r>
    </w:p>
    <w:p w:rsidR="009428C2" w:rsidRPr="00555DC9" w:rsidRDefault="009428C2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4.3. Transport pozostałych materiałów</w:t>
      </w:r>
    </w:p>
    <w:p w:rsidR="009428C2" w:rsidRPr="00555DC9" w:rsidRDefault="009428C2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Transport cementu</w:t>
      </w:r>
      <w:r w:rsidR="00614125" w:rsidRPr="00555DC9">
        <w:rPr>
          <w:rFonts w:ascii="Calibri" w:hAnsi="Calibri"/>
          <w:sz w:val="18"/>
        </w:rPr>
        <w:t xml:space="preserve"> i betonu</w:t>
      </w:r>
      <w:r w:rsidR="006B0BB3" w:rsidRPr="00555DC9">
        <w:rPr>
          <w:rFonts w:ascii="Calibri" w:hAnsi="Calibri"/>
          <w:sz w:val="18"/>
        </w:rPr>
        <w:t xml:space="preserve"> powinien się odbywać w samochodach zamkniętych lub pod przykryciem w celu ochrony przed rozpylaniem, przesuszeniem bądź zawilgoceniem – w zależności od warunków atmosferycznych. </w:t>
      </w:r>
    </w:p>
    <w:p w:rsidR="009428C2" w:rsidRPr="00555DC9" w:rsidRDefault="009428C2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ab/>
      </w:r>
      <w:r w:rsidR="007E397E" w:rsidRPr="00555DC9">
        <w:rPr>
          <w:rFonts w:ascii="Calibri" w:hAnsi="Calibri"/>
          <w:sz w:val="18"/>
        </w:rPr>
        <w:t xml:space="preserve">Piasek </w:t>
      </w:r>
      <w:r w:rsidRPr="00555DC9">
        <w:rPr>
          <w:rFonts w:ascii="Calibri" w:hAnsi="Calibri"/>
          <w:sz w:val="18"/>
        </w:rPr>
        <w:t>można przewozić dowolnym środkiem transportu, w warunkach zabezpieczających je przed zanieczyszczeniem</w:t>
      </w:r>
      <w:r w:rsidR="0076625F" w:rsidRPr="00555DC9">
        <w:rPr>
          <w:rFonts w:ascii="Calibri" w:hAnsi="Calibri"/>
          <w:sz w:val="18"/>
        </w:rPr>
        <w:t>,</w:t>
      </w:r>
      <w:r w:rsidRPr="00555DC9">
        <w:rPr>
          <w:rFonts w:ascii="Calibri" w:hAnsi="Calibri"/>
          <w:sz w:val="18"/>
        </w:rPr>
        <w:t xml:space="preserve"> zmieszaniem z innymi materiałami</w:t>
      </w:r>
      <w:r w:rsidR="0076625F" w:rsidRPr="00555DC9">
        <w:rPr>
          <w:rFonts w:ascii="Calibri" w:hAnsi="Calibri"/>
          <w:sz w:val="18"/>
        </w:rPr>
        <w:t xml:space="preserve"> oraz pyleniem</w:t>
      </w:r>
      <w:r w:rsidRPr="00555DC9">
        <w:rPr>
          <w:rFonts w:ascii="Calibri" w:hAnsi="Calibri"/>
          <w:sz w:val="18"/>
        </w:rPr>
        <w:t>.</w:t>
      </w:r>
      <w:r w:rsidRPr="00555DC9">
        <w:rPr>
          <w:rFonts w:ascii="Calibri" w:hAnsi="Calibri"/>
          <w:sz w:val="18"/>
        </w:rPr>
        <w:tab/>
      </w:r>
      <w:r w:rsidR="00CD5AB9" w:rsidRPr="00555DC9">
        <w:rPr>
          <w:rFonts w:ascii="Calibri" w:hAnsi="Calibri"/>
          <w:sz w:val="18"/>
        </w:rPr>
        <w:t xml:space="preserve"> </w:t>
      </w:r>
    </w:p>
    <w:p w:rsidR="00FE671E" w:rsidRPr="00555DC9" w:rsidRDefault="00FE671E">
      <w:pPr>
        <w:rPr>
          <w:rFonts w:ascii="Calibri" w:hAnsi="Calibri"/>
          <w:sz w:val="18"/>
        </w:rPr>
      </w:pPr>
    </w:p>
    <w:p w:rsidR="00CD5AB9" w:rsidRPr="00555DC9" w:rsidRDefault="00CD5AB9">
      <w:pPr>
        <w:rPr>
          <w:rFonts w:ascii="Calibri" w:hAnsi="Calibri"/>
          <w:sz w:val="18"/>
        </w:rPr>
      </w:pPr>
    </w:p>
    <w:p w:rsidR="009428C2" w:rsidRPr="00555DC9" w:rsidRDefault="009428C2" w:rsidP="00E30B3A">
      <w:pPr>
        <w:pStyle w:val="Nagwek1"/>
        <w:ind w:firstLine="0"/>
        <w:rPr>
          <w:rFonts w:ascii="Calibri" w:hAnsi="Calibri"/>
          <w:sz w:val="18"/>
        </w:rPr>
      </w:pPr>
      <w:bookmarkStart w:id="37" w:name="_Toc428239276"/>
      <w:bookmarkStart w:id="38" w:name="_Toc428759425"/>
      <w:r w:rsidRPr="00555DC9">
        <w:rPr>
          <w:rFonts w:ascii="Calibri" w:hAnsi="Calibri"/>
          <w:sz w:val="18"/>
        </w:rPr>
        <w:t>5. WYKONANIE ROBÓT</w:t>
      </w:r>
      <w:bookmarkEnd w:id="37"/>
      <w:bookmarkEnd w:id="38"/>
    </w:p>
    <w:p w:rsidR="00DF1247" w:rsidRPr="00555DC9" w:rsidRDefault="009428C2" w:rsidP="000234D7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5.1. Ogólne zasady wykonania robót</w:t>
      </w:r>
    </w:p>
    <w:p w:rsidR="009428C2" w:rsidRPr="00555DC9" w:rsidRDefault="00DF1247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Nie dotyczy</w:t>
      </w:r>
    </w:p>
    <w:p w:rsidR="009428C2" w:rsidRPr="00555DC9" w:rsidRDefault="009428C2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5.2. Wykonanie koryta pod ławy</w:t>
      </w:r>
      <w:r w:rsidR="00F06C5C" w:rsidRPr="00555DC9">
        <w:rPr>
          <w:rFonts w:ascii="Calibri" w:hAnsi="Calibri"/>
          <w:sz w:val="18"/>
        </w:rPr>
        <w:t xml:space="preserve">  i poszczególnych warstw podbudowy</w:t>
      </w:r>
    </w:p>
    <w:p w:rsidR="009428C2" w:rsidRPr="00555DC9" w:rsidRDefault="009428C2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Wymiary </w:t>
      </w:r>
      <w:r w:rsidR="0076625F" w:rsidRPr="00555DC9">
        <w:rPr>
          <w:rFonts w:ascii="Calibri" w:hAnsi="Calibri"/>
          <w:sz w:val="18"/>
        </w:rPr>
        <w:t xml:space="preserve">koryt </w:t>
      </w:r>
      <w:r w:rsidRPr="00555DC9">
        <w:rPr>
          <w:rFonts w:ascii="Calibri" w:hAnsi="Calibri"/>
          <w:sz w:val="18"/>
        </w:rPr>
        <w:t xml:space="preserve">powinny odpowiadać wymiarom ławy w planie z uwzględnieniem w szerokości dna </w:t>
      </w:r>
      <w:r w:rsidR="00CE0DB4" w:rsidRPr="00555DC9">
        <w:rPr>
          <w:rFonts w:ascii="Calibri" w:hAnsi="Calibri"/>
          <w:sz w:val="18"/>
        </w:rPr>
        <w:t>wykopu ew. konstrukcji szalunku</w:t>
      </w:r>
      <w:r w:rsidR="00A21E68" w:rsidRPr="00555DC9">
        <w:rPr>
          <w:rFonts w:ascii="Calibri" w:hAnsi="Calibri"/>
          <w:sz w:val="18"/>
        </w:rPr>
        <w:t>.</w:t>
      </w:r>
      <w:r w:rsidR="00CE0DB4" w:rsidRPr="00555DC9">
        <w:rPr>
          <w:rFonts w:ascii="Calibri" w:hAnsi="Calibri"/>
          <w:sz w:val="18"/>
        </w:rPr>
        <w:t xml:space="preserve"> </w:t>
      </w:r>
      <w:r w:rsidRPr="00555DC9">
        <w:rPr>
          <w:rFonts w:ascii="Calibri" w:hAnsi="Calibri"/>
          <w:sz w:val="18"/>
        </w:rPr>
        <w:t>Wskaźnik zagęszczenia dna wykonanego koryta pod ławę</w:t>
      </w:r>
      <w:r w:rsidR="00A22BD0" w:rsidRPr="00555DC9">
        <w:rPr>
          <w:rFonts w:ascii="Calibri" w:hAnsi="Calibri"/>
          <w:sz w:val="18"/>
        </w:rPr>
        <w:t xml:space="preserve"> </w:t>
      </w:r>
      <w:r w:rsidR="00DF1247" w:rsidRPr="00555DC9">
        <w:rPr>
          <w:rFonts w:ascii="Calibri" w:hAnsi="Calibri"/>
          <w:sz w:val="18"/>
        </w:rPr>
        <w:t xml:space="preserve">przyjmuje się że jest </w:t>
      </w:r>
      <w:r w:rsidR="0017748D" w:rsidRPr="00555DC9">
        <w:rPr>
          <w:rFonts w:ascii="Calibri" w:hAnsi="Calibri"/>
          <w:sz w:val="18"/>
        </w:rPr>
        <w:t xml:space="preserve"> zgodny ze wskaźnikiem podł</w:t>
      </w:r>
      <w:r w:rsidR="0076625F" w:rsidRPr="00555DC9">
        <w:rPr>
          <w:rFonts w:ascii="Calibri" w:hAnsi="Calibri"/>
          <w:sz w:val="18"/>
        </w:rPr>
        <w:t>oża</w:t>
      </w:r>
      <w:r w:rsidR="00120C0B" w:rsidRPr="00555DC9">
        <w:rPr>
          <w:rFonts w:ascii="Calibri" w:hAnsi="Calibri"/>
          <w:sz w:val="18"/>
        </w:rPr>
        <w:t xml:space="preserve">. </w:t>
      </w:r>
      <w:r w:rsidR="00962C26" w:rsidRPr="00555DC9">
        <w:rPr>
          <w:rFonts w:ascii="Calibri" w:hAnsi="Calibri"/>
          <w:sz w:val="18"/>
        </w:rPr>
        <w:t xml:space="preserve">Na </w:t>
      </w:r>
      <w:r w:rsidR="001B2354" w:rsidRPr="00555DC9">
        <w:rPr>
          <w:rFonts w:ascii="Calibri" w:hAnsi="Calibri"/>
          <w:sz w:val="18"/>
        </w:rPr>
        <w:t xml:space="preserve">dnie  koryta rozłożyć warstwę piasku o grubości określonej w dokumentacji. </w:t>
      </w:r>
    </w:p>
    <w:p w:rsidR="000E3C8F" w:rsidRPr="00555DC9" w:rsidRDefault="009C06BC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Rozmieszczenie szpilek</w:t>
      </w:r>
      <w:r w:rsidR="0017748D" w:rsidRPr="00555DC9">
        <w:rPr>
          <w:rFonts w:ascii="Calibri" w:hAnsi="Calibri"/>
          <w:sz w:val="18"/>
        </w:rPr>
        <w:t xml:space="preserve"> powinno umożliwić naciąg linek.</w:t>
      </w:r>
    </w:p>
    <w:p w:rsidR="009428C2" w:rsidRPr="00555DC9" w:rsidRDefault="009428C2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5.3. Wykonanie ław</w:t>
      </w:r>
    </w:p>
    <w:p w:rsidR="009428C2" w:rsidRPr="00555DC9" w:rsidRDefault="00441101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Ławy należy wykonać zgodnie</w:t>
      </w:r>
      <w:r w:rsidR="00EE46E1" w:rsidRPr="00555DC9">
        <w:rPr>
          <w:rFonts w:ascii="Calibri" w:hAnsi="Calibri"/>
          <w:sz w:val="18"/>
        </w:rPr>
        <w:t xml:space="preserve"> </w:t>
      </w:r>
      <w:r w:rsidR="00AD3CDE" w:rsidRPr="00555DC9">
        <w:rPr>
          <w:rFonts w:ascii="Calibri" w:hAnsi="Calibri"/>
          <w:sz w:val="18"/>
        </w:rPr>
        <w:t>z wymiarami podanymi w dokumentacji projektowej</w:t>
      </w:r>
      <w:r w:rsidR="001D46D3">
        <w:rPr>
          <w:rFonts w:ascii="Calibri" w:hAnsi="Calibri"/>
          <w:sz w:val="18"/>
        </w:rPr>
        <w:t>.</w:t>
      </w:r>
    </w:p>
    <w:p w:rsidR="008F6361" w:rsidRPr="00555DC9" w:rsidRDefault="009428C2" w:rsidP="008F6361">
      <w:pPr>
        <w:pStyle w:val="Tekstkomentarza"/>
        <w:rPr>
          <w:rFonts w:ascii="Calibri" w:hAnsi="Calibri" w:cs="Arial"/>
          <w:sz w:val="18"/>
        </w:rPr>
      </w:pPr>
      <w:r w:rsidRPr="00555DC9">
        <w:rPr>
          <w:rFonts w:ascii="Calibri" w:hAnsi="Calibri" w:cs="Arial"/>
          <w:sz w:val="18"/>
        </w:rPr>
        <w:t>Ławy betonowe</w:t>
      </w:r>
      <w:r w:rsidR="008918FA" w:rsidRPr="00555DC9">
        <w:rPr>
          <w:rFonts w:ascii="Calibri" w:hAnsi="Calibri" w:cs="Arial"/>
          <w:sz w:val="18"/>
        </w:rPr>
        <w:t xml:space="preserve"> </w:t>
      </w:r>
      <w:r w:rsidRPr="00555DC9">
        <w:rPr>
          <w:rFonts w:ascii="Calibri" w:hAnsi="Calibri" w:cs="Arial"/>
          <w:sz w:val="18"/>
        </w:rPr>
        <w:t>wykonuje się bez szalowania</w:t>
      </w:r>
      <w:r w:rsidR="008B5110" w:rsidRPr="00555DC9">
        <w:rPr>
          <w:rFonts w:ascii="Calibri" w:hAnsi="Calibri" w:cs="Arial"/>
          <w:sz w:val="18"/>
        </w:rPr>
        <w:t xml:space="preserve"> w gruntach spoistych</w:t>
      </w:r>
      <w:r w:rsidR="00366345" w:rsidRPr="00555DC9">
        <w:rPr>
          <w:rFonts w:ascii="Calibri" w:hAnsi="Calibri" w:cs="Arial"/>
          <w:sz w:val="18"/>
        </w:rPr>
        <w:t xml:space="preserve"> </w:t>
      </w:r>
      <w:r w:rsidR="00E52F10" w:rsidRPr="00555DC9">
        <w:rPr>
          <w:rFonts w:ascii="Calibri" w:hAnsi="Calibri" w:cs="Arial"/>
          <w:sz w:val="18"/>
        </w:rPr>
        <w:t xml:space="preserve"> </w:t>
      </w:r>
      <w:r w:rsidR="008918FA" w:rsidRPr="00555DC9">
        <w:rPr>
          <w:rFonts w:ascii="Calibri" w:hAnsi="Calibri" w:cs="Arial"/>
          <w:sz w:val="18"/>
        </w:rPr>
        <w:t xml:space="preserve">a </w:t>
      </w:r>
      <w:r w:rsidR="00EB44F3" w:rsidRPr="00555DC9">
        <w:rPr>
          <w:rFonts w:ascii="Calibri" w:hAnsi="Calibri" w:cs="Arial"/>
          <w:sz w:val="18"/>
        </w:rPr>
        <w:t>ł</w:t>
      </w:r>
      <w:r w:rsidRPr="00555DC9">
        <w:rPr>
          <w:rFonts w:ascii="Calibri" w:hAnsi="Calibri" w:cs="Arial"/>
          <w:sz w:val="18"/>
        </w:rPr>
        <w:t>awy betonowe z oporem wykonuje się w szalowaniu</w:t>
      </w:r>
      <w:r w:rsidR="008F6361" w:rsidRPr="00555DC9">
        <w:rPr>
          <w:rFonts w:ascii="Calibri" w:hAnsi="Calibri" w:cs="Arial"/>
          <w:sz w:val="18"/>
        </w:rPr>
        <w:t>, przy czym dopuszcza się nieregularną geometrię wykonanego oporu, pod warunkiem zachowania minimalnej jego szerokości, wynikającej z dokumentacji projektowej</w:t>
      </w:r>
    </w:p>
    <w:p w:rsidR="009C06BC" w:rsidRPr="00555DC9" w:rsidRDefault="008F6361" w:rsidP="008918FA">
      <w:pPr>
        <w:spacing w:before="12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Na</w:t>
      </w:r>
      <w:r w:rsidR="00B034D9" w:rsidRPr="00555DC9">
        <w:rPr>
          <w:rFonts w:ascii="Calibri" w:hAnsi="Calibri"/>
          <w:sz w:val="18"/>
        </w:rPr>
        <w:t xml:space="preserve"> łukach szalunek nie jest wymagany</w:t>
      </w:r>
      <w:r w:rsidR="009428C2" w:rsidRPr="00555DC9">
        <w:rPr>
          <w:rFonts w:ascii="Calibri" w:hAnsi="Calibri"/>
          <w:sz w:val="18"/>
        </w:rPr>
        <w:t>. Beton rozścielony w szalowaniu lub bezpośrednio w korycie powi</w:t>
      </w:r>
      <w:r w:rsidR="009C06BC" w:rsidRPr="00555DC9">
        <w:rPr>
          <w:rFonts w:ascii="Calibri" w:hAnsi="Calibri"/>
          <w:sz w:val="18"/>
        </w:rPr>
        <w:t xml:space="preserve">nien być wyrównywany i zagęszczony warstwami. </w:t>
      </w:r>
    </w:p>
    <w:p w:rsidR="00120C0B" w:rsidRPr="00555DC9" w:rsidRDefault="00E3761D" w:rsidP="00E3761D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Warstwę wyrównawczą wykonuje się w jednej warstwie.</w:t>
      </w:r>
      <w:r w:rsidRPr="00555DC9">
        <w:rPr>
          <w:rFonts w:ascii="Calibri" w:hAnsi="Calibri"/>
          <w:sz w:val="18"/>
        </w:rPr>
        <w:tab/>
        <w:t>Natychmiast po rozłożeniu i wyprofilowaniu mieszanki należy rozpocząć jej zagęszczanie. Powierzchnia zagęszczonej warstwy powinna mieć prawidłowy przekrój poprzeczny i jednolity wygląd.</w:t>
      </w:r>
      <w:r w:rsidR="009C06BC" w:rsidRPr="00555DC9">
        <w:rPr>
          <w:rFonts w:ascii="Calibri" w:hAnsi="Calibri"/>
          <w:sz w:val="18"/>
        </w:rPr>
        <w:t xml:space="preserve"> Ostatnie 3 cm powinno  być na tyle luźne aby móc ustawić i dobić </w:t>
      </w:r>
      <w:r w:rsidR="008B5110" w:rsidRPr="00555DC9">
        <w:rPr>
          <w:rFonts w:ascii="Calibri" w:hAnsi="Calibri"/>
          <w:sz w:val="18"/>
        </w:rPr>
        <w:t xml:space="preserve">obrzeże. </w:t>
      </w:r>
    </w:p>
    <w:p w:rsidR="00E3761D" w:rsidRPr="00555DC9" w:rsidRDefault="00583BF0" w:rsidP="00E3761D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Ławę </w:t>
      </w:r>
      <w:r w:rsidR="00E3761D" w:rsidRPr="00555DC9">
        <w:rPr>
          <w:rFonts w:ascii="Calibri" w:hAnsi="Calibri"/>
          <w:sz w:val="18"/>
        </w:rPr>
        <w:t xml:space="preserve">należy pielęgnować w zależności od warunków atmosferycznych; </w:t>
      </w:r>
    </w:p>
    <w:p w:rsidR="00897EFC" w:rsidRPr="00555DC9" w:rsidRDefault="00897EFC" w:rsidP="00E3761D">
      <w:pPr>
        <w:rPr>
          <w:rFonts w:ascii="Calibri" w:hAnsi="Calibri"/>
          <w:sz w:val="18"/>
        </w:rPr>
      </w:pPr>
    </w:p>
    <w:p w:rsidR="00E3761D" w:rsidRPr="00555DC9" w:rsidRDefault="00E3761D" w:rsidP="00E3761D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polewanie wodą </w:t>
      </w:r>
    </w:p>
    <w:p w:rsidR="00E3761D" w:rsidRPr="00555DC9" w:rsidRDefault="002C03D4" w:rsidP="008918FA">
      <w:pPr>
        <w:numPr>
          <w:ilvl w:val="0"/>
          <w:numId w:val="22"/>
        </w:numPr>
        <w:spacing w:before="12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m</w:t>
      </w:r>
      <w:r w:rsidR="001274B6" w:rsidRPr="00555DC9">
        <w:rPr>
          <w:rFonts w:ascii="Calibri" w:hAnsi="Calibri"/>
          <w:sz w:val="18"/>
        </w:rPr>
        <w:t>ożna zastosować inne zabezpieczenia</w:t>
      </w:r>
      <w:r w:rsidRPr="00555DC9">
        <w:rPr>
          <w:rFonts w:ascii="Calibri" w:hAnsi="Calibri"/>
          <w:sz w:val="18"/>
        </w:rPr>
        <w:t xml:space="preserve"> wg uznania Wykonawcy.</w:t>
      </w:r>
      <w:r w:rsidR="001274B6" w:rsidRPr="00555DC9">
        <w:rPr>
          <w:rFonts w:ascii="Calibri" w:hAnsi="Calibri"/>
          <w:sz w:val="18"/>
        </w:rPr>
        <w:t xml:space="preserve"> </w:t>
      </w:r>
    </w:p>
    <w:p w:rsidR="009428C2" w:rsidRPr="00555DC9" w:rsidRDefault="001D46D3">
      <w:pPr>
        <w:pStyle w:val="Nagwek2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5.4. Ustawienie obrzeży</w:t>
      </w:r>
      <w:r w:rsidR="00A22BD0" w:rsidRPr="00555DC9">
        <w:rPr>
          <w:rFonts w:ascii="Calibri" w:hAnsi="Calibri"/>
          <w:sz w:val="18"/>
        </w:rPr>
        <w:t xml:space="preserve"> </w:t>
      </w:r>
    </w:p>
    <w:p w:rsidR="009428C2" w:rsidRPr="00555DC9" w:rsidRDefault="009428C2">
      <w:pPr>
        <w:rPr>
          <w:rFonts w:ascii="Calibri" w:hAnsi="Calibri"/>
          <w:i/>
          <w:sz w:val="18"/>
        </w:rPr>
      </w:pPr>
      <w:r w:rsidRPr="00555DC9">
        <w:rPr>
          <w:rFonts w:ascii="Calibri" w:hAnsi="Calibri"/>
          <w:i/>
          <w:sz w:val="18"/>
        </w:rPr>
        <w:t xml:space="preserve">5.4.1. </w:t>
      </w:r>
      <w:r w:rsidR="005057E5" w:rsidRPr="00555DC9">
        <w:rPr>
          <w:rFonts w:ascii="Calibri" w:hAnsi="Calibri"/>
          <w:i/>
          <w:sz w:val="18"/>
        </w:rPr>
        <w:tab/>
      </w:r>
      <w:r w:rsidRPr="00555DC9">
        <w:rPr>
          <w:rFonts w:ascii="Calibri" w:hAnsi="Calibri"/>
          <w:i/>
          <w:sz w:val="18"/>
        </w:rPr>
        <w:t xml:space="preserve">Zasady ustawiania </w:t>
      </w:r>
    </w:p>
    <w:p w:rsidR="009428C2" w:rsidRPr="00555DC9" w:rsidRDefault="001D46D3" w:rsidP="005057E5">
      <w:pPr>
        <w:numPr>
          <w:ilvl w:val="0"/>
          <w:numId w:val="9"/>
        </w:numPr>
        <w:spacing w:before="120"/>
        <w:rPr>
          <w:rFonts w:ascii="Calibri" w:hAnsi="Calibri"/>
          <w:b/>
          <w:i/>
          <w:strike/>
          <w:color w:val="FF0000"/>
          <w:sz w:val="18"/>
        </w:rPr>
      </w:pPr>
      <w:r>
        <w:rPr>
          <w:rFonts w:ascii="Calibri" w:hAnsi="Calibri"/>
          <w:sz w:val="18"/>
        </w:rPr>
        <w:t>Światło obrzeży</w:t>
      </w:r>
      <w:r w:rsidR="00BC43C2" w:rsidRPr="00555DC9">
        <w:rPr>
          <w:rFonts w:ascii="Calibri" w:hAnsi="Calibri"/>
          <w:sz w:val="18"/>
        </w:rPr>
        <w:t xml:space="preserve"> podano w dokumentacji projektow</w:t>
      </w:r>
      <w:r w:rsidR="008918FA" w:rsidRPr="00555DC9">
        <w:rPr>
          <w:rFonts w:ascii="Calibri" w:hAnsi="Calibri"/>
          <w:sz w:val="18"/>
        </w:rPr>
        <w:t>ej.</w:t>
      </w:r>
    </w:p>
    <w:p w:rsidR="005D32FB" w:rsidRPr="00555DC9" w:rsidRDefault="005D32FB" w:rsidP="005233DC">
      <w:pPr>
        <w:spacing w:before="120"/>
        <w:rPr>
          <w:rFonts w:ascii="Calibri" w:hAnsi="Calibri"/>
          <w:sz w:val="18"/>
        </w:rPr>
      </w:pPr>
      <w:bookmarkStart w:id="39" w:name="_Toc428759426"/>
    </w:p>
    <w:p w:rsidR="009428C2" w:rsidRPr="00555DC9" w:rsidRDefault="009428C2" w:rsidP="00203BEF">
      <w:pPr>
        <w:pStyle w:val="Nagwek1"/>
        <w:ind w:firstLine="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6. KONTROLA JAKOŚCI ROBÓT</w:t>
      </w:r>
      <w:bookmarkEnd w:id="39"/>
    </w:p>
    <w:p w:rsidR="009428C2" w:rsidRPr="00555DC9" w:rsidRDefault="009428C2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6.1. Ogólne zasady kontroli jakości robót</w:t>
      </w:r>
    </w:p>
    <w:p w:rsidR="001967B0" w:rsidRPr="0019705E" w:rsidRDefault="001967B0" w:rsidP="001967B0">
      <w:pPr>
        <w:rPr>
          <w:rFonts w:ascii="Calibri" w:hAnsi="Calibri" w:cs="Calibri"/>
          <w:sz w:val="18"/>
          <w:szCs w:val="18"/>
        </w:rPr>
      </w:pPr>
      <w:r w:rsidRPr="0019705E">
        <w:rPr>
          <w:rFonts w:ascii="Calibri" w:hAnsi="Calibri" w:cs="Calibri"/>
          <w:sz w:val="18"/>
          <w:szCs w:val="18"/>
        </w:rPr>
        <w:t>Ogólne zasady kontroli jakości robót podano w ST D-00.00.00 „Wymagania ogólne” pkt. 6.</w:t>
      </w:r>
    </w:p>
    <w:p w:rsidR="009428C2" w:rsidRPr="00555DC9" w:rsidRDefault="009428C2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lastRenderedPageBreak/>
        <w:t>6.2. Badania przed przystąpieniem do robót</w:t>
      </w:r>
    </w:p>
    <w:p w:rsidR="009428C2" w:rsidRPr="00555DC9" w:rsidRDefault="009428C2">
      <w:pPr>
        <w:spacing w:after="120"/>
        <w:rPr>
          <w:rFonts w:ascii="Calibri" w:hAnsi="Calibri"/>
          <w:i/>
          <w:sz w:val="18"/>
        </w:rPr>
      </w:pPr>
      <w:r w:rsidRPr="00555DC9">
        <w:rPr>
          <w:rFonts w:ascii="Calibri" w:hAnsi="Calibri"/>
          <w:i/>
          <w:sz w:val="18"/>
        </w:rPr>
        <w:t xml:space="preserve">6.2.1. Badania </w:t>
      </w:r>
      <w:r w:rsidR="00723483" w:rsidRPr="00555DC9">
        <w:rPr>
          <w:rFonts w:ascii="Calibri" w:hAnsi="Calibri"/>
          <w:i/>
          <w:sz w:val="18"/>
        </w:rPr>
        <w:t>elementów betonowych</w:t>
      </w:r>
    </w:p>
    <w:p w:rsidR="009428C2" w:rsidRPr="00555DC9" w:rsidRDefault="009428C2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Przed przystąpieniem do robót Wykonawca powinien </w:t>
      </w:r>
      <w:r w:rsidR="00CA5ABC" w:rsidRPr="00555DC9">
        <w:rPr>
          <w:rFonts w:ascii="Calibri" w:hAnsi="Calibri"/>
          <w:sz w:val="18"/>
        </w:rPr>
        <w:t>przedstawić</w:t>
      </w:r>
      <w:r w:rsidRPr="00555DC9">
        <w:rPr>
          <w:rFonts w:ascii="Calibri" w:hAnsi="Calibri"/>
          <w:sz w:val="18"/>
        </w:rPr>
        <w:t xml:space="preserve"> </w:t>
      </w:r>
      <w:r w:rsidR="00CA5ABC" w:rsidRPr="00555DC9">
        <w:rPr>
          <w:rFonts w:ascii="Calibri" w:hAnsi="Calibri"/>
          <w:sz w:val="18"/>
        </w:rPr>
        <w:t xml:space="preserve">wyniki </w:t>
      </w:r>
      <w:r w:rsidRPr="00555DC9">
        <w:rPr>
          <w:rFonts w:ascii="Calibri" w:hAnsi="Calibri"/>
          <w:sz w:val="18"/>
        </w:rPr>
        <w:t>bada</w:t>
      </w:r>
      <w:r w:rsidR="00CA5ABC" w:rsidRPr="00555DC9">
        <w:rPr>
          <w:rFonts w:ascii="Calibri" w:hAnsi="Calibri"/>
          <w:sz w:val="18"/>
        </w:rPr>
        <w:t>ń</w:t>
      </w:r>
      <w:r w:rsidRPr="00555DC9">
        <w:rPr>
          <w:rFonts w:ascii="Calibri" w:hAnsi="Calibri"/>
          <w:sz w:val="18"/>
        </w:rPr>
        <w:t xml:space="preserve"> materiałów</w:t>
      </w:r>
      <w:r w:rsidR="00052C4C" w:rsidRPr="00555DC9">
        <w:rPr>
          <w:rFonts w:ascii="Calibri" w:hAnsi="Calibri"/>
          <w:sz w:val="18"/>
        </w:rPr>
        <w:t xml:space="preserve"> (wg dokumentów dostarczonych przez producenta)</w:t>
      </w:r>
      <w:r w:rsidRPr="00555DC9">
        <w:rPr>
          <w:rFonts w:ascii="Calibri" w:hAnsi="Calibri"/>
          <w:sz w:val="18"/>
        </w:rPr>
        <w:t xml:space="preserve"> przeznaczonych do ustawienia </w:t>
      </w:r>
      <w:r w:rsidR="001D46D3">
        <w:rPr>
          <w:rFonts w:ascii="Calibri" w:hAnsi="Calibri"/>
          <w:sz w:val="18"/>
        </w:rPr>
        <w:t>obrzeży b</w:t>
      </w:r>
      <w:r w:rsidRPr="00555DC9">
        <w:rPr>
          <w:rFonts w:ascii="Calibri" w:hAnsi="Calibri"/>
          <w:sz w:val="18"/>
        </w:rPr>
        <w:t>etonowych</w:t>
      </w:r>
      <w:r w:rsidR="008918FA" w:rsidRPr="00555DC9">
        <w:rPr>
          <w:rFonts w:ascii="Calibri" w:hAnsi="Calibri"/>
          <w:sz w:val="18"/>
        </w:rPr>
        <w:t>,</w:t>
      </w:r>
      <w:r w:rsidR="00571B89" w:rsidRPr="00555DC9">
        <w:rPr>
          <w:rFonts w:ascii="Calibri" w:hAnsi="Calibri"/>
          <w:sz w:val="18"/>
        </w:rPr>
        <w:t xml:space="preserve"> </w:t>
      </w:r>
      <w:r w:rsidR="00926B54" w:rsidRPr="00555DC9">
        <w:rPr>
          <w:rFonts w:ascii="Calibri" w:hAnsi="Calibri"/>
          <w:sz w:val="18"/>
        </w:rPr>
        <w:t xml:space="preserve"> </w:t>
      </w:r>
      <w:r w:rsidRPr="00555DC9">
        <w:rPr>
          <w:rFonts w:ascii="Calibri" w:hAnsi="Calibri"/>
          <w:sz w:val="18"/>
        </w:rPr>
        <w:t>Inżynierowi  do akceptacji.</w:t>
      </w:r>
    </w:p>
    <w:p w:rsidR="00002593" w:rsidRPr="00555DC9" w:rsidRDefault="00CA5ABC" w:rsidP="00002593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S</w:t>
      </w:r>
      <w:r w:rsidR="00723483" w:rsidRPr="00555DC9">
        <w:rPr>
          <w:rFonts w:ascii="Calibri" w:hAnsi="Calibri"/>
          <w:sz w:val="18"/>
        </w:rPr>
        <w:t>prawdzenia wyglądu zewnętrznego</w:t>
      </w:r>
      <w:r w:rsidRPr="00555DC9">
        <w:rPr>
          <w:rFonts w:ascii="Calibri" w:hAnsi="Calibri"/>
          <w:sz w:val="18"/>
        </w:rPr>
        <w:t>, kształtu</w:t>
      </w:r>
      <w:r w:rsidR="00DF7081" w:rsidRPr="00555DC9">
        <w:rPr>
          <w:rFonts w:ascii="Calibri" w:hAnsi="Calibri"/>
          <w:sz w:val="18"/>
        </w:rPr>
        <w:t xml:space="preserve"> i wymiarów Wykonawca dokonuje </w:t>
      </w:r>
      <w:r w:rsidR="002C03D4" w:rsidRPr="00555DC9">
        <w:rPr>
          <w:rFonts w:ascii="Calibri" w:hAnsi="Calibri"/>
          <w:sz w:val="18"/>
        </w:rPr>
        <w:t xml:space="preserve">wyłącznie </w:t>
      </w:r>
      <w:r w:rsidRPr="00555DC9">
        <w:rPr>
          <w:rFonts w:ascii="Calibri" w:hAnsi="Calibri"/>
          <w:sz w:val="18"/>
        </w:rPr>
        <w:t>na wniosek Inżyniera.</w:t>
      </w:r>
    </w:p>
    <w:p w:rsidR="009428C2" w:rsidRPr="00555DC9" w:rsidRDefault="009428C2">
      <w:pPr>
        <w:spacing w:before="120"/>
        <w:rPr>
          <w:rFonts w:ascii="Calibri" w:hAnsi="Calibri"/>
          <w:b/>
          <w:sz w:val="18"/>
        </w:rPr>
      </w:pPr>
      <w:r w:rsidRPr="00555DC9">
        <w:rPr>
          <w:rFonts w:ascii="Calibri" w:hAnsi="Calibri"/>
          <w:b/>
          <w:sz w:val="18"/>
        </w:rPr>
        <w:t>6.3. Badania w czasie robót</w:t>
      </w:r>
    </w:p>
    <w:p w:rsidR="000234D7" w:rsidRPr="00555DC9" w:rsidRDefault="00BA084E" w:rsidP="000234D7">
      <w:pPr>
        <w:spacing w:before="12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Poniżej podano minimalny zakres badań, które powinny być przeprowadzone podczas trwania robót. </w:t>
      </w:r>
    </w:p>
    <w:p w:rsidR="009428C2" w:rsidRPr="00555DC9" w:rsidRDefault="009428C2">
      <w:pPr>
        <w:spacing w:before="120"/>
        <w:ind w:left="284" w:hanging="284"/>
        <w:rPr>
          <w:rFonts w:ascii="Calibri" w:hAnsi="Calibri"/>
          <w:sz w:val="18"/>
          <w:u w:val="single"/>
        </w:rPr>
      </w:pPr>
      <w:r w:rsidRPr="00555DC9">
        <w:rPr>
          <w:rFonts w:ascii="Calibri" w:hAnsi="Calibri"/>
          <w:sz w:val="18"/>
          <w:u w:val="single"/>
        </w:rPr>
        <w:t xml:space="preserve">Przy ustawianiu </w:t>
      </w:r>
      <w:r w:rsidR="006A5E55" w:rsidRPr="00555DC9">
        <w:rPr>
          <w:rFonts w:ascii="Calibri" w:hAnsi="Calibri"/>
          <w:sz w:val="18"/>
          <w:u w:val="single"/>
        </w:rPr>
        <w:t xml:space="preserve">obrzeży </w:t>
      </w:r>
      <w:r w:rsidRPr="00555DC9">
        <w:rPr>
          <w:rFonts w:ascii="Calibri" w:hAnsi="Calibri"/>
          <w:sz w:val="18"/>
          <w:u w:val="single"/>
        </w:rPr>
        <w:t xml:space="preserve"> należy sprawdzać:</w:t>
      </w:r>
    </w:p>
    <w:p w:rsidR="009428C2" w:rsidRPr="00555DC9" w:rsidRDefault="00926B54" w:rsidP="005057E5">
      <w:pPr>
        <w:numPr>
          <w:ilvl w:val="0"/>
          <w:numId w:val="11"/>
        </w:num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dopuszczalne </w:t>
      </w:r>
      <w:r w:rsidR="009428C2" w:rsidRPr="00555DC9">
        <w:rPr>
          <w:rFonts w:ascii="Calibri" w:hAnsi="Calibri"/>
          <w:sz w:val="18"/>
        </w:rPr>
        <w:t xml:space="preserve">odchylenia linii </w:t>
      </w:r>
      <w:r w:rsidR="008F0F3A" w:rsidRPr="00555DC9">
        <w:rPr>
          <w:rFonts w:ascii="Calibri" w:hAnsi="Calibri"/>
          <w:sz w:val="18"/>
        </w:rPr>
        <w:t xml:space="preserve">elementów </w:t>
      </w:r>
      <w:r w:rsidR="009428C2" w:rsidRPr="00555DC9">
        <w:rPr>
          <w:rFonts w:ascii="Calibri" w:hAnsi="Calibri"/>
          <w:sz w:val="18"/>
        </w:rPr>
        <w:t xml:space="preserve">w poziomie od linii projektowanej, które wynosi </w:t>
      </w:r>
      <w:r w:rsidR="009428C2" w:rsidRPr="00555DC9">
        <w:rPr>
          <w:rFonts w:ascii="Calibri" w:hAnsi="Calibri"/>
          <w:sz w:val="18"/>
        </w:rPr>
        <w:sym w:font="Symbol" w:char="F0B1"/>
      </w:r>
      <w:r w:rsidR="00CA5ABC" w:rsidRPr="00555DC9">
        <w:rPr>
          <w:rFonts w:ascii="Calibri" w:hAnsi="Calibri"/>
          <w:sz w:val="18"/>
        </w:rPr>
        <w:t xml:space="preserve"> </w:t>
      </w:r>
      <w:r w:rsidR="001D46D3">
        <w:rPr>
          <w:rFonts w:ascii="Calibri" w:hAnsi="Calibri"/>
          <w:sz w:val="18"/>
        </w:rPr>
        <w:t>5</w:t>
      </w:r>
      <w:r w:rsidR="00CA5ABC" w:rsidRPr="00555DC9">
        <w:rPr>
          <w:rFonts w:ascii="Calibri" w:hAnsi="Calibri"/>
          <w:sz w:val="18"/>
        </w:rPr>
        <w:t xml:space="preserve"> </w:t>
      </w:r>
      <w:r w:rsidR="009428C2" w:rsidRPr="00555DC9">
        <w:rPr>
          <w:rFonts w:ascii="Calibri" w:hAnsi="Calibri"/>
          <w:sz w:val="18"/>
        </w:rPr>
        <w:t xml:space="preserve">cm na każde </w:t>
      </w:r>
      <w:smartTag w:uri="urn:schemas-microsoft-com:office:smarttags" w:element="metricconverter">
        <w:smartTagPr>
          <w:attr w:name="ProductID" w:val="100 m"/>
        </w:smartTagPr>
        <w:r w:rsidR="009428C2" w:rsidRPr="00555DC9">
          <w:rPr>
            <w:rFonts w:ascii="Calibri" w:hAnsi="Calibri"/>
            <w:sz w:val="18"/>
          </w:rPr>
          <w:t>100 m</w:t>
        </w:r>
      </w:smartTag>
      <w:r w:rsidR="009428C2" w:rsidRPr="00555DC9">
        <w:rPr>
          <w:rFonts w:ascii="Calibri" w:hAnsi="Calibri"/>
          <w:sz w:val="18"/>
        </w:rPr>
        <w:t xml:space="preserve"> ustawionego </w:t>
      </w:r>
      <w:r w:rsidR="008F0F3A" w:rsidRPr="00555DC9">
        <w:rPr>
          <w:rFonts w:ascii="Calibri" w:hAnsi="Calibri"/>
          <w:sz w:val="18"/>
        </w:rPr>
        <w:t>elementu</w:t>
      </w:r>
      <w:r w:rsidR="009428C2" w:rsidRPr="00555DC9">
        <w:rPr>
          <w:rFonts w:ascii="Calibri" w:hAnsi="Calibri"/>
          <w:sz w:val="18"/>
        </w:rPr>
        <w:t>,</w:t>
      </w:r>
    </w:p>
    <w:p w:rsidR="009428C2" w:rsidRPr="00555DC9" w:rsidRDefault="009428C2" w:rsidP="005057E5">
      <w:pPr>
        <w:numPr>
          <w:ilvl w:val="0"/>
          <w:numId w:val="11"/>
        </w:num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dopuszczalne odchylenie niwelety górnej płaszczyzny </w:t>
      </w:r>
      <w:r w:rsidR="008F0F3A" w:rsidRPr="00555DC9">
        <w:rPr>
          <w:rFonts w:ascii="Calibri" w:hAnsi="Calibri"/>
          <w:sz w:val="18"/>
        </w:rPr>
        <w:t xml:space="preserve">elementu </w:t>
      </w:r>
      <w:r w:rsidRPr="00555DC9">
        <w:rPr>
          <w:rFonts w:ascii="Calibri" w:hAnsi="Calibri"/>
          <w:sz w:val="18"/>
        </w:rPr>
        <w:t xml:space="preserve">od niwelety projektowanej, które wynosi </w:t>
      </w:r>
      <w:r w:rsidRPr="00555DC9">
        <w:rPr>
          <w:rFonts w:ascii="Calibri" w:hAnsi="Calibri"/>
          <w:sz w:val="18"/>
        </w:rPr>
        <w:sym w:font="Symbol" w:char="F0B1"/>
      </w:r>
      <w:r w:rsidRPr="00555DC9">
        <w:rPr>
          <w:rFonts w:ascii="Calibri" w:hAnsi="Calibri"/>
          <w:sz w:val="18"/>
        </w:rPr>
        <w:t xml:space="preserve"> </w:t>
      </w:r>
      <w:r w:rsidR="001D46D3">
        <w:rPr>
          <w:rFonts w:ascii="Calibri" w:hAnsi="Calibri"/>
          <w:sz w:val="18"/>
        </w:rPr>
        <w:t>1</w:t>
      </w:r>
      <w:r w:rsidR="00926B54" w:rsidRPr="00555DC9">
        <w:rPr>
          <w:rFonts w:ascii="Calibri" w:hAnsi="Calibri"/>
          <w:sz w:val="18"/>
        </w:rPr>
        <w:t xml:space="preserve"> </w:t>
      </w:r>
      <w:r w:rsidRPr="00555DC9">
        <w:rPr>
          <w:rFonts w:ascii="Calibri" w:hAnsi="Calibri"/>
          <w:sz w:val="18"/>
        </w:rPr>
        <w:t xml:space="preserve">cm na każde </w:t>
      </w:r>
      <w:smartTag w:uri="urn:schemas-microsoft-com:office:smarttags" w:element="metricconverter">
        <w:smartTagPr>
          <w:attr w:name="ProductID" w:val="100 m"/>
        </w:smartTagPr>
        <w:r w:rsidRPr="00555DC9">
          <w:rPr>
            <w:rFonts w:ascii="Calibri" w:hAnsi="Calibri"/>
            <w:sz w:val="18"/>
          </w:rPr>
          <w:t>100 m</w:t>
        </w:r>
      </w:smartTag>
      <w:r w:rsidRPr="00555DC9">
        <w:rPr>
          <w:rFonts w:ascii="Calibri" w:hAnsi="Calibri"/>
          <w:sz w:val="18"/>
        </w:rPr>
        <w:t xml:space="preserve"> ustawio</w:t>
      </w:r>
      <w:r w:rsidR="001D46D3">
        <w:rPr>
          <w:rFonts w:ascii="Calibri" w:hAnsi="Calibri"/>
          <w:sz w:val="18"/>
        </w:rPr>
        <w:t>nego</w:t>
      </w:r>
      <w:r w:rsidR="00926B54" w:rsidRPr="00555DC9">
        <w:rPr>
          <w:rFonts w:ascii="Calibri" w:hAnsi="Calibri"/>
          <w:sz w:val="18"/>
        </w:rPr>
        <w:t xml:space="preserve"> </w:t>
      </w:r>
      <w:r w:rsidR="006A5E55" w:rsidRPr="00555DC9">
        <w:rPr>
          <w:rFonts w:ascii="Calibri" w:hAnsi="Calibri"/>
          <w:sz w:val="18"/>
        </w:rPr>
        <w:t>obrzeża</w:t>
      </w:r>
      <w:r w:rsidRPr="00555DC9">
        <w:rPr>
          <w:rFonts w:ascii="Calibri" w:hAnsi="Calibri"/>
          <w:sz w:val="18"/>
        </w:rPr>
        <w:t>,</w:t>
      </w:r>
    </w:p>
    <w:p w:rsidR="00417CA4" w:rsidRPr="00555DC9" w:rsidRDefault="009428C2" w:rsidP="000234D7">
      <w:pPr>
        <w:numPr>
          <w:ilvl w:val="0"/>
          <w:numId w:val="11"/>
        </w:num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równoś</w:t>
      </w:r>
      <w:r w:rsidR="008F0F3A" w:rsidRPr="00555DC9">
        <w:rPr>
          <w:rFonts w:ascii="Calibri" w:hAnsi="Calibri"/>
          <w:sz w:val="18"/>
        </w:rPr>
        <w:t>ć górnej powierzchni elementu</w:t>
      </w:r>
      <w:r w:rsidRPr="00555DC9">
        <w:rPr>
          <w:rFonts w:ascii="Calibri" w:hAnsi="Calibri"/>
          <w:sz w:val="18"/>
        </w:rPr>
        <w:t xml:space="preserve">, sprawdzane przez przyłożenie w dwóch punktach na każde 100 m </w:t>
      </w:r>
      <w:r w:rsidR="008F0F3A" w:rsidRPr="00555DC9">
        <w:rPr>
          <w:rFonts w:ascii="Calibri" w:hAnsi="Calibri"/>
          <w:sz w:val="18"/>
        </w:rPr>
        <w:t>elementu</w:t>
      </w:r>
      <w:r w:rsidRPr="00555DC9">
        <w:rPr>
          <w:rFonts w:ascii="Calibri" w:hAnsi="Calibri"/>
          <w:sz w:val="18"/>
        </w:rPr>
        <w:t xml:space="preserve">, trzymetrowej łaty, przy czym prześwit pomiędzy górną powierzchnią </w:t>
      </w:r>
      <w:r w:rsidR="008F0F3A" w:rsidRPr="00555DC9">
        <w:rPr>
          <w:rFonts w:ascii="Calibri" w:hAnsi="Calibri"/>
          <w:sz w:val="18"/>
        </w:rPr>
        <w:t xml:space="preserve">elementu </w:t>
      </w:r>
      <w:r w:rsidRPr="00555DC9">
        <w:rPr>
          <w:rFonts w:ascii="Calibri" w:hAnsi="Calibri"/>
          <w:sz w:val="18"/>
        </w:rPr>
        <w:t>i przyłożoną łatą nie może przekraczać 1 cm,</w:t>
      </w:r>
      <w:bookmarkStart w:id="40" w:name="_Toc428169263"/>
      <w:bookmarkStart w:id="41" w:name="_Toc428323653"/>
      <w:bookmarkStart w:id="42" w:name="_Toc428759427"/>
    </w:p>
    <w:p w:rsidR="00B0268D" w:rsidRPr="00555DC9" w:rsidRDefault="002C03D4" w:rsidP="000234D7">
      <w:pPr>
        <w:spacing w:before="12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Parametry i cechy mieszanki muszą być zgodne z metryką dostawy danej partii materiału</w:t>
      </w:r>
      <w:r w:rsidR="00417CA4" w:rsidRPr="00555DC9">
        <w:rPr>
          <w:rFonts w:ascii="Calibri" w:hAnsi="Calibri"/>
          <w:sz w:val="18"/>
        </w:rPr>
        <w:t xml:space="preserve"> oraz z przedstawioną deklaracją właściwości użytkowych</w:t>
      </w:r>
      <w:r w:rsidRPr="00555DC9">
        <w:rPr>
          <w:rFonts w:ascii="Calibri" w:hAnsi="Calibri"/>
          <w:sz w:val="18"/>
        </w:rPr>
        <w:t xml:space="preserve">.  </w:t>
      </w:r>
    </w:p>
    <w:p w:rsidR="000234D7" w:rsidRPr="00555DC9" w:rsidRDefault="000234D7" w:rsidP="000234D7">
      <w:pPr>
        <w:spacing w:before="120"/>
        <w:rPr>
          <w:rFonts w:ascii="Calibri" w:hAnsi="Calibri"/>
          <w:sz w:val="18"/>
        </w:rPr>
      </w:pPr>
    </w:p>
    <w:p w:rsidR="009428C2" w:rsidRPr="00555DC9" w:rsidRDefault="009428C2" w:rsidP="005057E5">
      <w:pPr>
        <w:pStyle w:val="Nagwek1"/>
        <w:ind w:firstLine="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7. OBMIAR ROBÓT</w:t>
      </w:r>
      <w:bookmarkEnd w:id="40"/>
      <w:bookmarkEnd w:id="41"/>
      <w:bookmarkEnd w:id="42"/>
    </w:p>
    <w:p w:rsidR="009428C2" w:rsidRPr="00555DC9" w:rsidRDefault="009428C2" w:rsidP="00F312A5">
      <w:pPr>
        <w:pStyle w:val="Nagwek1"/>
        <w:ind w:firstLine="0"/>
        <w:rPr>
          <w:rFonts w:ascii="Calibri" w:hAnsi="Calibri"/>
          <w:sz w:val="18"/>
        </w:rPr>
      </w:pPr>
      <w:bookmarkStart w:id="43" w:name="_Toc428169264"/>
      <w:bookmarkStart w:id="44" w:name="_Toc428323654"/>
      <w:bookmarkStart w:id="45" w:name="_Toc428759428"/>
    </w:p>
    <w:p w:rsidR="00120C0B" w:rsidRPr="00555DC9" w:rsidRDefault="00555DC9" w:rsidP="00120C0B">
      <w:pPr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Jednostką obmiarową jest: metr [m] ustawienia obrzeża wraz z wykonaniem ławy betonowej z oporem.</w:t>
      </w:r>
    </w:p>
    <w:p w:rsidR="00DF1247" w:rsidRPr="00555DC9" w:rsidRDefault="00DF1247" w:rsidP="00DF1247">
      <w:pPr>
        <w:rPr>
          <w:rFonts w:ascii="Calibri" w:hAnsi="Calibri"/>
          <w:sz w:val="18"/>
        </w:rPr>
      </w:pPr>
    </w:p>
    <w:p w:rsidR="009428C2" w:rsidRPr="00555DC9" w:rsidRDefault="009428C2" w:rsidP="005057E5">
      <w:pPr>
        <w:pStyle w:val="Nagwek1"/>
        <w:ind w:firstLine="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8. ODBIÓR ROBÓT</w:t>
      </w:r>
      <w:bookmarkEnd w:id="43"/>
      <w:bookmarkEnd w:id="44"/>
      <w:bookmarkEnd w:id="45"/>
    </w:p>
    <w:p w:rsidR="009428C2" w:rsidRPr="00555DC9" w:rsidRDefault="009428C2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8.1. Ogólne zasady odbioru robót</w:t>
      </w:r>
    </w:p>
    <w:p w:rsidR="009428C2" w:rsidRPr="00555DC9" w:rsidRDefault="009428C2">
      <w:pPr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Roboty uznaje się za wykonane zgodnie z dokumentacją projektową, ST, jeżeli wszystkie pomiary i badania z zachowaniem tolerancji wg pkt 6 dały wyniki pozytywne.</w:t>
      </w:r>
    </w:p>
    <w:p w:rsidR="00387C9C" w:rsidRPr="00555DC9" w:rsidRDefault="00387C9C" w:rsidP="00387C9C">
      <w:pPr>
        <w:pStyle w:val="Nagwek1"/>
        <w:rPr>
          <w:rFonts w:ascii="Calibri" w:hAnsi="Calibri"/>
          <w:sz w:val="18"/>
        </w:rPr>
      </w:pPr>
      <w:bookmarkStart w:id="46" w:name="_Toc428169265"/>
      <w:bookmarkStart w:id="47" w:name="_Toc428323655"/>
      <w:bookmarkStart w:id="48" w:name="_Toc428759429"/>
    </w:p>
    <w:p w:rsidR="00387C9C" w:rsidRPr="00555DC9" w:rsidRDefault="008A1AC7" w:rsidP="005057E5">
      <w:pPr>
        <w:pStyle w:val="Nagwek1"/>
        <w:ind w:firstLine="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 xml:space="preserve">9. </w:t>
      </w:r>
      <w:r w:rsidR="00677307" w:rsidRPr="00555DC9">
        <w:rPr>
          <w:rFonts w:ascii="Calibri" w:hAnsi="Calibri"/>
          <w:sz w:val="18"/>
        </w:rPr>
        <w:t>PODSTAWA PŁATNOŚCI</w:t>
      </w:r>
    </w:p>
    <w:bookmarkEnd w:id="46"/>
    <w:bookmarkEnd w:id="47"/>
    <w:bookmarkEnd w:id="48"/>
    <w:p w:rsidR="008F0F3A" w:rsidRPr="00555DC9" w:rsidRDefault="008F0F3A" w:rsidP="00186473">
      <w:pPr>
        <w:rPr>
          <w:rFonts w:ascii="Calibri" w:hAnsi="Calibri"/>
          <w:sz w:val="18"/>
        </w:rPr>
      </w:pPr>
    </w:p>
    <w:p w:rsidR="00555DC9" w:rsidRPr="0019705E" w:rsidRDefault="00555DC9" w:rsidP="00555DC9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i/>
          <w:sz w:val="18"/>
          <w:szCs w:val="18"/>
        </w:rPr>
      </w:pPr>
      <w:r w:rsidRPr="0019705E">
        <w:rPr>
          <w:rFonts w:ascii="Calibri" w:hAnsi="Calibri" w:cs="Calibri"/>
          <w:i/>
          <w:sz w:val="18"/>
          <w:szCs w:val="18"/>
        </w:rPr>
        <w:t xml:space="preserve">Zakres robót  przypadający na ustawienie 1mb  </w:t>
      </w:r>
      <w:r>
        <w:rPr>
          <w:rFonts w:ascii="Calibri" w:hAnsi="Calibri" w:cs="Calibri"/>
          <w:i/>
          <w:sz w:val="18"/>
          <w:szCs w:val="18"/>
        </w:rPr>
        <w:t>obrzeża</w:t>
      </w:r>
      <w:r w:rsidRPr="0019705E">
        <w:rPr>
          <w:rFonts w:ascii="Calibri" w:hAnsi="Calibri" w:cs="Calibri"/>
          <w:i/>
          <w:sz w:val="18"/>
          <w:szCs w:val="18"/>
        </w:rPr>
        <w:t xml:space="preserve"> obejmuje: </w:t>
      </w:r>
    </w:p>
    <w:p w:rsidR="00555DC9" w:rsidRPr="0019705E" w:rsidRDefault="00555DC9" w:rsidP="00555DC9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i/>
          <w:sz w:val="18"/>
          <w:szCs w:val="18"/>
        </w:rPr>
      </w:pPr>
    </w:p>
    <w:p w:rsidR="00555DC9" w:rsidRPr="0019705E" w:rsidRDefault="00555DC9" w:rsidP="00555DC9">
      <w:pPr>
        <w:numPr>
          <w:ilvl w:val="1"/>
          <w:numId w:val="31"/>
        </w:numPr>
        <w:tabs>
          <w:tab w:val="clear" w:pos="1508"/>
          <w:tab w:val="num" w:pos="284"/>
        </w:tabs>
        <w:suppressAutoHyphens/>
        <w:overflowPunct w:val="0"/>
        <w:autoSpaceDE w:val="0"/>
        <w:autoSpaceDN w:val="0"/>
        <w:adjustRightInd w:val="0"/>
        <w:ind w:hanging="1508"/>
        <w:textAlignment w:val="baseline"/>
        <w:rPr>
          <w:rFonts w:ascii="Calibri" w:hAnsi="Calibri" w:cs="Calibri"/>
          <w:sz w:val="18"/>
          <w:szCs w:val="18"/>
        </w:rPr>
      </w:pPr>
      <w:r w:rsidRPr="0019705E">
        <w:rPr>
          <w:rFonts w:ascii="Calibri" w:hAnsi="Calibri" w:cs="Calibri"/>
          <w:sz w:val="18"/>
          <w:szCs w:val="18"/>
        </w:rPr>
        <w:t>prace pomiarowe, roboty przygotowawcze,</w:t>
      </w:r>
    </w:p>
    <w:p w:rsidR="00555DC9" w:rsidRDefault="00555DC9" w:rsidP="00555DC9">
      <w:pPr>
        <w:numPr>
          <w:ilvl w:val="1"/>
          <w:numId w:val="31"/>
        </w:numPr>
        <w:tabs>
          <w:tab w:val="clear" w:pos="1508"/>
          <w:tab w:val="num" w:pos="284"/>
        </w:tabs>
        <w:suppressAutoHyphens/>
        <w:overflowPunct w:val="0"/>
        <w:autoSpaceDE w:val="0"/>
        <w:autoSpaceDN w:val="0"/>
        <w:adjustRightInd w:val="0"/>
        <w:ind w:hanging="1508"/>
        <w:textAlignment w:val="baseline"/>
        <w:rPr>
          <w:rFonts w:ascii="Calibri" w:hAnsi="Calibri" w:cs="Calibri"/>
          <w:sz w:val="18"/>
          <w:szCs w:val="18"/>
        </w:rPr>
      </w:pPr>
      <w:r w:rsidRPr="00555DC9">
        <w:rPr>
          <w:rFonts w:ascii="Calibri" w:hAnsi="Calibri" w:cs="Calibri"/>
          <w:sz w:val="18"/>
          <w:szCs w:val="18"/>
        </w:rPr>
        <w:t xml:space="preserve">zakup i dostarczenie na miejsce wbudowania materiałów, </w:t>
      </w:r>
    </w:p>
    <w:p w:rsidR="00555DC9" w:rsidRPr="00555DC9" w:rsidRDefault="00555DC9" w:rsidP="00555DC9">
      <w:pPr>
        <w:numPr>
          <w:ilvl w:val="1"/>
          <w:numId w:val="31"/>
        </w:numPr>
        <w:tabs>
          <w:tab w:val="clear" w:pos="1508"/>
          <w:tab w:val="num" w:pos="284"/>
        </w:tabs>
        <w:suppressAutoHyphens/>
        <w:overflowPunct w:val="0"/>
        <w:autoSpaceDE w:val="0"/>
        <w:autoSpaceDN w:val="0"/>
        <w:adjustRightInd w:val="0"/>
        <w:ind w:hanging="1508"/>
        <w:textAlignment w:val="baseline"/>
        <w:rPr>
          <w:rFonts w:ascii="Calibri" w:hAnsi="Calibri" w:cs="Calibri"/>
          <w:sz w:val="18"/>
          <w:szCs w:val="18"/>
        </w:rPr>
      </w:pPr>
      <w:r w:rsidRPr="00555DC9">
        <w:rPr>
          <w:rFonts w:ascii="Calibri" w:hAnsi="Calibri" w:cs="Calibri"/>
          <w:sz w:val="18"/>
          <w:szCs w:val="18"/>
        </w:rPr>
        <w:t>wykonanie ew. koryta pod ławę wraz z zagęszczeniem,</w:t>
      </w:r>
    </w:p>
    <w:p w:rsidR="00555DC9" w:rsidRPr="0019705E" w:rsidRDefault="00555DC9" w:rsidP="00555DC9">
      <w:pPr>
        <w:numPr>
          <w:ilvl w:val="1"/>
          <w:numId w:val="31"/>
        </w:numPr>
        <w:tabs>
          <w:tab w:val="clear" w:pos="1508"/>
          <w:tab w:val="num" w:pos="284"/>
        </w:tabs>
        <w:suppressAutoHyphens/>
        <w:overflowPunct w:val="0"/>
        <w:autoSpaceDE w:val="0"/>
        <w:autoSpaceDN w:val="0"/>
        <w:adjustRightInd w:val="0"/>
        <w:ind w:hanging="1508"/>
        <w:textAlignment w:val="baseline"/>
        <w:rPr>
          <w:rFonts w:ascii="Calibri" w:hAnsi="Calibri" w:cs="Calibri"/>
          <w:sz w:val="18"/>
          <w:szCs w:val="18"/>
        </w:rPr>
      </w:pPr>
      <w:r w:rsidRPr="0019705E">
        <w:rPr>
          <w:rFonts w:ascii="Calibri" w:hAnsi="Calibri" w:cs="Calibri"/>
          <w:sz w:val="18"/>
          <w:szCs w:val="18"/>
        </w:rPr>
        <w:t>wykonanie szalunku,</w:t>
      </w:r>
    </w:p>
    <w:p w:rsidR="00555DC9" w:rsidRPr="0019705E" w:rsidRDefault="00555DC9" w:rsidP="00555DC9">
      <w:pPr>
        <w:numPr>
          <w:ilvl w:val="1"/>
          <w:numId w:val="31"/>
        </w:numPr>
        <w:tabs>
          <w:tab w:val="clear" w:pos="1508"/>
          <w:tab w:val="num" w:pos="284"/>
        </w:tabs>
        <w:suppressAutoHyphens/>
        <w:overflowPunct w:val="0"/>
        <w:autoSpaceDE w:val="0"/>
        <w:autoSpaceDN w:val="0"/>
        <w:adjustRightInd w:val="0"/>
        <w:ind w:hanging="1508"/>
        <w:textAlignment w:val="baseline"/>
        <w:rPr>
          <w:rFonts w:ascii="Calibri" w:hAnsi="Calibri" w:cs="Calibri"/>
          <w:sz w:val="18"/>
          <w:szCs w:val="18"/>
        </w:rPr>
      </w:pPr>
      <w:r w:rsidRPr="0019705E">
        <w:rPr>
          <w:rFonts w:ascii="Calibri" w:hAnsi="Calibri" w:cs="Calibri"/>
          <w:sz w:val="18"/>
          <w:szCs w:val="18"/>
        </w:rPr>
        <w:t>wykonanie ławy z betonu i dylatacji, pielęgnacja ław, ułożenie ewentualnej podsypki</w:t>
      </w:r>
    </w:p>
    <w:p w:rsidR="00555DC9" w:rsidRPr="0019705E" w:rsidRDefault="00555DC9" w:rsidP="00555DC9">
      <w:pPr>
        <w:numPr>
          <w:ilvl w:val="1"/>
          <w:numId w:val="31"/>
        </w:numPr>
        <w:tabs>
          <w:tab w:val="clear" w:pos="1508"/>
          <w:tab w:val="num" w:pos="284"/>
        </w:tabs>
        <w:suppressAutoHyphens/>
        <w:overflowPunct w:val="0"/>
        <w:autoSpaceDE w:val="0"/>
        <w:autoSpaceDN w:val="0"/>
        <w:adjustRightInd w:val="0"/>
        <w:ind w:hanging="1508"/>
        <w:textAlignment w:val="baseline"/>
        <w:rPr>
          <w:rFonts w:ascii="Calibri" w:hAnsi="Calibri" w:cs="Calibri"/>
          <w:sz w:val="18"/>
          <w:szCs w:val="18"/>
        </w:rPr>
      </w:pPr>
      <w:r w:rsidRPr="0019705E">
        <w:rPr>
          <w:rFonts w:ascii="Calibri" w:hAnsi="Calibri" w:cs="Calibri"/>
          <w:sz w:val="18"/>
          <w:szCs w:val="18"/>
        </w:rPr>
        <w:t>zagęszczenie poszczególnych warstw,</w:t>
      </w:r>
    </w:p>
    <w:p w:rsidR="00555DC9" w:rsidRPr="0019705E" w:rsidRDefault="00555DC9" w:rsidP="00555DC9">
      <w:pPr>
        <w:numPr>
          <w:ilvl w:val="1"/>
          <w:numId w:val="31"/>
        </w:numPr>
        <w:tabs>
          <w:tab w:val="clear" w:pos="1508"/>
          <w:tab w:val="num" w:pos="284"/>
        </w:tabs>
        <w:suppressAutoHyphens/>
        <w:overflowPunct w:val="0"/>
        <w:autoSpaceDE w:val="0"/>
        <w:autoSpaceDN w:val="0"/>
        <w:adjustRightInd w:val="0"/>
        <w:ind w:hanging="1508"/>
        <w:textAlignment w:val="baseline"/>
        <w:rPr>
          <w:rFonts w:ascii="Calibri" w:hAnsi="Calibri" w:cs="Calibri"/>
          <w:sz w:val="18"/>
          <w:szCs w:val="18"/>
        </w:rPr>
      </w:pPr>
      <w:r w:rsidRPr="0019705E">
        <w:rPr>
          <w:rFonts w:ascii="Calibri" w:hAnsi="Calibri" w:cs="Calibri"/>
          <w:sz w:val="18"/>
          <w:szCs w:val="18"/>
        </w:rPr>
        <w:t>ustawienie elementu</w:t>
      </w:r>
      <w:r w:rsidR="00476EEC">
        <w:rPr>
          <w:rFonts w:ascii="Calibri" w:hAnsi="Calibri" w:cs="Calibri"/>
          <w:sz w:val="18"/>
          <w:szCs w:val="18"/>
        </w:rPr>
        <w:t xml:space="preserve"> stalowego</w:t>
      </w:r>
      <w:r w:rsidRPr="0019705E">
        <w:rPr>
          <w:rFonts w:ascii="Calibri" w:hAnsi="Calibri" w:cs="Calibri"/>
          <w:sz w:val="18"/>
          <w:szCs w:val="18"/>
        </w:rPr>
        <w:t>,</w:t>
      </w:r>
    </w:p>
    <w:p w:rsidR="00555DC9" w:rsidRPr="0019705E" w:rsidRDefault="00555DC9" w:rsidP="00555DC9">
      <w:pPr>
        <w:numPr>
          <w:ilvl w:val="1"/>
          <w:numId w:val="31"/>
        </w:numPr>
        <w:tabs>
          <w:tab w:val="clear" w:pos="1508"/>
          <w:tab w:val="num" w:pos="284"/>
        </w:tabs>
        <w:suppressAutoHyphens/>
        <w:overflowPunct w:val="0"/>
        <w:autoSpaceDE w:val="0"/>
        <w:autoSpaceDN w:val="0"/>
        <w:adjustRightInd w:val="0"/>
        <w:ind w:hanging="1508"/>
        <w:textAlignment w:val="baseline"/>
        <w:rPr>
          <w:rFonts w:ascii="Calibri" w:hAnsi="Calibri" w:cs="Calibri"/>
          <w:sz w:val="18"/>
          <w:szCs w:val="18"/>
        </w:rPr>
      </w:pPr>
      <w:r w:rsidRPr="0019705E">
        <w:rPr>
          <w:rFonts w:ascii="Calibri" w:hAnsi="Calibri" w:cs="Calibri"/>
          <w:sz w:val="18"/>
          <w:szCs w:val="18"/>
        </w:rPr>
        <w:t>wykonanie niezbędnych badań materiałów zgodnie z niniejszą ST.</w:t>
      </w:r>
    </w:p>
    <w:p w:rsidR="00555DC9" w:rsidRPr="0019705E" w:rsidRDefault="00555DC9" w:rsidP="00555DC9">
      <w:pPr>
        <w:numPr>
          <w:ilvl w:val="1"/>
          <w:numId w:val="31"/>
        </w:numPr>
        <w:tabs>
          <w:tab w:val="clear" w:pos="1508"/>
          <w:tab w:val="num" w:pos="284"/>
        </w:tabs>
        <w:suppressAutoHyphens/>
        <w:overflowPunct w:val="0"/>
        <w:autoSpaceDE w:val="0"/>
        <w:autoSpaceDN w:val="0"/>
        <w:adjustRightInd w:val="0"/>
        <w:ind w:hanging="1508"/>
        <w:textAlignment w:val="baseline"/>
        <w:rPr>
          <w:rFonts w:ascii="Calibri" w:hAnsi="Calibri" w:cs="Calibri"/>
          <w:sz w:val="18"/>
          <w:szCs w:val="18"/>
        </w:rPr>
      </w:pPr>
      <w:r w:rsidRPr="0019705E">
        <w:rPr>
          <w:rFonts w:ascii="Calibri" w:hAnsi="Calibri" w:cs="Calibri"/>
          <w:sz w:val="18"/>
          <w:szCs w:val="18"/>
        </w:rPr>
        <w:t>uporządkowanie terenu wykonywania robót.</w:t>
      </w:r>
    </w:p>
    <w:p w:rsidR="003D5F70" w:rsidRPr="00555DC9" w:rsidRDefault="003D5F70" w:rsidP="00186473">
      <w:pPr>
        <w:rPr>
          <w:rFonts w:ascii="Calibri" w:hAnsi="Calibri"/>
          <w:sz w:val="18"/>
        </w:rPr>
      </w:pPr>
    </w:p>
    <w:p w:rsidR="009428C2" w:rsidRPr="00555DC9" w:rsidRDefault="009428C2" w:rsidP="004522B3">
      <w:pPr>
        <w:pStyle w:val="Nagwek1"/>
        <w:ind w:firstLine="0"/>
        <w:rPr>
          <w:rFonts w:ascii="Calibri" w:hAnsi="Calibri"/>
          <w:sz w:val="18"/>
        </w:rPr>
      </w:pPr>
      <w:bookmarkStart w:id="49" w:name="_Toc428759430"/>
    </w:p>
    <w:p w:rsidR="00120C0B" w:rsidRPr="00555DC9" w:rsidRDefault="009428C2" w:rsidP="000234D7">
      <w:pPr>
        <w:pStyle w:val="Nagwek1"/>
        <w:ind w:firstLine="0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10. PRZEPISY ZWIĄZANE</w:t>
      </w:r>
      <w:bookmarkEnd w:id="49"/>
    </w:p>
    <w:p w:rsidR="009428C2" w:rsidRPr="00555DC9" w:rsidRDefault="009428C2">
      <w:pPr>
        <w:pStyle w:val="Nagwek2"/>
        <w:rPr>
          <w:rFonts w:ascii="Calibri" w:hAnsi="Calibri"/>
          <w:sz w:val="18"/>
        </w:rPr>
      </w:pPr>
      <w:r w:rsidRPr="00555DC9">
        <w:rPr>
          <w:rFonts w:ascii="Calibri" w:hAnsi="Calibri"/>
          <w:sz w:val="18"/>
        </w:rPr>
        <w:t>10.1. Normy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15"/>
        <w:gridCol w:w="7157"/>
      </w:tblGrid>
      <w:tr w:rsidR="00120C0B" w:rsidRPr="00555DC9" w:rsidTr="008D0743">
        <w:tc>
          <w:tcPr>
            <w:tcW w:w="1915" w:type="dxa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PN-S-02205:</w:t>
            </w:r>
          </w:p>
        </w:tc>
        <w:tc>
          <w:tcPr>
            <w:tcW w:w="7157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 xml:space="preserve">Drogi Samochodowe. Roboty ziemne. Wymagania i badania </w:t>
            </w:r>
          </w:p>
        </w:tc>
      </w:tr>
      <w:tr w:rsidR="00120C0B" w:rsidRPr="00555DC9" w:rsidTr="008D0743">
        <w:tc>
          <w:tcPr>
            <w:tcW w:w="1915" w:type="dxa"/>
          </w:tcPr>
          <w:p w:rsidR="00120C0B" w:rsidRPr="00555DC9" w:rsidRDefault="00120C0B" w:rsidP="00244502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PN-EN 206:</w:t>
            </w:r>
          </w:p>
        </w:tc>
        <w:tc>
          <w:tcPr>
            <w:tcW w:w="7157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Beton. Wymagania, właściwości, produkcja i zgodność</w:t>
            </w:r>
          </w:p>
        </w:tc>
      </w:tr>
      <w:tr w:rsidR="00120C0B" w:rsidRPr="00555DC9" w:rsidTr="008D0743">
        <w:tc>
          <w:tcPr>
            <w:tcW w:w="1915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PN-EN13043:</w:t>
            </w:r>
          </w:p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157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Kruszywo do mieszanek bitumicznych powierzchniowych utrwaleń stosowanych na drogach, lotniskach i innych powierzchniach przeznaczonych do ruchu</w:t>
            </w:r>
          </w:p>
        </w:tc>
      </w:tr>
      <w:tr w:rsidR="00120C0B" w:rsidRPr="00555DC9" w:rsidTr="008D0743">
        <w:tc>
          <w:tcPr>
            <w:tcW w:w="1915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PN-EN 13242:</w:t>
            </w:r>
          </w:p>
        </w:tc>
        <w:tc>
          <w:tcPr>
            <w:tcW w:w="7157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Kruszywa do niezwiązanych i związanych hydraulicznie materiałów stosowanych w obiektach budowlanych i budownictwie drogowym.</w:t>
            </w:r>
          </w:p>
        </w:tc>
      </w:tr>
      <w:tr w:rsidR="00120C0B" w:rsidRPr="00555DC9" w:rsidTr="008D0743">
        <w:tc>
          <w:tcPr>
            <w:tcW w:w="1915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PN-EN 12620:</w:t>
            </w:r>
          </w:p>
        </w:tc>
        <w:tc>
          <w:tcPr>
            <w:tcW w:w="7157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 xml:space="preserve">Kruszywa  do betonu. </w:t>
            </w:r>
          </w:p>
        </w:tc>
      </w:tr>
      <w:tr w:rsidR="00120C0B" w:rsidRPr="00555DC9" w:rsidTr="008D0743">
        <w:tc>
          <w:tcPr>
            <w:tcW w:w="1915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 xml:space="preserve">PN-EN 1340 </w:t>
            </w:r>
          </w:p>
        </w:tc>
        <w:tc>
          <w:tcPr>
            <w:tcW w:w="7157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Krawężniki betonowe. Wymagania i metody badań</w:t>
            </w:r>
          </w:p>
        </w:tc>
      </w:tr>
      <w:tr w:rsidR="00120C0B" w:rsidRPr="00555DC9" w:rsidTr="008D0743">
        <w:tc>
          <w:tcPr>
            <w:tcW w:w="1915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PN-80/B-10021</w:t>
            </w:r>
          </w:p>
        </w:tc>
        <w:tc>
          <w:tcPr>
            <w:tcW w:w="7157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Prefabrykaty budowlane z betonu. Metody pomiaru cech geometrycznych</w:t>
            </w:r>
          </w:p>
        </w:tc>
      </w:tr>
      <w:tr w:rsidR="00120C0B" w:rsidRPr="00555DC9" w:rsidTr="008D0743">
        <w:tc>
          <w:tcPr>
            <w:tcW w:w="1915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PN-EN 1008:</w:t>
            </w:r>
          </w:p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157" w:type="dxa"/>
          </w:tcPr>
          <w:p w:rsidR="00120C0B" w:rsidRPr="00555DC9" w:rsidRDefault="00692AB1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Style w:val="biggertext"/>
                <w:rFonts w:ascii="Calibri" w:hAnsi="Calibri"/>
                <w:sz w:val="18"/>
              </w:rPr>
              <w:t>Woda zarobowa do betonu -</w:t>
            </w:r>
            <w:r w:rsidR="00120C0B" w:rsidRPr="00555DC9">
              <w:rPr>
                <w:rStyle w:val="biggertext"/>
                <w:rFonts w:ascii="Calibri" w:hAnsi="Calibri"/>
                <w:sz w:val="18"/>
              </w:rPr>
              <w:t>Specyfikacja pobierania próbek, badanie i ocena przydatności wody zarobowej do betonu, w tym wody odzyskanej z procesów produkcji betonu</w:t>
            </w:r>
          </w:p>
        </w:tc>
      </w:tr>
      <w:tr w:rsidR="00120C0B" w:rsidRPr="00555DC9" w:rsidTr="008D0743">
        <w:tc>
          <w:tcPr>
            <w:tcW w:w="1915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PN-EN-197-1:</w:t>
            </w:r>
          </w:p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157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Style w:val="biggertext"/>
                <w:rFonts w:ascii="Calibri" w:hAnsi="Calibri"/>
                <w:sz w:val="18"/>
              </w:rPr>
              <w:t>Cement. Część 1: Skład, wymagania i kryteria zgodności dotyczące cementów powszechnego użytku</w:t>
            </w:r>
          </w:p>
        </w:tc>
      </w:tr>
      <w:tr w:rsidR="00120C0B" w:rsidRPr="00555DC9" w:rsidTr="008D0743">
        <w:tc>
          <w:tcPr>
            <w:tcW w:w="1915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PN-EN 13139:</w:t>
            </w:r>
          </w:p>
        </w:tc>
        <w:tc>
          <w:tcPr>
            <w:tcW w:w="7157" w:type="dxa"/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Kruszywo do zapraw</w:t>
            </w:r>
          </w:p>
        </w:tc>
      </w:tr>
    </w:tbl>
    <w:p w:rsidR="00120C0B" w:rsidRPr="00555DC9" w:rsidRDefault="00120C0B" w:rsidP="00120C0B">
      <w:pPr>
        <w:rPr>
          <w:rFonts w:ascii="Calibri" w:hAnsi="Calibri"/>
          <w:sz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7229"/>
      </w:tblGrid>
      <w:tr w:rsidR="00120C0B" w:rsidRPr="00555DC9" w:rsidTr="008D0743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lastRenderedPageBreak/>
              <w:t xml:space="preserve">PN-B-04481: 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Grunty budowlane. Badania laboratoryjne</w:t>
            </w:r>
          </w:p>
        </w:tc>
      </w:tr>
      <w:tr w:rsidR="00120C0B" w:rsidRPr="00555DC9" w:rsidTr="008D0743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 xml:space="preserve">PN-S-96014: 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Drogi samochodowe i lotniskowe. Podbudowa z betonu cementowego pod nawierzchnię ulepszoną.</w:t>
            </w:r>
          </w:p>
        </w:tc>
      </w:tr>
      <w:tr w:rsidR="00120C0B" w:rsidRPr="00555DC9" w:rsidTr="008D0743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>BN-68/8931-04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0C0B" w:rsidRPr="00555DC9" w:rsidRDefault="00120C0B" w:rsidP="008D0743">
            <w:pPr>
              <w:rPr>
                <w:rFonts w:ascii="Calibri" w:hAnsi="Calibri"/>
                <w:sz w:val="18"/>
              </w:rPr>
            </w:pPr>
            <w:r w:rsidRPr="00555DC9">
              <w:rPr>
                <w:rFonts w:ascii="Calibri" w:hAnsi="Calibri"/>
                <w:sz w:val="18"/>
              </w:rPr>
              <w:t xml:space="preserve">Drogi samochodowe. Pomiar równości nawierzchni </w:t>
            </w:r>
            <w:proofErr w:type="spellStart"/>
            <w:r w:rsidRPr="00555DC9">
              <w:rPr>
                <w:rFonts w:ascii="Calibri" w:hAnsi="Calibri"/>
                <w:sz w:val="18"/>
              </w:rPr>
              <w:t>planografem</w:t>
            </w:r>
            <w:proofErr w:type="spellEnd"/>
            <w:r w:rsidRPr="00555DC9">
              <w:rPr>
                <w:rFonts w:ascii="Calibri" w:hAnsi="Calibri"/>
                <w:sz w:val="18"/>
              </w:rPr>
              <w:t xml:space="preserve"> i łatą.</w:t>
            </w:r>
          </w:p>
        </w:tc>
      </w:tr>
    </w:tbl>
    <w:p w:rsidR="0097695B" w:rsidRPr="00555DC9" w:rsidRDefault="0097695B" w:rsidP="00197CB3">
      <w:pPr>
        <w:rPr>
          <w:rFonts w:ascii="Calibri" w:hAnsi="Calibri"/>
          <w:sz w:val="14"/>
          <w:szCs w:val="16"/>
        </w:rPr>
      </w:pPr>
    </w:p>
    <w:p w:rsidR="007732E1" w:rsidRPr="00555DC9" w:rsidRDefault="007732E1" w:rsidP="009E462D">
      <w:pPr>
        <w:rPr>
          <w:rFonts w:ascii="Calibri" w:hAnsi="Calibri"/>
          <w:sz w:val="14"/>
          <w:szCs w:val="16"/>
        </w:rPr>
      </w:pPr>
    </w:p>
    <w:sectPr w:rsidR="007732E1" w:rsidRPr="00555DC9" w:rsidSect="00D61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680" w:footer="680" w:gutter="0"/>
      <w:pgNumType w:start="78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FAD" w:rsidRDefault="00B42FAD">
      <w:r>
        <w:separator/>
      </w:r>
    </w:p>
  </w:endnote>
  <w:endnote w:type="continuationSeparator" w:id="0">
    <w:p w:rsidR="00B42FAD" w:rsidRDefault="00B42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EFC" w:rsidRDefault="0080785D" w:rsidP="00FC1EF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97EF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7EFC" w:rsidRDefault="00897EFC" w:rsidP="000F08B5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EFC" w:rsidRPr="0012522F" w:rsidRDefault="00897EFC" w:rsidP="00E23485">
    <w:pPr>
      <w:pBdr>
        <w:top w:val="single" w:sz="4" w:space="1" w:color="auto"/>
      </w:pBdr>
      <w:jc w:val="left"/>
      <w:rPr>
        <w:rFonts w:ascii="Arial" w:hAnsi="Arial"/>
        <w:i/>
      </w:rPr>
    </w:pPr>
  </w:p>
  <w:p w:rsidR="00897EFC" w:rsidRDefault="00897EFC" w:rsidP="00FC1EF2">
    <w:pPr>
      <w:pStyle w:val="Stopka"/>
      <w:framePr w:wrap="around" w:vAnchor="text" w:hAnchor="margin" w:xAlign="center" w:y="1"/>
      <w:rPr>
        <w:rStyle w:val="Numerstrony"/>
      </w:rPr>
    </w:pPr>
  </w:p>
  <w:p w:rsidR="00897EFC" w:rsidRPr="00A253AB" w:rsidRDefault="00D616B7" w:rsidP="00D616B7">
    <w:pPr>
      <w:pStyle w:val="Tekstblokowy"/>
      <w:tabs>
        <w:tab w:val="center" w:pos="4465"/>
        <w:tab w:val="left" w:pos="4959"/>
      </w:tabs>
      <w:ind w:left="0"/>
      <w:jc w:val="left"/>
      <w:rPr>
        <w:rFonts w:ascii="Calibri" w:hAnsi="Calibri"/>
        <w:sz w:val="18"/>
      </w:rPr>
    </w:pPr>
    <w:r>
      <w:rPr>
        <w:rFonts w:ascii="Calibri" w:hAnsi="Calibri"/>
        <w:sz w:val="18"/>
      </w:rPr>
      <w:tab/>
    </w:r>
    <w:r w:rsidR="0080785D" w:rsidRPr="00A253AB">
      <w:rPr>
        <w:rFonts w:ascii="Calibri" w:hAnsi="Calibri"/>
        <w:sz w:val="18"/>
      </w:rPr>
      <w:fldChar w:fldCharType="begin"/>
    </w:r>
    <w:r w:rsidR="00897EFC" w:rsidRPr="00A253AB">
      <w:rPr>
        <w:rFonts w:ascii="Calibri" w:hAnsi="Calibri"/>
        <w:sz w:val="18"/>
      </w:rPr>
      <w:instrText xml:space="preserve"> PAGE   \* MERGEFORMAT </w:instrText>
    </w:r>
    <w:r w:rsidR="0080785D" w:rsidRPr="00A253AB">
      <w:rPr>
        <w:rFonts w:ascii="Calibri" w:hAnsi="Calibri"/>
        <w:sz w:val="18"/>
      </w:rPr>
      <w:fldChar w:fldCharType="separate"/>
    </w:r>
    <w:r>
      <w:rPr>
        <w:rFonts w:ascii="Calibri" w:hAnsi="Calibri"/>
        <w:noProof/>
        <w:sz w:val="18"/>
      </w:rPr>
      <w:t>78</w:t>
    </w:r>
    <w:r w:rsidR="0080785D" w:rsidRPr="00A253AB">
      <w:rPr>
        <w:rFonts w:ascii="Calibri" w:hAnsi="Calibri"/>
        <w:sz w:val="18"/>
      </w:rPr>
      <w:fldChar w:fldCharType="end"/>
    </w:r>
    <w:r>
      <w:rPr>
        <w:rFonts w:ascii="Calibri" w:hAnsi="Calibri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6B7" w:rsidRDefault="00D616B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FAD" w:rsidRDefault="00B42FAD">
      <w:r>
        <w:separator/>
      </w:r>
    </w:p>
  </w:footnote>
  <w:footnote w:type="continuationSeparator" w:id="0">
    <w:p w:rsidR="00B42FAD" w:rsidRDefault="00B42F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EFC" w:rsidRDefault="008078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97EF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7EF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97EFC" w:rsidRDefault="00897EF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EFC" w:rsidRDefault="00897EFC">
    <w:pPr>
      <w:pStyle w:val="Nagwek"/>
      <w:framePr w:wrap="around" w:vAnchor="text" w:hAnchor="margin" w:xAlign="center" w:y="1"/>
      <w:rPr>
        <w:rStyle w:val="Numerstrony"/>
      </w:rPr>
    </w:pPr>
  </w:p>
  <w:p w:rsidR="00897EFC" w:rsidRDefault="00897EFC" w:rsidP="00343416">
    <w:pPr>
      <w:pStyle w:val="Nagwek"/>
      <w:pBdr>
        <w:bottom w:val="single" w:sz="4" w:space="1" w:color="auto"/>
      </w:pBdr>
      <w:rPr>
        <w:rFonts w:ascii="Arial" w:hAnsi="Arial"/>
        <w:i/>
      </w:rPr>
    </w:pPr>
  </w:p>
  <w:p w:rsidR="00897EFC" w:rsidRDefault="00897EFC" w:rsidP="00343416">
    <w:pPr>
      <w:pStyle w:val="Nagwek"/>
      <w:pBdr>
        <w:bottom w:val="single" w:sz="4" w:space="1" w:color="auto"/>
      </w:pBdr>
      <w:rPr>
        <w:rFonts w:ascii="Arial" w:hAnsi="Arial"/>
        <w:i/>
      </w:rPr>
    </w:pPr>
    <w:r w:rsidRPr="00344663">
      <w:rPr>
        <w:rFonts w:ascii="Arial" w:hAnsi="Arial"/>
        <w:i/>
      </w:rPr>
      <w:t xml:space="preserve">D-08.01.01 </w:t>
    </w:r>
    <w:r w:rsidR="00476EEC">
      <w:rPr>
        <w:rFonts w:ascii="Arial" w:hAnsi="Arial"/>
        <w:i/>
      </w:rPr>
      <w:t>Obrzeża</w:t>
    </w:r>
    <w:r>
      <w:rPr>
        <w:rFonts w:ascii="Arial" w:hAnsi="Arial"/>
        <w:i/>
      </w:rPr>
      <w:t xml:space="preserve"> </w:t>
    </w:r>
    <w:r w:rsidRPr="00344663">
      <w:rPr>
        <w:rFonts w:ascii="Arial" w:hAnsi="Arial"/>
        <w:i/>
      </w:rPr>
      <w:t xml:space="preserve"> </w:t>
    </w:r>
  </w:p>
  <w:p w:rsidR="00897EFC" w:rsidRPr="00344663" w:rsidRDefault="00897EFC" w:rsidP="00343416">
    <w:pPr>
      <w:pStyle w:val="Nagwek"/>
      <w:pBdr>
        <w:bottom w:val="single" w:sz="4" w:space="1" w:color="auto"/>
      </w:pBdr>
      <w:rPr>
        <w:rFonts w:ascii="Arial" w:hAnsi="Arial"/>
        <w:i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6B7" w:rsidRDefault="00D616B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12A06A"/>
    <w:lvl w:ilvl="0">
      <w:numFmt w:val="decimal"/>
      <w:lvlText w:val="*"/>
      <w:lvlJc w:val="left"/>
    </w:lvl>
  </w:abstractNum>
  <w:abstractNum w:abstractNumId="1">
    <w:nsid w:val="01901E70"/>
    <w:multiLevelType w:val="hybridMultilevel"/>
    <w:tmpl w:val="CE94A7D4"/>
    <w:lvl w:ilvl="0" w:tplc="1534E7A0">
      <w:start w:val="1"/>
      <w:numFmt w:val="bullet"/>
      <w:lvlText w:val=""/>
      <w:lvlJc w:val="left"/>
      <w:pPr>
        <w:tabs>
          <w:tab w:val="num" w:pos="564"/>
        </w:tabs>
        <w:ind w:left="56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2">
    <w:nsid w:val="052F1B45"/>
    <w:multiLevelType w:val="hybridMultilevel"/>
    <w:tmpl w:val="829627A2"/>
    <w:lvl w:ilvl="0" w:tplc="45C0594C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">
    <w:nsid w:val="0F207C3E"/>
    <w:multiLevelType w:val="hybridMultilevel"/>
    <w:tmpl w:val="153610F6"/>
    <w:lvl w:ilvl="0" w:tplc="1534E7A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F666F4"/>
    <w:multiLevelType w:val="hybridMultilevel"/>
    <w:tmpl w:val="6B4A52EA"/>
    <w:lvl w:ilvl="0" w:tplc="1534E7A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600F8B"/>
    <w:multiLevelType w:val="hybridMultilevel"/>
    <w:tmpl w:val="E4C4BBEA"/>
    <w:lvl w:ilvl="0" w:tplc="9D401C0E">
      <w:start w:val="9"/>
      <w:numFmt w:val="bullet"/>
      <w:lvlText w:val=""/>
      <w:lvlJc w:val="left"/>
      <w:pPr>
        <w:tabs>
          <w:tab w:val="num" w:pos="68"/>
        </w:tabs>
        <w:ind w:left="238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6">
    <w:nsid w:val="16BE340A"/>
    <w:multiLevelType w:val="hybridMultilevel"/>
    <w:tmpl w:val="AB7C54A8"/>
    <w:lvl w:ilvl="0" w:tplc="1534E7A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D035EE"/>
    <w:multiLevelType w:val="multilevel"/>
    <w:tmpl w:val="5FB4E4D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F60A90"/>
    <w:multiLevelType w:val="hybridMultilevel"/>
    <w:tmpl w:val="63E84834"/>
    <w:lvl w:ilvl="0" w:tplc="450EB62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08783B"/>
    <w:multiLevelType w:val="singleLevel"/>
    <w:tmpl w:val="992A62F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2D526161"/>
    <w:multiLevelType w:val="hybridMultilevel"/>
    <w:tmpl w:val="3552FE5A"/>
    <w:lvl w:ilvl="0" w:tplc="20E0A2D2">
      <w:start w:val="1"/>
      <w:numFmt w:val="bullet"/>
      <w:lvlText w:val=""/>
      <w:lvlJc w:val="left"/>
      <w:pPr>
        <w:ind w:left="1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1">
    <w:nsid w:val="3108325F"/>
    <w:multiLevelType w:val="hybridMultilevel"/>
    <w:tmpl w:val="4D4022C0"/>
    <w:lvl w:ilvl="0" w:tplc="1EBC74E4">
      <w:start w:val="1"/>
      <w:numFmt w:val="bullet"/>
      <w:lvlText w:val="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21032"/>
    <w:multiLevelType w:val="singleLevel"/>
    <w:tmpl w:val="E250924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3A7C77C4"/>
    <w:multiLevelType w:val="hybridMultilevel"/>
    <w:tmpl w:val="F7A64D28"/>
    <w:lvl w:ilvl="0" w:tplc="9D401C0E">
      <w:start w:val="9"/>
      <w:numFmt w:val="bullet"/>
      <w:lvlText w:val=""/>
      <w:lvlJc w:val="left"/>
      <w:pPr>
        <w:tabs>
          <w:tab w:val="num" w:pos="68"/>
        </w:tabs>
        <w:ind w:left="238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14">
    <w:nsid w:val="43AE28FF"/>
    <w:multiLevelType w:val="hybridMultilevel"/>
    <w:tmpl w:val="CDFE1E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A1E1766"/>
    <w:multiLevelType w:val="hybridMultilevel"/>
    <w:tmpl w:val="08CCF5D8"/>
    <w:lvl w:ilvl="0" w:tplc="14FA19D2">
      <w:start w:val="1"/>
      <w:numFmt w:val="bullet"/>
      <w:lvlText w:val=""/>
      <w:lvlJc w:val="left"/>
      <w:pPr>
        <w:tabs>
          <w:tab w:val="num" w:pos="364"/>
        </w:tabs>
        <w:ind w:left="36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6">
    <w:nsid w:val="4F790F15"/>
    <w:multiLevelType w:val="hybridMultilevel"/>
    <w:tmpl w:val="A6128F94"/>
    <w:lvl w:ilvl="0" w:tplc="C12A0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E17D59"/>
    <w:multiLevelType w:val="hybridMultilevel"/>
    <w:tmpl w:val="251C1624"/>
    <w:lvl w:ilvl="0" w:tplc="0415000D">
      <w:start w:val="1"/>
      <w:numFmt w:val="bullet"/>
      <w:lvlText w:val=""/>
      <w:lvlJc w:val="left"/>
      <w:pPr>
        <w:ind w:left="12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8">
    <w:nsid w:val="545B7ED7"/>
    <w:multiLevelType w:val="hybridMultilevel"/>
    <w:tmpl w:val="BE8820A2"/>
    <w:lvl w:ilvl="0" w:tplc="1534E7A0">
      <w:start w:val="1"/>
      <w:numFmt w:val="bullet"/>
      <w:lvlText w:val=""/>
      <w:lvlJc w:val="left"/>
      <w:pPr>
        <w:tabs>
          <w:tab w:val="num" w:pos="324"/>
        </w:tabs>
        <w:ind w:left="32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9">
    <w:nsid w:val="610C4E38"/>
    <w:multiLevelType w:val="hybridMultilevel"/>
    <w:tmpl w:val="F3408020"/>
    <w:lvl w:ilvl="0" w:tplc="C12A0C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5901466"/>
    <w:multiLevelType w:val="hybridMultilevel"/>
    <w:tmpl w:val="7A129F54"/>
    <w:lvl w:ilvl="0" w:tplc="C12A0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294990"/>
    <w:multiLevelType w:val="singleLevel"/>
    <w:tmpl w:val="EB12A06A"/>
    <w:lvl w:ilvl="0">
      <w:numFmt w:val="decimal"/>
      <w:lvlText w:val="*"/>
      <w:lvlJc w:val="left"/>
    </w:lvl>
  </w:abstractNum>
  <w:abstractNum w:abstractNumId="22">
    <w:nsid w:val="6EF757EF"/>
    <w:multiLevelType w:val="hybridMultilevel"/>
    <w:tmpl w:val="13761A0E"/>
    <w:lvl w:ilvl="0" w:tplc="0415000D">
      <w:start w:val="1"/>
      <w:numFmt w:val="bullet"/>
      <w:lvlText w:val=""/>
      <w:lvlJc w:val="left"/>
      <w:pPr>
        <w:tabs>
          <w:tab w:val="num" w:pos="550"/>
        </w:tabs>
        <w:ind w:left="494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23">
    <w:nsid w:val="7B3F01AD"/>
    <w:multiLevelType w:val="hybridMultilevel"/>
    <w:tmpl w:val="D42ACEB2"/>
    <w:lvl w:ilvl="0" w:tplc="9D401C0E">
      <w:start w:val="9"/>
      <w:numFmt w:val="bullet"/>
      <w:lvlText w:val=""/>
      <w:lvlJc w:val="left"/>
      <w:pPr>
        <w:tabs>
          <w:tab w:val="num" w:pos="68"/>
        </w:tabs>
        <w:ind w:left="238" w:hanging="170"/>
      </w:pPr>
      <w:rPr>
        <w:rFonts w:ascii="Symbol" w:hAnsi="Symbol" w:hint="default"/>
      </w:rPr>
    </w:lvl>
    <w:lvl w:ilvl="1" w:tplc="C12A0C64">
      <w:start w:val="1"/>
      <w:numFmt w:val="bullet"/>
      <w:lvlText w:val=""/>
      <w:lvlJc w:val="left"/>
      <w:pPr>
        <w:tabs>
          <w:tab w:val="num" w:pos="1508"/>
        </w:tabs>
        <w:ind w:left="150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12"/>
  </w:num>
  <w:num w:numId="3">
    <w:abstractNumId w:val="2"/>
  </w:num>
  <w:num w:numId="4">
    <w:abstractNumId w:val="11"/>
  </w:num>
  <w:num w:numId="5">
    <w:abstractNumId w:val="22"/>
  </w:num>
  <w:num w:numId="6">
    <w:abstractNumId w:val="18"/>
  </w:num>
  <w:num w:numId="7">
    <w:abstractNumId w:val="6"/>
  </w:num>
  <w:num w:numId="8">
    <w:abstractNumId w:val="4"/>
  </w:num>
  <w:num w:numId="9">
    <w:abstractNumId w:val="8"/>
  </w:num>
  <w:num w:numId="10">
    <w:abstractNumId w:val="1"/>
  </w:num>
  <w:num w:numId="11">
    <w:abstractNumId w:val="3"/>
  </w:num>
  <w:num w:numId="12">
    <w:abstractNumId w:val="7"/>
  </w:num>
  <w:num w:numId="13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14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16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17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1">
    <w:abstractNumId w:val="15"/>
  </w:num>
  <w:num w:numId="22">
    <w:abstractNumId w:val="9"/>
  </w:num>
  <w:num w:numId="23">
    <w:abstractNumId w:val="5"/>
  </w:num>
  <w:num w:numId="24">
    <w:abstractNumId w:val="13"/>
  </w:num>
  <w:num w:numId="25">
    <w:abstractNumId w:val="17"/>
  </w:num>
  <w:num w:numId="26">
    <w:abstractNumId w:val="21"/>
  </w:num>
  <w:num w:numId="27">
    <w:abstractNumId w:val="14"/>
  </w:num>
  <w:num w:numId="28">
    <w:abstractNumId w:val="19"/>
  </w:num>
  <w:num w:numId="29">
    <w:abstractNumId w:val="20"/>
  </w:num>
  <w:num w:numId="30">
    <w:abstractNumId w:val="10"/>
  </w:num>
  <w:num w:numId="31">
    <w:abstractNumId w:val="23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D66A13"/>
    <w:rsid w:val="00002593"/>
    <w:rsid w:val="00004E26"/>
    <w:rsid w:val="00004EDA"/>
    <w:rsid w:val="000231D3"/>
    <w:rsid w:val="000234D7"/>
    <w:rsid w:val="00026659"/>
    <w:rsid w:val="000273A8"/>
    <w:rsid w:val="00041E48"/>
    <w:rsid w:val="00043A41"/>
    <w:rsid w:val="00052C4C"/>
    <w:rsid w:val="00055607"/>
    <w:rsid w:val="00071E7C"/>
    <w:rsid w:val="00073D7B"/>
    <w:rsid w:val="00073F87"/>
    <w:rsid w:val="00075BEE"/>
    <w:rsid w:val="00077FBC"/>
    <w:rsid w:val="000807F8"/>
    <w:rsid w:val="0008361F"/>
    <w:rsid w:val="000849E2"/>
    <w:rsid w:val="000908B2"/>
    <w:rsid w:val="000B4B0E"/>
    <w:rsid w:val="000C2EDC"/>
    <w:rsid w:val="000C78FA"/>
    <w:rsid w:val="000E0172"/>
    <w:rsid w:val="000E2439"/>
    <w:rsid w:val="000E270F"/>
    <w:rsid w:val="000E3C8F"/>
    <w:rsid w:val="000F08B5"/>
    <w:rsid w:val="00102A72"/>
    <w:rsid w:val="0010374E"/>
    <w:rsid w:val="001073DF"/>
    <w:rsid w:val="001178F9"/>
    <w:rsid w:val="00120C0B"/>
    <w:rsid w:val="00121A72"/>
    <w:rsid w:val="001223AE"/>
    <w:rsid w:val="0012522F"/>
    <w:rsid w:val="001274B6"/>
    <w:rsid w:val="00127B7A"/>
    <w:rsid w:val="00134741"/>
    <w:rsid w:val="0013538D"/>
    <w:rsid w:val="00137DCA"/>
    <w:rsid w:val="001406A7"/>
    <w:rsid w:val="00141998"/>
    <w:rsid w:val="001549FB"/>
    <w:rsid w:val="001700B7"/>
    <w:rsid w:val="00170E0A"/>
    <w:rsid w:val="0017748D"/>
    <w:rsid w:val="00185E62"/>
    <w:rsid w:val="00186473"/>
    <w:rsid w:val="00193C83"/>
    <w:rsid w:val="00195566"/>
    <w:rsid w:val="001956F9"/>
    <w:rsid w:val="001967B0"/>
    <w:rsid w:val="00197CB3"/>
    <w:rsid w:val="001A0922"/>
    <w:rsid w:val="001A09B7"/>
    <w:rsid w:val="001B1600"/>
    <w:rsid w:val="001B2354"/>
    <w:rsid w:val="001B2D9C"/>
    <w:rsid w:val="001D46D3"/>
    <w:rsid w:val="001D609F"/>
    <w:rsid w:val="001D70F2"/>
    <w:rsid w:val="001F6EFC"/>
    <w:rsid w:val="00203BEF"/>
    <w:rsid w:val="00205316"/>
    <w:rsid w:val="00220232"/>
    <w:rsid w:val="002277AF"/>
    <w:rsid w:val="00244502"/>
    <w:rsid w:val="00250B85"/>
    <w:rsid w:val="00267E97"/>
    <w:rsid w:val="00270BDF"/>
    <w:rsid w:val="0027101A"/>
    <w:rsid w:val="002720C1"/>
    <w:rsid w:val="0027254E"/>
    <w:rsid w:val="0027275C"/>
    <w:rsid w:val="00285E01"/>
    <w:rsid w:val="002864C7"/>
    <w:rsid w:val="00286F70"/>
    <w:rsid w:val="00293216"/>
    <w:rsid w:val="002B11A5"/>
    <w:rsid w:val="002B3505"/>
    <w:rsid w:val="002B472B"/>
    <w:rsid w:val="002B6A37"/>
    <w:rsid w:val="002C03D4"/>
    <w:rsid w:val="002D3CFE"/>
    <w:rsid w:val="002E68D2"/>
    <w:rsid w:val="00302219"/>
    <w:rsid w:val="00303C83"/>
    <w:rsid w:val="0031494A"/>
    <w:rsid w:val="00315E64"/>
    <w:rsid w:val="00323CE6"/>
    <w:rsid w:val="00324D8D"/>
    <w:rsid w:val="00331E37"/>
    <w:rsid w:val="00333ACD"/>
    <w:rsid w:val="00341812"/>
    <w:rsid w:val="003422D0"/>
    <w:rsid w:val="00343416"/>
    <w:rsid w:val="00344663"/>
    <w:rsid w:val="00353F79"/>
    <w:rsid w:val="00366345"/>
    <w:rsid w:val="0037445F"/>
    <w:rsid w:val="00377A38"/>
    <w:rsid w:val="00381EB1"/>
    <w:rsid w:val="00387C9C"/>
    <w:rsid w:val="003A2DF4"/>
    <w:rsid w:val="003B1AE0"/>
    <w:rsid w:val="003B4CCF"/>
    <w:rsid w:val="003D0F44"/>
    <w:rsid w:val="003D5F70"/>
    <w:rsid w:val="003E03F5"/>
    <w:rsid w:val="003F4375"/>
    <w:rsid w:val="003F7CF7"/>
    <w:rsid w:val="0040555A"/>
    <w:rsid w:val="00407091"/>
    <w:rsid w:val="00412D03"/>
    <w:rsid w:val="00417CA4"/>
    <w:rsid w:val="00421C49"/>
    <w:rsid w:val="004221C3"/>
    <w:rsid w:val="00427DDC"/>
    <w:rsid w:val="00441101"/>
    <w:rsid w:val="00441347"/>
    <w:rsid w:val="00441A69"/>
    <w:rsid w:val="004439CE"/>
    <w:rsid w:val="00446BF2"/>
    <w:rsid w:val="00447786"/>
    <w:rsid w:val="004522B3"/>
    <w:rsid w:val="004622C5"/>
    <w:rsid w:val="00465354"/>
    <w:rsid w:val="00470145"/>
    <w:rsid w:val="00472345"/>
    <w:rsid w:val="00476EEC"/>
    <w:rsid w:val="00483091"/>
    <w:rsid w:val="00486B0B"/>
    <w:rsid w:val="00486CB4"/>
    <w:rsid w:val="00490B9B"/>
    <w:rsid w:val="00493096"/>
    <w:rsid w:val="00493C2A"/>
    <w:rsid w:val="0049488C"/>
    <w:rsid w:val="00494E71"/>
    <w:rsid w:val="004A22CB"/>
    <w:rsid w:val="004A3499"/>
    <w:rsid w:val="004B13C2"/>
    <w:rsid w:val="004B2E78"/>
    <w:rsid w:val="004C0E9E"/>
    <w:rsid w:val="004C34BD"/>
    <w:rsid w:val="004D1E47"/>
    <w:rsid w:val="004D78C9"/>
    <w:rsid w:val="004F5F43"/>
    <w:rsid w:val="005021C0"/>
    <w:rsid w:val="005057E5"/>
    <w:rsid w:val="0051455B"/>
    <w:rsid w:val="00516A70"/>
    <w:rsid w:val="00520A9B"/>
    <w:rsid w:val="005233DC"/>
    <w:rsid w:val="00527381"/>
    <w:rsid w:val="005345B2"/>
    <w:rsid w:val="00534771"/>
    <w:rsid w:val="005449D5"/>
    <w:rsid w:val="005451BC"/>
    <w:rsid w:val="00555DC9"/>
    <w:rsid w:val="00571B89"/>
    <w:rsid w:val="00571F10"/>
    <w:rsid w:val="00582C84"/>
    <w:rsid w:val="00583BF0"/>
    <w:rsid w:val="0058481B"/>
    <w:rsid w:val="00590B48"/>
    <w:rsid w:val="005A687A"/>
    <w:rsid w:val="005B6A22"/>
    <w:rsid w:val="005C5284"/>
    <w:rsid w:val="005C58F5"/>
    <w:rsid w:val="005D32FB"/>
    <w:rsid w:val="006010A5"/>
    <w:rsid w:val="006012C5"/>
    <w:rsid w:val="006058F2"/>
    <w:rsid w:val="00607132"/>
    <w:rsid w:val="00613480"/>
    <w:rsid w:val="00614125"/>
    <w:rsid w:val="006217CC"/>
    <w:rsid w:val="00621E69"/>
    <w:rsid w:val="00636840"/>
    <w:rsid w:val="0065405F"/>
    <w:rsid w:val="00663EE6"/>
    <w:rsid w:val="0067419F"/>
    <w:rsid w:val="00674ED7"/>
    <w:rsid w:val="00675314"/>
    <w:rsid w:val="00677307"/>
    <w:rsid w:val="00683F4E"/>
    <w:rsid w:val="00692AB1"/>
    <w:rsid w:val="0069327C"/>
    <w:rsid w:val="00695F96"/>
    <w:rsid w:val="006A5E55"/>
    <w:rsid w:val="006A5E67"/>
    <w:rsid w:val="006B0BB3"/>
    <w:rsid w:val="006B2195"/>
    <w:rsid w:val="006B4FCD"/>
    <w:rsid w:val="006E078C"/>
    <w:rsid w:val="006F4018"/>
    <w:rsid w:val="006F712E"/>
    <w:rsid w:val="00705409"/>
    <w:rsid w:val="00712B7B"/>
    <w:rsid w:val="00716B99"/>
    <w:rsid w:val="00723483"/>
    <w:rsid w:val="00727854"/>
    <w:rsid w:val="007339BC"/>
    <w:rsid w:val="00736BB6"/>
    <w:rsid w:val="00736E70"/>
    <w:rsid w:val="00745346"/>
    <w:rsid w:val="00745434"/>
    <w:rsid w:val="0076625F"/>
    <w:rsid w:val="007668AE"/>
    <w:rsid w:val="00770F36"/>
    <w:rsid w:val="007731C9"/>
    <w:rsid w:val="007732E1"/>
    <w:rsid w:val="007739AC"/>
    <w:rsid w:val="00774C02"/>
    <w:rsid w:val="0078374E"/>
    <w:rsid w:val="00791F24"/>
    <w:rsid w:val="00794402"/>
    <w:rsid w:val="007D172C"/>
    <w:rsid w:val="007D3979"/>
    <w:rsid w:val="007E1677"/>
    <w:rsid w:val="007E397E"/>
    <w:rsid w:val="007F34B6"/>
    <w:rsid w:val="007F4ED7"/>
    <w:rsid w:val="00801EAA"/>
    <w:rsid w:val="00806366"/>
    <w:rsid w:val="0080785D"/>
    <w:rsid w:val="00810814"/>
    <w:rsid w:val="008148BE"/>
    <w:rsid w:val="00817D39"/>
    <w:rsid w:val="0082228D"/>
    <w:rsid w:val="00830358"/>
    <w:rsid w:val="0084184F"/>
    <w:rsid w:val="00853385"/>
    <w:rsid w:val="0086051D"/>
    <w:rsid w:val="0087242A"/>
    <w:rsid w:val="00874460"/>
    <w:rsid w:val="008918FA"/>
    <w:rsid w:val="00897EFC"/>
    <w:rsid w:val="008A1AC7"/>
    <w:rsid w:val="008A6CCA"/>
    <w:rsid w:val="008B1F52"/>
    <w:rsid w:val="008B42DE"/>
    <w:rsid w:val="008B4A3D"/>
    <w:rsid w:val="008B5110"/>
    <w:rsid w:val="008D0743"/>
    <w:rsid w:val="008E6239"/>
    <w:rsid w:val="008F0A9B"/>
    <w:rsid w:val="008F0F3A"/>
    <w:rsid w:val="008F4B52"/>
    <w:rsid w:val="008F6361"/>
    <w:rsid w:val="008F6C55"/>
    <w:rsid w:val="00914227"/>
    <w:rsid w:val="00916363"/>
    <w:rsid w:val="00923D15"/>
    <w:rsid w:val="009261CF"/>
    <w:rsid w:val="00926B54"/>
    <w:rsid w:val="00932402"/>
    <w:rsid w:val="00936A55"/>
    <w:rsid w:val="009428C2"/>
    <w:rsid w:val="00943C59"/>
    <w:rsid w:val="00944F30"/>
    <w:rsid w:val="009514E6"/>
    <w:rsid w:val="009605D5"/>
    <w:rsid w:val="00962C26"/>
    <w:rsid w:val="009712B9"/>
    <w:rsid w:val="0097175C"/>
    <w:rsid w:val="0097695B"/>
    <w:rsid w:val="009A04A6"/>
    <w:rsid w:val="009A308D"/>
    <w:rsid w:val="009B371F"/>
    <w:rsid w:val="009C06BC"/>
    <w:rsid w:val="009C41B9"/>
    <w:rsid w:val="009D0BA8"/>
    <w:rsid w:val="009E462D"/>
    <w:rsid w:val="009E55AE"/>
    <w:rsid w:val="009E6017"/>
    <w:rsid w:val="00A0259B"/>
    <w:rsid w:val="00A0278A"/>
    <w:rsid w:val="00A07675"/>
    <w:rsid w:val="00A16C54"/>
    <w:rsid w:val="00A21E68"/>
    <w:rsid w:val="00A22BD0"/>
    <w:rsid w:val="00A24C9D"/>
    <w:rsid w:val="00A253AB"/>
    <w:rsid w:val="00A26DF9"/>
    <w:rsid w:val="00A36BF1"/>
    <w:rsid w:val="00A370BF"/>
    <w:rsid w:val="00A530FB"/>
    <w:rsid w:val="00A55994"/>
    <w:rsid w:val="00A643A0"/>
    <w:rsid w:val="00A67D08"/>
    <w:rsid w:val="00A73CDD"/>
    <w:rsid w:val="00A74318"/>
    <w:rsid w:val="00A81A0D"/>
    <w:rsid w:val="00A86FE6"/>
    <w:rsid w:val="00A916C2"/>
    <w:rsid w:val="00A94975"/>
    <w:rsid w:val="00A9759F"/>
    <w:rsid w:val="00AA790D"/>
    <w:rsid w:val="00AC3175"/>
    <w:rsid w:val="00AC4F2D"/>
    <w:rsid w:val="00AD0F38"/>
    <w:rsid w:val="00AD3CDE"/>
    <w:rsid w:val="00AD49CA"/>
    <w:rsid w:val="00AF0C31"/>
    <w:rsid w:val="00AF34A7"/>
    <w:rsid w:val="00B00EC3"/>
    <w:rsid w:val="00B0268D"/>
    <w:rsid w:val="00B034D9"/>
    <w:rsid w:val="00B04C31"/>
    <w:rsid w:val="00B14427"/>
    <w:rsid w:val="00B152FD"/>
    <w:rsid w:val="00B3120B"/>
    <w:rsid w:val="00B33516"/>
    <w:rsid w:val="00B42FAD"/>
    <w:rsid w:val="00B53E4A"/>
    <w:rsid w:val="00B664B1"/>
    <w:rsid w:val="00B66528"/>
    <w:rsid w:val="00B712E4"/>
    <w:rsid w:val="00B90DF9"/>
    <w:rsid w:val="00B967FE"/>
    <w:rsid w:val="00BA084E"/>
    <w:rsid w:val="00BA44F9"/>
    <w:rsid w:val="00BA7CF3"/>
    <w:rsid w:val="00BC43C2"/>
    <w:rsid w:val="00BC5059"/>
    <w:rsid w:val="00BD3E39"/>
    <w:rsid w:val="00BF02B0"/>
    <w:rsid w:val="00BF1BB1"/>
    <w:rsid w:val="00BF49EC"/>
    <w:rsid w:val="00C07840"/>
    <w:rsid w:val="00C07D37"/>
    <w:rsid w:val="00C11D94"/>
    <w:rsid w:val="00C16F8D"/>
    <w:rsid w:val="00C1729C"/>
    <w:rsid w:val="00C20FBD"/>
    <w:rsid w:val="00C22B57"/>
    <w:rsid w:val="00C242DE"/>
    <w:rsid w:val="00C40D2B"/>
    <w:rsid w:val="00C46EA3"/>
    <w:rsid w:val="00C550AB"/>
    <w:rsid w:val="00C561A2"/>
    <w:rsid w:val="00C57C5A"/>
    <w:rsid w:val="00C63615"/>
    <w:rsid w:val="00C7573D"/>
    <w:rsid w:val="00C76866"/>
    <w:rsid w:val="00C9446F"/>
    <w:rsid w:val="00CA5ABC"/>
    <w:rsid w:val="00CB781A"/>
    <w:rsid w:val="00CC2659"/>
    <w:rsid w:val="00CC783A"/>
    <w:rsid w:val="00CD1B9E"/>
    <w:rsid w:val="00CD5AB9"/>
    <w:rsid w:val="00CE0DB4"/>
    <w:rsid w:val="00CE753E"/>
    <w:rsid w:val="00CE7C1D"/>
    <w:rsid w:val="00CF2ABF"/>
    <w:rsid w:val="00CF3B73"/>
    <w:rsid w:val="00CF5A4A"/>
    <w:rsid w:val="00D01CA3"/>
    <w:rsid w:val="00D01DD7"/>
    <w:rsid w:val="00D04DB3"/>
    <w:rsid w:val="00D21DD3"/>
    <w:rsid w:val="00D262A5"/>
    <w:rsid w:val="00D35CBF"/>
    <w:rsid w:val="00D37DC4"/>
    <w:rsid w:val="00D47FFB"/>
    <w:rsid w:val="00D50CE3"/>
    <w:rsid w:val="00D54318"/>
    <w:rsid w:val="00D54A26"/>
    <w:rsid w:val="00D55966"/>
    <w:rsid w:val="00D616B7"/>
    <w:rsid w:val="00D63159"/>
    <w:rsid w:val="00D653A0"/>
    <w:rsid w:val="00D66A13"/>
    <w:rsid w:val="00D66BC3"/>
    <w:rsid w:val="00D720E3"/>
    <w:rsid w:val="00D723F9"/>
    <w:rsid w:val="00D77038"/>
    <w:rsid w:val="00D82EE2"/>
    <w:rsid w:val="00D94216"/>
    <w:rsid w:val="00DA173F"/>
    <w:rsid w:val="00DB0AE3"/>
    <w:rsid w:val="00DC424F"/>
    <w:rsid w:val="00DC52DF"/>
    <w:rsid w:val="00DC5B87"/>
    <w:rsid w:val="00DD2678"/>
    <w:rsid w:val="00DD5770"/>
    <w:rsid w:val="00DE22AE"/>
    <w:rsid w:val="00DE41E2"/>
    <w:rsid w:val="00DE6EAA"/>
    <w:rsid w:val="00DF1247"/>
    <w:rsid w:val="00DF7081"/>
    <w:rsid w:val="00DF7F6B"/>
    <w:rsid w:val="00E03E29"/>
    <w:rsid w:val="00E0673F"/>
    <w:rsid w:val="00E11781"/>
    <w:rsid w:val="00E12703"/>
    <w:rsid w:val="00E23485"/>
    <w:rsid w:val="00E24D6D"/>
    <w:rsid w:val="00E301B4"/>
    <w:rsid w:val="00E30B3A"/>
    <w:rsid w:val="00E3218E"/>
    <w:rsid w:val="00E33897"/>
    <w:rsid w:val="00E35218"/>
    <w:rsid w:val="00E3761D"/>
    <w:rsid w:val="00E41C01"/>
    <w:rsid w:val="00E423F7"/>
    <w:rsid w:val="00E43E8E"/>
    <w:rsid w:val="00E52052"/>
    <w:rsid w:val="00E52F10"/>
    <w:rsid w:val="00E57C2F"/>
    <w:rsid w:val="00E62314"/>
    <w:rsid w:val="00E7291C"/>
    <w:rsid w:val="00E75825"/>
    <w:rsid w:val="00E80AC6"/>
    <w:rsid w:val="00E828F3"/>
    <w:rsid w:val="00E920C8"/>
    <w:rsid w:val="00E96FCB"/>
    <w:rsid w:val="00EA6CDF"/>
    <w:rsid w:val="00EB39E6"/>
    <w:rsid w:val="00EB44F3"/>
    <w:rsid w:val="00EB5CB5"/>
    <w:rsid w:val="00EB626B"/>
    <w:rsid w:val="00EC5977"/>
    <w:rsid w:val="00ED2B6C"/>
    <w:rsid w:val="00EE46E1"/>
    <w:rsid w:val="00EE6D1A"/>
    <w:rsid w:val="00EF30D7"/>
    <w:rsid w:val="00EF7BF3"/>
    <w:rsid w:val="00F06C5C"/>
    <w:rsid w:val="00F075B2"/>
    <w:rsid w:val="00F12304"/>
    <w:rsid w:val="00F167BD"/>
    <w:rsid w:val="00F269D5"/>
    <w:rsid w:val="00F312A5"/>
    <w:rsid w:val="00F35F73"/>
    <w:rsid w:val="00F42712"/>
    <w:rsid w:val="00F60A67"/>
    <w:rsid w:val="00F62222"/>
    <w:rsid w:val="00F62F29"/>
    <w:rsid w:val="00F643C9"/>
    <w:rsid w:val="00F73199"/>
    <w:rsid w:val="00F752C1"/>
    <w:rsid w:val="00F757FF"/>
    <w:rsid w:val="00F769DB"/>
    <w:rsid w:val="00F828B5"/>
    <w:rsid w:val="00F83BBC"/>
    <w:rsid w:val="00F914C6"/>
    <w:rsid w:val="00F91FCC"/>
    <w:rsid w:val="00F96AF8"/>
    <w:rsid w:val="00F96ED1"/>
    <w:rsid w:val="00F97899"/>
    <w:rsid w:val="00FA1EB2"/>
    <w:rsid w:val="00FA58D4"/>
    <w:rsid w:val="00FA7F14"/>
    <w:rsid w:val="00FC1EF2"/>
    <w:rsid w:val="00FC3316"/>
    <w:rsid w:val="00FC4C55"/>
    <w:rsid w:val="00FC6639"/>
    <w:rsid w:val="00FD2BB7"/>
    <w:rsid w:val="00FE57C9"/>
    <w:rsid w:val="00FE671E"/>
    <w:rsid w:val="00FF3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840"/>
    <w:pPr>
      <w:jc w:val="both"/>
    </w:pPr>
    <w:rPr>
      <w:rFonts w:cs="Arial"/>
    </w:rPr>
  </w:style>
  <w:style w:type="paragraph" w:styleId="Nagwek1">
    <w:name w:val="heading 1"/>
    <w:basedOn w:val="Normalny"/>
    <w:next w:val="Normalny"/>
    <w:qFormat/>
    <w:rsid w:val="00C07840"/>
    <w:pPr>
      <w:keepNext/>
      <w:ind w:firstLine="397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rsid w:val="00C07840"/>
    <w:pPr>
      <w:keepNext/>
      <w:spacing w:before="240" w:after="60"/>
      <w:outlineLvl w:val="1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rsid w:val="00C07840"/>
    <w:pPr>
      <w:keepNext/>
      <w:jc w:val="center"/>
      <w:outlineLvl w:val="3"/>
    </w:pPr>
    <w:rPr>
      <w:rFonts w:ascii="Arial" w:hAnsi="Arial"/>
      <w:b/>
      <w:sz w:val="28"/>
    </w:rPr>
  </w:style>
  <w:style w:type="paragraph" w:styleId="Nagwek5">
    <w:name w:val="heading 5"/>
    <w:basedOn w:val="Normalny"/>
    <w:next w:val="Normalny"/>
    <w:qFormat/>
    <w:rsid w:val="00C07840"/>
    <w:pPr>
      <w:keepNext/>
      <w:ind w:left="1588" w:firstLine="397"/>
      <w:outlineLvl w:val="4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07840"/>
    <w:pPr>
      <w:ind w:left="426" w:hanging="29"/>
    </w:pPr>
    <w:rPr>
      <w:rFonts w:ascii="Arial" w:hAnsi="Arial"/>
    </w:rPr>
  </w:style>
  <w:style w:type="paragraph" w:styleId="Tekstprzypisudolnego">
    <w:name w:val="footnote text"/>
    <w:basedOn w:val="Normalny"/>
    <w:semiHidden/>
    <w:rsid w:val="00C07840"/>
  </w:style>
  <w:style w:type="paragraph" w:styleId="Nagwek">
    <w:name w:val="header"/>
    <w:basedOn w:val="Normalny"/>
    <w:rsid w:val="00C0784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07840"/>
  </w:style>
  <w:style w:type="paragraph" w:styleId="Tekstpodstawowy">
    <w:name w:val="Body Text"/>
    <w:basedOn w:val="Normalny"/>
    <w:rsid w:val="00C07840"/>
    <w:pPr>
      <w:ind w:right="-70"/>
      <w:jc w:val="center"/>
    </w:pPr>
    <w:rPr>
      <w:rFonts w:ascii="Arial" w:hAnsi="Arial"/>
      <w:u w:val="single"/>
    </w:rPr>
  </w:style>
  <w:style w:type="paragraph" w:styleId="Tekstpodstawowy2">
    <w:name w:val="Body Text 2"/>
    <w:basedOn w:val="Normalny"/>
    <w:rsid w:val="00C07840"/>
    <w:pPr>
      <w:ind w:right="-70"/>
    </w:pPr>
    <w:rPr>
      <w:rFonts w:ascii="Arial" w:hAnsi="Arial"/>
    </w:rPr>
  </w:style>
  <w:style w:type="paragraph" w:styleId="Stopka">
    <w:name w:val="footer"/>
    <w:basedOn w:val="Normalny"/>
    <w:rsid w:val="00C07840"/>
    <w:pPr>
      <w:tabs>
        <w:tab w:val="center" w:pos="4536"/>
        <w:tab w:val="right" w:pos="9072"/>
      </w:tabs>
    </w:pPr>
  </w:style>
  <w:style w:type="paragraph" w:customStyle="1" w:styleId="Standardowytekst">
    <w:name w:val="Standardowy.tekst"/>
    <w:rsid w:val="00C07840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StylIwony">
    <w:name w:val="Styl Iwony"/>
    <w:basedOn w:val="Normalny"/>
    <w:rsid w:val="00C07840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Bookman Old Style" w:hAnsi="Bookman Old Style"/>
      <w:sz w:val="24"/>
    </w:rPr>
  </w:style>
  <w:style w:type="paragraph" w:styleId="Spistreci1">
    <w:name w:val="toc 1"/>
    <w:basedOn w:val="Normalny"/>
    <w:next w:val="Normalny"/>
    <w:semiHidden/>
    <w:rsid w:val="00C07840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</w:rPr>
  </w:style>
  <w:style w:type="paragraph" w:customStyle="1" w:styleId="tekstost">
    <w:name w:val="tekst ost"/>
    <w:basedOn w:val="Normalny"/>
    <w:rsid w:val="00C07840"/>
    <w:pPr>
      <w:overflowPunct w:val="0"/>
      <w:autoSpaceDE w:val="0"/>
      <w:autoSpaceDN w:val="0"/>
      <w:adjustRightInd w:val="0"/>
      <w:textAlignment w:val="baseline"/>
    </w:pPr>
  </w:style>
  <w:style w:type="paragraph" w:styleId="Tekstblokowy">
    <w:name w:val="Block Text"/>
    <w:basedOn w:val="Normalny"/>
    <w:rsid w:val="00F312A5"/>
    <w:pPr>
      <w:ind w:left="284" w:right="707"/>
    </w:pPr>
    <w:rPr>
      <w:rFonts w:ascii="Arial" w:hAnsi="Arial"/>
      <w:bCs/>
      <w:iCs/>
      <w:sz w:val="16"/>
    </w:rPr>
  </w:style>
  <w:style w:type="character" w:customStyle="1" w:styleId="biggertext">
    <w:name w:val="biggertext"/>
    <w:basedOn w:val="Domylnaczcionkaakapitu"/>
    <w:rsid w:val="001223AE"/>
  </w:style>
  <w:style w:type="paragraph" w:styleId="Plandokumentu">
    <w:name w:val="Document Map"/>
    <w:basedOn w:val="Normalny"/>
    <w:semiHidden/>
    <w:rsid w:val="00BA44F9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EB44F3"/>
  </w:style>
  <w:style w:type="character" w:styleId="Odwoanieprzypisukocowego">
    <w:name w:val="endnote reference"/>
    <w:semiHidden/>
    <w:rsid w:val="00EB44F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034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34D9"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rsid w:val="00B034D9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34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034D9"/>
    <w:rPr>
      <w:rFonts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4D9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03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3DC95-1800-4408-8410-E0E746A0A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1295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D-02-00-00 WYMAGANIA OGÓLNE</vt:lpstr>
    </vt:vector>
  </TitlesOfParts>
  <Company>BIPROSKIM</Company>
  <LinksUpToDate>false</LinksUpToDate>
  <CharactersWithSpaces>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D-02-00-00 WYMAGANIA OGÓLNE</dc:title>
  <dc:creator>pb</dc:creator>
  <cp:lastModifiedBy>pawelbarycki</cp:lastModifiedBy>
  <cp:revision>19</cp:revision>
  <cp:lastPrinted>2005-03-10T10:36:00Z</cp:lastPrinted>
  <dcterms:created xsi:type="dcterms:W3CDTF">2021-04-14T11:46:00Z</dcterms:created>
  <dcterms:modified xsi:type="dcterms:W3CDTF">2024-09-09T09:26:00Z</dcterms:modified>
</cp:coreProperties>
</file>