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8C83" w14:textId="77777777" w:rsidR="000939D4" w:rsidRPr="002A59B0" w:rsidRDefault="000939D4" w:rsidP="000939D4">
      <w:pPr>
        <w:spacing w:after="0" w:line="240" w:lineRule="auto"/>
        <w:ind w:left="2124" w:firstLine="708"/>
        <w:jc w:val="right"/>
        <w:rPr>
          <w:rFonts w:ascii="Arial" w:eastAsia="Calibri" w:hAnsi="Arial" w:cs="Arial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2A59B0" w:rsidRDefault="000939D4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0C20F63" w14:textId="77777777" w:rsidR="00DF56F1" w:rsidRPr="002A59B0" w:rsidRDefault="00DF56F1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9568DCA" w14:textId="19AC4A84" w:rsidR="00DF56F1" w:rsidRPr="002A59B0" w:rsidRDefault="004F7B3C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U/</w:t>
      </w:r>
      <w:r w:rsidR="002B4BB7">
        <w:rPr>
          <w:rFonts w:ascii="Arial" w:hAnsi="Arial" w:cs="Arial"/>
          <w:b/>
          <w:sz w:val="22"/>
          <w:szCs w:val="22"/>
          <w:lang w:val="pl-PL"/>
        </w:rPr>
        <w:t>4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>/TP/202</w:t>
      </w:r>
      <w:r w:rsidR="00BD0234">
        <w:rPr>
          <w:rFonts w:ascii="Arial" w:hAnsi="Arial" w:cs="Arial"/>
          <w:b/>
          <w:sz w:val="22"/>
          <w:szCs w:val="22"/>
          <w:lang w:val="pl-PL"/>
        </w:rPr>
        <w:t>5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sz w:val="22"/>
          <w:szCs w:val="22"/>
        </w:rPr>
        <w:t xml:space="preserve">Załącznik nr </w:t>
      </w:r>
      <w:r w:rsidR="004F404F" w:rsidRPr="002A59B0">
        <w:rPr>
          <w:rFonts w:ascii="Arial" w:hAnsi="Arial" w:cs="Arial"/>
          <w:b/>
          <w:sz w:val="22"/>
          <w:szCs w:val="22"/>
          <w:lang w:val="pl-PL"/>
        </w:rPr>
        <w:t>4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 xml:space="preserve"> do SWZ</w:t>
      </w:r>
    </w:p>
    <w:p w14:paraId="488A4CC3" w14:textId="063C04C0" w:rsidR="00DF56F1" w:rsidRPr="002A59B0" w:rsidRDefault="004F404F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</w:t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Oświadczenie z art. 125</w:t>
      </w:r>
    </w:p>
    <w:p w14:paraId="033F957D" w14:textId="0A9912BE" w:rsidR="00DF56F1" w:rsidRPr="002A59B0" w:rsidRDefault="004F404F" w:rsidP="004F404F">
      <w:pPr>
        <w:spacing w:after="0" w:line="240" w:lineRule="auto"/>
        <w:ind w:left="5664" w:firstLine="708"/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</w:pPr>
      <w:r w:rsidRPr="002A59B0"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  <w:t xml:space="preserve">             należy złożyć wraz z ofertą</w:t>
      </w:r>
    </w:p>
    <w:p w14:paraId="32E7DC48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Wykonawca:</w:t>
      </w:r>
    </w:p>
    <w:p w14:paraId="03FA8270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3C6AB2B8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645700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78C98E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(dane Wykonawcy)</w:t>
      </w:r>
    </w:p>
    <w:p w14:paraId="019CC52E" w14:textId="77777777" w:rsidR="004F404F" w:rsidRPr="002A59B0" w:rsidRDefault="004F404F" w:rsidP="002A59B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75BD4BD" w14:textId="77777777" w:rsidR="000939D4" w:rsidRPr="002A59B0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Arial" w:eastAsia="Times New Roman" w:hAnsi="Arial" w:cs="Arial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2A59B0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2A59B0" w:rsidRDefault="000939D4" w:rsidP="00C35CD6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OŚWIADCZENIE WYKONAWCY DOTYCZĄCE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E026A6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4"/>
          <w:szCs w:val="12"/>
          <w14:ligatures w14:val="none"/>
        </w:rPr>
      </w:pPr>
    </w:p>
    <w:p w14:paraId="3B61336A" w14:textId="77777777" w:rsidR="000939D4" w:rsidRPr="002A59B0" w:rsidRDefault="000939D4" w:rsidP="000939D4">
      <w:pPr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>Przystępując do postępowania w sprawie udzielenia zamówienia publicznego pn.:</w:t>
      </w:r>
    </w:p>
    <w:p w14:paraId="7BC440B7" w14:textId="77777777" w:rsidR="00F437D1" w:rsidRDefault="00F437D1" w:rsidP="004F404F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  <w:lang w:eastAsia="ar-SA"/>
        </w:rPr>
      </w:pPr>
    </w:p>
    <w:p w14:paraId="03B405B7" w14:textId="34A5F1AA" w:rsidR="002B4BB7" w:rsidRPr="002B4BB7" w:rsidRDefault="002B4BB7" w:rsidP="002B4BB7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</w:pPr>
      <w:r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„</w:t>
      </w:r>
      <w:r w:rsidRPr="002B4BB7"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Utrzymanie czystości na Stadionie Opolskim w Opolu</w:t>
      </w:r>
      <w:r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”</w:t>
      </w:r>
    </w:p>
    <w:p w14:paraId="63BA966A" w14:textId="5D724453" w:rsidR="007C405C" w:rsidRDefault="007C405C" w:rsidP="004F7B3C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</w:p>
    <w:p w14:paraId="67371239" w14:textId="77777777" w:rsidR="006E06F6" w:rsidRDefault="006E06F6" w:rsidP="004F7B3C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</w:p>
    <w:p w14:paraId="7D64B3CC" w14:textId="77777777" w:rsidR="002A762B" w:rsidRPr="000008A3" w:rsidRDefault="002A762B" w:rsidP="004F7B3C">
      <w:pPr>
        <w:spacing w:after="0" w:line="240" w:lineRule="auto"/>
        <w:jc w:val="center"/>
        <w:rPr>
          <w:rFonts w:ascii="Arial" w:hAnsi="Arial" w:cs="Arial"/>
          <w:color w:val="000000" w:themeColor="text1"/>
          <w:lang w:eastAsia="ar-SA"/>
        </w:rPr>
      </w:pPr>
    </w:p>
    <w:p w14:paraId="76789145" w14:textId="44A9B6F4" w:rsidR="000939D4" w:rsidRPr="002A59B0" w:rsidRDefault="0026387F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</w:t>
      </w:r>
      <w:r w:rsidR="000939D4"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świadczam, że: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E026A6">
        <w:rPr>
          <w:rFonts w:ascii="Arial" w:eastAsia="Calibri" w:hAnsi="Arial" w:cs="Arial"/>
          <w:color w:val="0070C0"/>
          <w:kern w:val="0"/>
          <w:sz w:val="20"/>
          <w:szCs w:val="20"/>
          <w14:ligatures w14:val="none"/>
        </w:rPr>
        <w:t>/zaznaczyć właściwe/</w:t>
      </w:r>
    </w:p>
    <w:p w14:paraId="0A69F9A2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0847"/>
      </w:tblGrid>
      <w:tr w:rsidR="000939D4" w:rsidRPr="002A59B0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185B2B34" w14:textId="77777777" w:rsidR="002A59B0" w:rsidRDefault="002A59B0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</w:pPr>
          </w:p>
          <w:p w14:paraId="25A7FB73" w14:textId="6FF1551D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2A59B0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2A59B0" w:rsidRDefault="000939D4" w:rsidP="000939D4">
            <w:pPr>
              <w:spacing w:after="0" w:line="240" w:lineRule="auto"/>
              <w:rPr>
                <w:rFonts w:ascii="Arial" w:eastAsia="Calibri" w:hAnsi="Arial" w:cs="Arial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75A99166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7C12089B" w14:textId="77777777" w:rsidR="0026387F" w:rsidRDefault="0026387F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02BF0C5B" w14:textId="77777777" w:rsidR="002A59B0" w:rsidRPr="002A59B0" w:rsidRDefault="002A59B0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2A59B0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2A59B0" w:rsidRDefault="000939D4" w:rsidP="00C35CD6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35268D5E" w:rsidR="000939D4" w:rsidRPr="00E026A6" w:rsidRDefault="008E4C01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w związku  z art. 7 ust. 1 ustawy z dnia 13.04.2022 r. o szczególnych rozwiązaniach w zakresie przeciwdziałania wspieraniu agresji na Ukrainę oraz służących ochronie bezpieczeństwa narodowego (Dz. U. z 2024 r. poz. 507 z późn. zm.) - dalej jako ustawa o szczególnych rozwiązaniach</w:t>
            </w:r>
          </w:p>
        </w:tc>
      </w:tr>
    </w:tbl>
    <w:p w14:paraId="02F37134" w14:textId="5AE10FA1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Oświadczam, że:</w:t>
      </w:r>
      <w:r w:rsidRPr="00F437D1">
        <w:rPr>
          <w:rFonts w:ascii="Arial" w:eastAsia="Calibri" w:hAnsi="Arial" w:cs="Arial"/>
          <w:b/>
          <w:color w:val="FFFFFF" w:themeColor="background1"/>
          <w:kern w:val="0"/>
          <w:sz w:val="20"/>
          <w:szCs w:val="2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2A59B0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02900A52" w14:textId="77777777" w:rsidR="009235B5" w:rsidRPr="002A59B0" w:rsidRDefault="009235B5" w:rsidP="009235B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podlegam wykluczeniu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postępowania na podstawie art. 7 ust. 1 ustawy z dnia 13.04.2022 r. 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br/>
              <w:t xml:space="preserve">o szczególnych rozwiązaniach, tj.: </w:t>
            </w: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jestem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6AE8AFD2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>wykonawcą oraz uczestnikiem konkursu wymienionego w wykazach określonych w rozporządzeniu 765/2006 i rozporządzeniu 269/2014 albo wpisanego na listę na podstawie decyzji w sprawie wpisu na listę rozstrzygającej o zastosowaniu środka, o którym mowa w art. 1 pkt 3 ustawy o szczególnych rozwiązaniach;</w:t>
            </w:r>
          </w:p>
          <w:p w14:paraId="7BAE08CB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mip63236840"/>
            <w:bookmarkEnd w:id="0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beneficjentem rzeczywistym w rozumieniu ustawy z dnia 1 marca 2018 r. o przeciwdziałaniu praniu pieniędzy oraz finansowaniu terroryzmu (Dz.U.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</w:t>
            </w:r>
            <w:hyperlink r:id="rId7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ustawy o szczególnych rozwiązaniach;</w:t>
            </w:r>
          </w:p>
          <w:p w14:paraId="3DF242D5" w14:textId="5E944E1A" w:rsidR="000939D4" w:rsidRPr="002A59B0" w:rsidRDefault="009235B5" w:rsidP="009235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bookmarkStart w:id="1" w:name="mip63236841"/>
            <w:bookmarkEnd w:id="1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jednostką dominującą w rozumieniu </w:t>
            </w:r>
            <w:hyperlink r:id="rId8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3 ust. 1 pkt 37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29 września 1994 r. o rachunkowości (</w:t>
            </w:r>
            <w:r w:rsidRPr="002A59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Dz.U. z 2023 r. poz. 120 z późn. zm.</w:t>
            </w: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jest podmiot wymieniony w wykazach określonych w rozporządzeniu </w:t>
            </w:r>
            <w:hyperlink r:id="rId9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765/2006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 rozporządzeniu </w:t>
            </w:r>
            <w:hyperlink r:id="rId10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269/2014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1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o szczególnych rozwiązaniach.</w:t>
            </w:r>
          </w:p>
        </w:tc>
      </w:tr>
      <w:tr w:rsidR="000939D4" w:rsidRPr="002A59B0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7699753E" w14:textId="77777777" w:rsidR="004F7B3C" w:rsidRDefault="004F7B3C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71E860AF" w14:textId="77777777" w:rsidR="004F7B3C" w:rsidRDefault="004F7B3C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3AA80ABC" w14:textId="77777777" w:rsidR="00BD0234" w:rsidRPr="002A59B0" w:rsidRDefault="00BD023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461BCE3B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bookmarkStart w:id="2" w:name="_Hlk191299378"/>
      <w:r w:rsidRPr="002A59B0">
        <w:rPr>
          <w:rFonts w:ascii="Arial" w:eastAsia="Calibri" w:hAnsi="Arial" w:cs="Arial"/>
          <w:kern w:val="0"/>
          <w14:ligatures w14:val="none"/>
        </w:rPr>
        <w:t>-----------------------------------------------------------------------</w:t>
      </w:r>
    </w:p>
    <w:p w14:paraId="33C3997B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/>
          <w:kern w:val="0"/>
          <w:sz w:val="16"/>
          <w14:ligatures w14:val="none"/>
        </w:rPr>
        <w:tab/>
      </w: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>dokument należy podpisać kwalifikowanym podpisem elektronicznym</w:t>
      </w:r>
    </w:p>
    <w:p w14:paraId="71E3DAAC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podpisem osobistym lub podpisem zaufanym przez osobę</w:t>
      </w:r>
    </w:p>
    <w:p w14:paraId="0292979F" w14:textId="7202D8DE" w:rsidR="002A59B0" w:rsidRPr="00C35CD6" w:rsidRDefault="000939D4" w:rsidP="00C35CD6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osoby umocowane do złożenia podpisu w imieniu wykonawcy</w:t>
      </w:r>
      <w:bookmarkEnd w:id="2"/>
    </w:p>
    <w:sectPr w:rsidR="002A59B0" w:rsidRPr="00C35CD6" w:rsidSect="005D07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A321B" w14:textId="77777777" w:rsidR="0095731F" w:rsidRPr="002A59B0" w:rsidRDefault="0095731F" w:rsidP="005D0747">
    <w:pPr>
      <w:pStyle w:val="Stopka"/>
      <w:jc w:val="center"/>
      <w:rPr>
        <w:rFonts w:ascii="Arial" w:hAnsi="Arial" w:cs="Arial"/>
      </w:rPr>
    </w:pPr>
    <w:r w:rsidRPr="002A59B0">
      <w:rPr>
        <w:rFonts w:ascii="Arial" w:hAnsi="Arial" w:cs="Arial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F75E" w14:textId="3CE71370" w:rsidR="0095731F" w:rsidRDefault="004F404F" w:rsidP="00112018">
    <w:pPr>
      <w:ind w:right="-141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6C5F93BE" wp14:editId="3611F53F">
          <wp:simplePos x="0" y="0"/>
          <wp:positionH relativeFrom="column">
            <wp:posOffset>26035</wp:posOffset>
          </wp:positionH>
          <wp:positionV relativeFrom="paragraph">
            <wp:posOffset>65405</wp:posOffset>
          </wp:positionV>
          <wp:extent cx="2269490" cy="501650"/>
          <wp:effectExtent l="0" t="0" r="0" b="0"/>
          <wp:wrapNone/>
          <wp:docPr id="17544808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2"/>
  </w:num>
  <w:num w:numId="2" w16cid:durableId="570967498">
    <w:abstractNumId w:val="0"/>
  </w:num>
  <w:num w:numId="3" w16cid:durableId="28902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008A3"/>
    <w:rsid w:val="00031291"/>
    <w:rsid w:val="00077D35"/>
    <w:rsid w:val="000939D4"/>
    <w:rsid w:val="000A247C"/>
    <w:rsid w:val="000A2D87"/>
    <w:rsid w:val="001661FB"/>
    <w:rsid w:val="00175888"/>
    <w:rsid w:val="001D0172"/>
    <w:rsid w:val="001D1D68"/>
    <w:rsid w:val="001F7CEE"/>
    <w:rsid w:val="0026387F"/>
    <w:rsid w:val="00275951"/>
    <w:rsid w:val="002A59B0"/>
    <w:rsid w:val="002A762B"/>
    <w:rsid w:val="002B4BB7"/>
    <w:rsid w:val="002B7106"/>
    <w:rsid w:val="002D7216"/>
    <w:rsid w:val="002F5156"/>
    <w:rsid w:val="002F6137"/>
    <w:rsid w:val="003409C5"/>
    <w:rsid w:val="003D4D92"/>
    <w:rsid w:val="003F6350"/>
    <w:rsid w:val="004F404F"/>
    <w:rsid w:val="004F7B3C"/>
    <w:rsid w:val="00562248"/>
    <w:rsid w:val="006649B1"/>
    <w:rsid w:val="0069001E"/>
    <w:rsid w:val="006A2A95"/>
    <w:rsid w:val="006D4E3F"/>
    <w:rsid w:val="006E06F6"/>
    <w:rsid w:val="007C0D7C"/>
    <w:rsid w:val="007C405C"/>
    <w:rsid w:val="008307DA"/>
    <w:rsid w:val="0083413B"/>
    <w:rsid w:val="008773E6"/>
    <w:rsid w:val="008B1490"/>
    <w:rsid w:val="008B2214"/>
    <w:rsid w:val="008B66DF"/>
    <w:rsid w:val="008E4C01"/>
    <w:rsid w:val="009235B5"/>
    <w:rsid w:val="0095731F"/>
    <w:rsid w:val="009F4639"/>
    <w:rsid w:val="00A858C7"/>
    <w:rsid w:val="00AA2E1E"/>
    <w:rsid w:val="00BD0234"/>
    <w:rsid w:val="00BD1D5C"/>
    <w:rsid w:val="00C04398"/>
    <w:rsid w:val="00C259BC"/>
    <w:rsid w:val="00C3026F"/>
    <w:rsid w:val="00C35CD6"/>
    <w:rsid w:val="00D1154B"/>
    <w:rsid w:val="00D813AE"/>
    <w:rsid w:val="00DF56F1"/>
    <w:rsid w:val="00E026A6"/>
    <w:rsid w:val="00F437D1"/>
    <w:rsid w:val="00F87C12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2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DF56F1"/>
    <w:pPr>
      <w:spacing w:after="200" w:line="276" w:lineRule="auto"/>
      <w:ind w:left="720"/>
      <w:contextualSpacing/>
    </w:pPr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DF56F1"/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onbxheydeltqmfyc4nrtgiztmnzyg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ip.legalis.pl/document-view.seam?documentId=mfrxilrshaydomrqgiydoltqmfyc4mrxgiydimbyh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8</cp:revision>
  <dcterms:created xsi:type="dcterms:W3CDTF">2024-11-12T09:47:00Z</dcterms:created>
  <dcterms:modified xsi:type="dcterms:W3CDTF">2025-03-12T10:45:00Z</dcterms:modified>
</cp:coreProperties>
</file>