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4994" w14:textId="77777777" w:rsidR="00836BDA" w:rsidRPr="00FB2F78" w:rsidRDefault="00836BDA" w:rsidP="00836BDA">
      <w:pPr>
        <w:suppressAutoHyphens/>
        <w:autoSpaceDE w:val="0"/>
        <w:autoSpaceDN w:val="0"/>
        <w:spacing w:after="0" w:line="240" w:lineRule="auto"/>
        <w:jc w:val="left"/>
        <w:textAlignment w:val="baseline"/>
        <w:rPr>
          <w:rFonts w:asciiTheme="majorHAnsi" w:eastAsia="Calibri" w:hAnsiTheme="majorHAnsi" w:cstheme="majorHAnsi"/>
          <w:kern w:val="3"/>
          <w:sz w:val="2"/>
          <w:szCs w:val="2"/>
          <w:lang w:eastAsia="pl-PL"/>
        </w:rPr>
      </w:pPr>
    </w:p>
    <w:p w14:paraId="33747474" w14:textId="2E1A7EEC" w:rsidR="009126AD" w:rsidRPr="00FB2F78" w:rsidRDefault="003B0F5A" w:rsidP="009C037B">
      <w:pPr>
        <w:spacing w:after="0" w:line="240" w:lineRule="auto"/>
        <w:jc w:val="left"/>
        <w:rPr>
          <w:rFonts w:asciiTheme="majorHAnsi" w:eastAsia="Times New Roman" w:hAnsiTheme="majorHAnsi" w:cstheme="majorHAnsi"/>
          <w:sz w:val="22"/>
          <w:lang w:eastAsia="pl-PL"/>
        </w:rPr>
      </w:pPr>
      <w:r w:rsidRPr="00FB2F78">
        <w:rPr>
          <w:rFonts w:asciiTheme="majorHAnsi" w:eastAsia="Times New Roman" w:hAnsiTheme="majorHAnsi" w:cstheme="majorHAnsi"/>
          <w:sz w:val="22"/>
          <w:lang w:eastAsia="pl-PL"/>
        </w:rPr>
        <w:t>RGI.062.</w:t>
      </w:r>
      <w:r w:rsidR="00FB2F78">
        <w:rPr>
          <w:rFonts w:asciiTheme="majorHAnsi" w:eastAsia="Times New Roman" w:hAnsiTheme="majorHAnsi" w:cstheme="majorHAnsi"/>
          <w:sz w:val="22"/>
          <w:lang w:eastAsia="pl-PL"/>
        </w:rPr>
        <w:t>2</w:t>
      </w:r>
      <w:r w:rsidRPr="00FB2F78">
        <w:rPr>
          <w:rFonts w:asciiTheme="majorHAnsi" w:eastAsia="Times New Roman" w:hAnsiTheme="majorHAnsi" w:cstheme="majorHAnsi"/>
          <w:sz w:val="22"/>
          <w:lang w:eastAsia="pl-PL"/>
        </w:rPr>
        <w:t>.2025</w:t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  <w:t xml:space="preserve">        </w:t>
      </w:r>
      <w:r w:rsidR="009126AD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126AD" w:rsidRPr="00FB2F78">
        <w:rPr>
          <w:rFonts w:asciiTheme="majorHAnsi" w:eastAsia="Calibri" w:hAnsiTheme="majorHAnsi" w:cstheme="majorHAnsi"/>
          <w:b/>
          <w:bCs/>
          <w:sz w:val="22"/>
          <w:szCs w:val="18"/>
        </w:rPr>
        <w:t xml:space="preserve">Załącznik nr </w:t>
      </w:r>
      <w:r w:rsidR="00774BB3">
        <w:rPr>
          <w:rFonts w:asciiTheme="majorHAnsi" w:eastAsia="Calibri" w:hAnsiTheme="majorHAnsi" w:cstheme="majorHAnsi"/>
          <w:b/>
          <w:bCs/>
          <w:sz w:val="22"/>
          <w:szCs w:val="18"/>
        </w:rPr>
        <w:t>2</w:t>
      </w:r>
    </w:p>
    <w:p w14:paraId="59E789FD" w14:textId="65FA841D" w:rsidR="009126AD" w:rsidRPr="00FB2F78" w:rsidRDefault="009126AD" w:rsidP="009126AD">
      <w:pPr>
        <w:widowControl w:val="0"/>
        <w:shd w:val="clear" w:color="auto" w:fill="FFFFFF"/>
        <w:tabs>
          <w:tab w:val="left" w:pos="543"/>
          <w:tab w:val="left" w:leader="dot" w:pos="9121"/>
        </w:tabs>
        <w:suppressAutoHyphens/>
        <w:autoSpaceDN w:val="0"/>
        <w:spacing w:before="283" w:after="0" w:line="240" w:lineRule="auto"/>
        <w:ind w:left="284"/>
        <w:jc w:val="right"/>
        <w:textAlignment w:val="baseline"/>
        <w:rPr>
          <w:rFonts w:asciiTheme="majorHAnsi" w:eastAsia="Calibri" w:hAnsiTheme="majorHAnsi" w:cstheme="majorHAnsi"/>
          <w:b/>
          <w:bCs/>
          <w:sz w:val="18"/>
          <w:szCs w:val="18"/>
        </w:rPr>
      </w:pPr>
      <w:r w:rsidRPr="00FB2F78">
        <w:rPr>
          <w:rFonts w:asciiTheme="majorHAnsi" w:eastAsia="Calibri" w:hAnsiTheme="majorHAnsi" w:cstheme="majorHAnsi"/>
          <w:bCs/>
          <w:sz w:val="18"/>
          <w:szCs w:val="18"/>
        </w:rPr>
        <w:t xml:space="preserve">                                      </w:t>
      </w:r>
    </w:p>
    <w:p w14:paraId="36ACA1E5" w14:textId="77777777" w:rsidR="00774BB3" w:rsidRPr="00774BB3" w:rsidRDefault="00774BB3" w:rsidP="00FB0AE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Cs w:val="24"/>
          <w:lang w:eastAsia="pl-PL"/>
        </w:rPr>
      </w:pPr>
      <w:r w:rsidRPr="00774BB3">
        <w:rPr>
          <w:rFonts w:asciiTheme="majorHAnsi" w:eastAsia="Times New Roman" w:hAnsiTheme="majorHAnsi" w:cstheme="majorHAnsi"/>
          <w:b/>
          <w:szCs w:val="24"/>
          <w:lang w:eastAsia="pl-PL"/>
        </w:rPr>
        <w:t xml:space="preserve">WYKAZ </w:t>
      </w:r>
      <w:bookmarkStart w:id="0" w:name="_Hlk22217135"/>
      <w:r w:rsidRPr="00774BB3">
        <w:rPr>
          <w:rFonts w:asciiTheme="majorHAnsi" w:eastAsia="Times New Roman" w:hAnsiTheme="majorHAnsi" w:cstheme="majorHAnsi"/>
          <w:b/>
          <w:szCs w:val="24"/>
          <w:lang w:eastAsia="pl-PL"/>
        </w:rPr>
        <w:t>WYKONANYCH OPRACOWAŃ</w:t>
      </w:r>
    </w:p>
    <w:p w14:paraId="17CB9081" w14:textId="77777777" w:rsidR="00774BB3" w:rsidRPr="00774BB3" w:rsidRDefault="00774BB3" w:rsidP="00FB0AE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Cs w:val="24"/>
          <w:lang w:eastAsia="pl-PL"/>
        </w:rPr>
      </w:pPr>
      <w:r w:rsidRPr="00774BB3">
        <w:rPr>
          <w:rFonts w:asciiTheme="majorHAnsi" w:eastAsia="Times New Roman" w:hAnsiTheme="majorHAnsi" w:cstheme="majorHAnsi"/>
          <w:b/>
          <w:szCs w:val="24"/>
          <w:lang w:eastAsia="pl-PL"/>
        </w:rPr>
        <w:t xml:space="preserve"> SPEŁNIAJĄCYCH WARUNEK UDZIAŁU W POSTĘPOWANIU</w:t>
      </w:r>
      <w:bookmarkEnd w:id="0"/>
    </w:p>
    <w:p w14:paraId="3DE570A7" w14:textId="77777777" w:rsidR="009126AD" w:rsidRDefault="009126AD" w:rsidP="009126AD">
      <w:pPr>
        <w:suppressAutoHyphens/>
        <w:autoSpaceDN w:val="0"/>
        <w:spacing w:after="0" w:line="276" w:lineRule="auto"/>
        <w:textAlignment w:val="baseline"/>
        <w:rPr>
          <w:rFonts w:asciiTheme="majorHAnsi" w:eastAsia="Calibri" w:hAnsiTheme="majorHAnsi" w:cstheme="majorHAnsi"/>
          <w:bCs/>
          <w:sz w:val="22"/>
        </w:rPr>
      </w:pPr>
    </w:p>
    <w:p w14:paraId="61375725" w14:textId="59905BDE" w:rsidR="00774BB3" w:rsidRDefault="00774BB3" w:rsidP="00774BB3">
      <w:pPr>
        <w:tabs>
          <w:tab w:val="num" w:pos="0"/>
        </w:tabs>
        <w:spacing w:after="0" w:line="240" w:lineRule="auto"/>
        <w:rPr>
          <w:rFonts w:asciiTheme="majorHAnsi" w:eastAsia="Times New Roman" w:hAnsiTheme="majorHAnsi" w:cstheme="majorHAnsi"/>
          <w:bCs/>
          <w:sz w:val="22"/>
          <w:lang w:eastAsia="pl-PL"/>
        </w:rPr>
      </w:pPr>
      <w:r w:rsidRPr="00774BB3">
        <w:rPr>
          <w:rFonts w:asciiTheme="majorHAnsi" w:eastAsia="Times New Roman" w:hAnsiTheme="majorHAnsi" w:cstheme="majorHAnsi"/>
          <w:bCs/>
          <w:sz w:val="22"/>
          <w:lang w:eastAsia="pl-PL"/>
        </w:rPr>
        <w:t>wykonanych w okresie ostatnich 3 lat przed upływem terminu składania ofert, a jeżeli okres prowadzenia działalności jest krótszy - w tym okresie, w zakresie niezbędnym do wykazania spełnienia warunku zdolności technicznej lub zawodowej.</w:t>
      </w:r>
    </w:p>
    <w:p w14:paraId="2087074E" w14:textId="77777777" w:rsidR="00774BB3" w:rsidRDefault="00774BB3" w:rsidP="00774BB3">
      <w:pPr>
        <w:tabs>
          <w:tab w:val="num" w:pos="0"/>
        </w:tabs>
        <w:spacing w:after="0" w:line="240" w:lineRule="auto"/>
        <w:rPr>
          <w:rFonts w:asciiTheme="majorHAnsi" w:eastAsia="Times New Roman" w:hAnsiTheme="majorHAnsi" w:cstheme="majorHAnsi"/>
          <w:bCs/>
          <w:sz w:val="22"/>
          <w:lang w:eastAsia="pl-PL"/>
        </w:rPr>
      </w:pPr>
    </w:p>
    <w:p w14:paraId="3DB8A861" w14:textId="77777777" w:rsidR="00774BB3" w:rsidRPr="00774BB3" w:rsidRDefault="00774BB3" w:rsidP="00FB0AEF">
      <w:pPr>
        <w:tabs>
          <w:tab w:val="num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sz w:val="22"/>
          <w:lang w:eastAsia="pl-PL"/>
        </w:rPr>
      </w:pPr>
      <w:r w:rsidRPr="00774BB3">
        <w:rPr>
          <w:rFonts w:asciiTheme="majorHAnsi" w:eastAsia="Times New Roman" w:hAnsiTheme="majorHAnsi" w:cstheme="majorHAnsi"/>
          <w:bCs/>
          <w:sz w:val="22"/>
          <w:lang w:eastAsia="pl-PL"/>
        </w:rPr>
        <w:t xml:space="preserve">Przystępując do prowadzonego przez Gminę </w:t>
      </w:r>
      <w:r>
        <w:rPr>
          <w:rFonts w:asciiTheme="majorHAnsi" w:eastAsia="Times New Roman" w:hAnsiTheme="majorHAnsi" w:cstheme="majorHAnsi"/>
          <w:bCs/>
          <w:sz w:val="22"/>
          <w:lang w:eastAsia="pl-PL"/>
        </w:rPr>
        <w:t>Świlcza</w:t>
      </w:r>
      <w:r w:rsidRPr="00774BB3">
        <w:rPr>
          <w:rFonts w:asciiTheme="majorHAnsi" w:eastAsia="Times New Roman" w:hAnsiTheme="majorHAnsi" w:cstheme="majorHAnsi"/>
          <w:bCs/>
          <w:sz w:val="22"/>
          <w:lang w:eastAsia="pl-PL"/>
        </w:rPr>
        <w:t xml:space="preserve"> postępowania o udzielenie zamówienia pn.: </w:t>
      </w:r>
      <w:r w:rsidRPr="00774BB3">
        <w:rPr>
          <w:rFonts w:asciiTheme="majorHAnsi" w:eastAsia="Times New Roman" w:hAnsiTheme="majorHAnsi" w:cstheme="majorHAnsi"/>
          <w:b/>
          <w:bCs/>
          <w:i/>
          <w:iCs/>
          <w:sz w:val="22"/>
          <w:lang w:eastAsia="pl-PL"/>
        </w:rPr>
        <w:t xml:space="preserve">„Aktualizacja założeń do planu zaopatrzenia w ciepło, energię elektryczną i paliwa gazowe </w:t>
      </w:r>
      <w:r w:rsidRPr="00774BB3">
        <w:rPr>
          <w:rFonts w:asciiTheme="majorHAnsi" w:eastAsia="Times New Roman" w:hAnsiTheme="majorHAnsi" w:cstheme="majorHAnsi"/>
          <w:b/>
          <w:bCs/>
          <w:i/>
          <w:iCs/>
          <w:sz w:val="22"/>
          <w:lang w:eastAsia="pl-PL"/>
        </w:rPr>
        <w:br/>
        <w:t>dla Gminy Świlcza – na lata 2021 – 2036”</w:t>
      </w:r>
    </w:p>
    <w:p w14:paraId="0756574E" w14:textId="77777777" w:rsidR="00774BB3" w:rsidRPr="00774BB3" w:rsidRDefault="00774BB3" w:rsidP="00774BB3">
      <w:pPr>
        <w:tabs>
          <w:tab w:val="num" w:pos="0"/>
        </w:tabs>
        <w:spacing w:after="0" w:line="240" w:lineRule="auto"/>
        <w:rPr>
          <w:rFonts w:asciiTheme="majorHAnsi" w:eastAsia="Times New Roman" w:hAnsiTheme="majorHAnsi" w:cstheme="majorHAnsi"/>
          <w:bCs/>
          <w:sz w:val="22"/>
          <w:lang w:eastAsia="pl-PL"/>
        </w:rPr>
      </w:pPr>
    </w:p>
    <w:p w14:paraId="706A9831" w14:textId="77777777" w:rsidR="00FB0AEF" w:rsidRPr="00FB0AEF" w:rsidRDefault="00FB0AEF" w:rsidP="00FB0AEF">
      <w:pPr>
        <w:suppressAutoHyphens/>
        <w:autoSpaceDN w:val="0"/>
        <w:spacing w:after="0" w:line="276" w:lineRule="auto"/>
        <w:textAlignment w:val="baseline"/>
        <w:rPr>
          <w:rFonts w:asciiTheme="majorHAnsi" w:eastAsia="Calibri" w:hAnsiTheme="majorHAnsi" w:cstheme="majorHAnsi"/>
          <w:bCs/>
          <w:iCs/>
          <w:sz w:val="22"/>
        </w:rPr>
      </w:pPr>
      <w:r w:rsidRPr="00FB0AEF">
        <w:rPr>
          <w:rFonts w:asciiTheme="majorHAnsi" w:eastAsia="Calibri" w:hAnsiTheme="majorHAnsi" w:cstheme="majorHAnsi"/>
          <w:bCs/>
          <w:iCs/>
          <w:sz w:val="22"/>
        </w:rPr>
        <w:t>składam wykaz opracowań:</w:t>
      </w:r>
    </w:p>
    <w:p w14:paraId="7D0BB07B" w14:textId="77777777" w:rsidR="00774BB3" w:rsidRPr="00FB0AEF" w:rsidRDefault="00774BB3" w:rsidP="009126AD">
      <w:pPr>
        <w:suppressAutoHyphens/>
        <w:autoSpaceDN w:val="0"/>
        <w:spacing w:after="0" w:line="276" w:lineRule="auto"/>
        <w:textAlignment w:val="baseline"/>
        <w:rPr>
          <w:rFonts w:asciiTheme="majorHAnsi" w:eastAsia="Calibri" w:hAnsiTheme="majorHAnsi" w:cstheme="majorHAnsi"/>
          <w:bCs/>
          <w:sz w:val="16"/>
          <w:szCs w:val="16"/>
        </w:rPr>
      </w:pPr>
    </w:p>
    <w:tbl>
      <w:tblPr>
        <w:tblpPr w:leftFromText="141" w:rightFromText="141" w:vertAnchor="text" w:tblpX="-170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2126"/>
        <w:gridCol w:w="1984"/>
        <w:gridCol w:w="1730"/>
        <w:gridCol w:w="1673"/>
      </w:tblGrid>
      <w:tr w:rsidR="00FB0AEF" w:rsidRPr="00FB0AEF" w14:paraId="5C800FF7" w14:textId="77777777" w:rsidTr="00FB0AEF">
        <w:trPr>
          <w:trHeight w:val="1130"/>
        </w:trPr>
        <w:tc>
          <w:tcPr>
            <w:tcW w:w="430" w:type="dxa"/>
            <w:vAlign w:val="center"/>
          </w:tcPr>
          <w:p w14:paraId="088E71CD" w14:textId="77777777" w:rsidR="00FB0AEF" w:rsidRPr="00FB0AEF" w:rsidRDefault="00FB0AEF" w:rsidP="00FB0AEF">
            <w:pPr>
              <w:spacing w:after="0" w:line="240" w:lineRule="auto"/>
              <w:ind w:left="-120" w:right="-19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92" w:type="dxa"/>
            <w:vAlign w:val="center"/>
          </w:tcPr>
          <w:p w14:paraId="5BB06CA9" w14:textId="77777777" w:rsidR="00FB0AEF" w:rsidRPr="00FB0AEF" w:rsidRDefault="00FB0AEF" w:rsidP="00FB0AEF">
            <w:pPr>
              <w:spacing w:before="60" w:after="0" w:line="240" w:lineRule="auto"/>
              <w:jc w:val="left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Nazwa i miejsce realizacji, </w:t>
            </w:r>
          </w:p>
          <w:p w14:paraId="1A456929" w14:textId="77777777" w:rsidR="00FB0AEF" w:rsidRPr="00FB0AEF" w:rsidRDefault="00FB0AEF" w:rsidP="00FB0AEF">
            <w:pPr>
              <w:spacing w:after="6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rodzaj, zakres wykonanych opracowań, analogicznych do robót ogłoszonych</w:t>
            </w:r>
          </w:p>
        </w:tc>
        <w:tc>
          <w:tcPr>
            <w:tcW w:w="2126" w:type="dxa"/>
          </w:tcPr>
          <w:p w14:paraId="73E01498" w14:textId="77777777" w:rsidR="00FB0AEF" w:rsidRPr="00FB0AEF" w:rsidRDefault="00FB0AEF" w:rsidP="00FB0AEF">
            <w:pPr>
              <w:spacing w:after="0" w:line="240" w:lineRule="auto"/>
              <w:ind w:left="-70"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</w:p>
          <w:p w14:paraId="76830F17" w14:textId="77777777" w:rsidR="00FB0AEF" w:rsidRPr="00FB0AEF" w:rsidRDefault="00FB0AEF" w:rsidP="00FB0AEF">
            <w:pPr>
              <w:spacing w:after="0" w:line="240" w:lineRule="auto"/>
              <w:ind w:left="-70"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Nazwa i adres </w:t>
            </w:r>
          </w:p>
          <w:p w14:paraId="1CE6D992" w14:textId="77777777" w:rsidR="00FB0AEF" w:rsidRPr="00FB0AEF" w:rsidRDefault="00FB0AEF" w:rsidP="00FB0AEF">
            <w:pPr>
              <w:spacing w:after="0" w:line="240" w:lineRule="auto"/>
              <w:ind w:left="-70"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wykonawcy opracowania </w:t>
            </w:r>
          </w:p>
          <w:p w14:paraId="5F358563" w14:textId="77777777" w:rsidR="00FB0AEF" w:rsidRPr="00FB0AEF" w:rsidRDefault="00FB0AEF" w:rsidP="00FB0AEF">
            <w:pPr>
              <w:spacing w:after="0" w:line="240" w:lineRule="auto"/>
              <w:ind w:left="-70"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 </w:t>
            </w:r>
            <w:r w:rsidRPr="00FB0A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 przypadku gdy Wykonawca polegać będzie na wiedzy i doświadczeniu innego podmiotu *</w:t>
            </w:r>
          </w:p>
        </w:tc>
        <w:tc>
          <w:tcPr>
            <w:tcW w:w="1984" w:type="dxa"/>
            <w:vAlign w:val="center"/>
          </w:tcPr>
          <w:p w14:paraId="234B0E85" w14:textId="77777777" w:rsidR="00FB0AEF" w:rsidRPr="00FB0AEF" w:rsidRDefault="00FB0AEF" w:rsidP="00FB0AEF">
            <w:pPr>
              <w:spacing w:after="0" w:line="240" w:lineRule="auto"/>
              <w:ind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Termin wykonania</w:t>
            </w:r>
          </w:p>
          <w:p w14:paraId="1178B8D8" w14:textId="77777777" w:rsidR="00FB0AEF" w:rsidRPr="00FB0AEF" w:rsidRDefault="00FB0AEF" w:rsidP="00FB0AEF">
            <w:pPr>
              <w:spacing w:after="0" w:line="240" w:lineRule="auto"/>
              <w:ind w:left="-70"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data rozpoczęcia</w:t>
            </w:r>
          </w:p>
          <w:p w14:paraId="5F57F69B" w14:textId="77777777" w:rsidR="00FB0AEF" w:rsidRPr="00FB0AEF" w:rsidRDefault="00FB0AEF" w:rsidP="00FB0AEF">
            <w:pPr>
              <w:spacing w:after="0" w:line="240" w:lineRule="auto"/>
              <w:ind w:left="-70"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– data zakończenia</w:t>
            </w:r>
          </w:p>
          <w:p w14:paraId="4C9C84BB" w14:textId="77777777" w:rsidR="00FB0AEF" w:rsidRPr="00FB0AEF" w:rsidRDefault="00FB0AEF" w:rsidP="00FB0AE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(</w:t>
            </w:r>
            <w:r w:rsidRPr="00FB0AE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od</w:t>
            </w:r>
            <w:r w:rsidRPr="00FB0AE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B0AE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FB0AE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FB0AE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FB0AE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                do </w:t>
            </w:r>
            <w:proofErr w:type="spellStart"/>
            <w:r w:rsidRPr="00FB0AE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FB0AE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FB0AE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FB0AE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30" w:type="dxa"/>
            <w:vAlign w:val="center"/>
          </w:tcPr>
          <w:p w14:paraId="2B9CCD68" w14:textId="77777777" w:rsidR="00FB0AEF" w:rsidRPr="00FB0AEF" w:rsidRDefault="00FB0AEF" w:rsidP="00FB0AEF">
            <w:pPr>
              <w:spacing w:after="0" w:line="240" w:lineRule="auto"/>
              <w:ind w:left="-70"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Wartość </w:t>
            </w:r>
          </w:p>
          <w:p w14:paraId="3980CF98" w14:textId="77777777" w:rsidR="00FB0AEF" w:rsidRPr="00FB0AEF" w:rsidRDefault="00FB0AEF" w:rsidP="00FB0AEF">
            <w:pPr>
              <w:spacing w:after="0" w:line="240" w:lineRule="auto"/>
              <w:ind w:left="-70"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wykonywanych </w:t>
            </w:r>
          </w:p>
          <w:p w14:paraId="1DA8D8A1" w14:textId="77777777" w:rsidR="00FB0AEF" w:rsidRPr="00FB0AEF" w:rsidRDefault="00FB0AEF" w:rsidP="00FB0AEF">
            <w:pPr>
              <w:spacing w:after="0" w:line="240" w:lineRule="auto"/>
              <w:ind w:left="-70" w:right="-7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opracowań brutto [PLN]</w:t>
            </w:r>
            <w:r w:rsidRPr="00FB0A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718B6D3B" w14:textId="77777777" w:rsidR="00FB0AEF" w:rsidRPr="00FB0AEF" w:rsidRDefault="00FB0AEF" w:rsidP="00FB0AE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Nazwa i adres</w:t>
            </w:r>
          </w:p>
          <w:p w14:paraId="0CEA5AFC" w14:textId="77777777" w:rsidR="00FB0AEF" w:rsidRPr="00FB0AEF" w:rsidRDefault="00FB0AEF" w:rsidP="00FB0AE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zamawiającego/</w:t>
            </w:r>
          </w:p>
          <w:p w14:paraId="15B1346A" w14:textId="77777777" w:rsidR="00FB0AEF" w:rsidRPr="00FB0AEF" w:rsidRDefault="00FB0AEF" w:rsidP="00FB0AE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inwestora</w:t>
            </w:r>
          </w:p>
          <w:p w14:paraId="4A348932" w14:textId="77777777" w:rsidR="00FB0AEF" w:rsidRPr="00FB0AEF" w:rsidRDefault="00FB0AEF" w:rsidP="00FB0AE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</w:p>
        </w:tc>
      </w:tr>
      <w:tr w:rsidR="00FB0AEF" w:rsidRPr="00FB0AEF" w14:paraId="0C84BEC3" w14:textId="77777777" w:rsidTr="00FB0AEF"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37F1578A" w14:textId="07A5C1F9" w:rsidR="00FB0AEF" w:rsidRPr="00FB0AEF" w:rsidRDefault="00FB0AEF" w:rsidP="00FB0AEF">
            <w:pPr>
              <w:spacing w:after="0" w:line="240" w:lineRule="auto"/>
              <w:ind w:left="-120" w:right="-190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2" w:type="dxa"/>
            <w:tcBorders>
              <w:bottom w:val="double" w:sz="4" w:space="0" w:color="auto"/>
            </w:tcBorders>
            <w:vAlign w:val="center"/>
          </w:tcPr>
          <w:p w14:paraId="40B816AF" w14:textId="77777777" w:rsidR="00FB0AEF" w:rsidRPr="00FB0AEF" w:rsidRDefault="00FB0AEF" w:rsidP="00FB0AE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14B1156" w14:textId="77777777" w:rsidR="00FB0AEF" w:rsidRPr="00FB0AEF" w:rsidRDefault="00FB0AEF" w:rsidP="00FB0AE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7E5014F" w14:textId="77777777" w:rsidR="00FB0AEF" w:rsidRPr="00FB0AEF" w:rsidRDefault="00FB0AEF" w:rsidP="00FB0AE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14:paraId="57701149" w14:textId="77777777" w:rsidR="00FB0AEF" w:rsidRPr="00FB0AEF" w:rsidRDefault="00FB0AEF" w:rsidP="00FB0AE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0153F258" w14:textId="77777777" w:rsidR="00FB0AEF" w:rsidRPr="00FB0AEF" w:rsidRDefault="00FB0AEF" w:rsidP="00FB0AEF">
            <w:pPr>
              <w:spacing w:after="0" w:line="240" w:lineRule="auto"/>
              <w:ind w:left="720"/>
              <w:jc w:val="left"/>
              <w:outlineLvl w:val="0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B0AEF" w:rsidRPr="00FB0AEF" w14:paraId="3A22C48B" w14:textId="77777777" w:rsidTr="00FB0AEF">
        <w:trPr>
          <w:trHeight w:val="626"/>
        </w:trPr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5B96F96F" w14:textId="77777777" w:rsidR="00FB0AEF" w:rsidRPr="00FB0AEF" w:rsidRDefault="00FB0AEF" w:rsidP="00FB0AEF">
            <w:pPr>
              <w:spacing w:after="0" w:line="240" w:lineRule="auto"/>
              <w:ind w:left="-120" w:right="-19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92" w:type="dxa"/>
            <w:tcBorders>
              <w:top w:val="double" w:sz="4" w:space="0" w:color="auto"/>
            </w:tcBorders>
          </w:tcPr>
          <w:p w14:paraId="49EBFE50" w14:textId="77777777" w:rsidR="00FB0AEF" w:rsidRPr="00FB0AEF" w:rsidRDefault="00FB0AEF" w:rsidP="00FB0AEF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D882344" w14:textId="77777777" w:rsidR="00FB0AEF" w:rsidRPr="00FB0AEF" w:rsidRDefault="00FB0AEF" w:rsidP="00FB0AEF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ABDF098" w14:textId="77777777" w:rsidR="00FB0AEF" w:rsidRPr="00FB0AEF" w:rsidRDefault="00FB0AEF" w:rsidP="00FB0AEF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13C3F207" w14:textId="77777777" w:rsidR="00FB0AEF" w:rsidRPr="00FB0AEF" w:rsidRDefault="00FB0AEF" w:rsidP="00FB0AEF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14:paraId="5F28C537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FB0AEF" w:rsidRPr="00FB0AEF" w14:paraId="16F9BE9E" w14:textId="77777777" w:rsidTr="00FB0AEF">
        <w:trPr>
          <w:trHeight w:val="698"/>
        </w:trPr>
        <w:tc>
          <w:tcPr>
            <w:tcW w:w="430" w:type="dxa"/>
            <w:vAlign w:val="center"/>
          </w:tcPr>
          <w:p w14:paraId="62DAE21C" w14:textId="77777777" w:rsidR="00FB0AEF" w:rsidRPr="00FB0AEF" w:rsidRDefault="00FB0AEF" w:rsidP="00FB0AEF">
            <w:pPr>
              <w:spacing w:after="0" w:line="240" w:lineRule="auto"/>
              <w:ind w:left="-120" w:right="-190"/>
              <w:jc w:val="center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92" w:type="dxa"/>
          </w:tcPr>
          <w:p w14:paraId="02212F4E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E2082BA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043E6AC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</w:tcPr>
          <w:p w14:paraId="57F541CE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</w:tcPr>
          <w:p w14:paraId="76EA5632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FB0AEF" w:rsidRPr="00FB0AEF" w14:paraId="5178A6F7" w14:textId="77777777" w:rsidTr="00FB0AEF">
        <w:trPr>
          <w:trHeight w:val="694"/>
        </w:trPr>
        <w:tc>
          <w:tcPr>
            <w:tcW w:w="430" w:type="dxa"/>
            <w:vAlign w:val="center"/>
          </w:tcPr>
          <w:p w14:paraId="06127005" w14:textId="77777777" w:rsidR="00FB0AEF" w:rsidRPr="00FB0AEF" w:rsidRDefault="00FB0AEF" w:rsidP="00FB0AEF">
            <w:pPr>
              <w:spacing w:after="0" w:line="240" w:lineRule="auto"/>
              <w:ind w:left="-120" w:right="-190"/>
              <w:jc w:val="center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B0AE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92" w:type="dxa"/>
          </w:tcPr>
          <w:p w14:paraId="0C602146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EE92968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31E676B7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</w:tcPr>
          <w:p w14:paraId="71650E96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</w:tcPr>
          <w:p w14:paraId="4CED94F7" w14:textId="77777777" w:rsidR="00FB0AEF" w:rsidRPr="00FB0AEF" w:rsidRDefault="00FB0AEF" w:rsidP="00FB0AEF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14:paraId="21C43640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74340368" w14:textId="77777777" w:rsidR="00FB0AEF" w:rsidRPr="00FB0AEF" w:rsidRDefault="00FB0AEF" w:rsidP="00FB0AEF">
      <w:pPr>
        <w:spacing w:after="0" w:line="240" w:lineRule="auto"/>
        <w:ind w:left="-240"/>
        <w:outlineLvl w:val="0"/>
        <w:rPr>
          <w:rFonts w:asciiTheme="majorHAnsi" w:eastAsia="Times New Roman" w:hAnsiTheme="majorHAnsi" w:cstheme="majorHAnsi"/>
          <w:b/>
          <w:sz w:val="22"/>
          <w:lang w:eastAsia="pl-PL"/>
        </w:rPr>
      </w:pPr>
      <w:r w:rsidRPr="00FB0AEF">
        <w:rPr>
          <w:rFonts w:asciiTheme="majorHAnsi" w:eastAsia="Times New Roman" w:hAnsiTheme="majorHAnsi" w:cstheme="majorHAnsi"/>
          <w:b/>
          <w:sz w:val="22"/>
          <w:lang w:eastAsia="pl-PL"/>
        </w:rPr>
        <w:t>Uwaga:</w:t>
      </w:r>
    </w:p>
    <w:p w14:paraId="0A739B4E" w14:textId="77777777" w:rsidR="00FB0AEF" w:rsidRPr="00FB0AEF" w:rsidRDefault="00FB0AEF" w:rsidP="00FB0AEF">
      <w:pPr>
        <w:numPr>
          <w:ilvl w:val="0"/>
          <w:numId w:val="33"/>
        </w:numPr>
        <w:spacing w:before="180" w:after="0" w:line="240" w:lineRule="auto"/>
        <w:outlineLvl w:val="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B0AE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*W przypadku, gdy Wykonawca będzie polegać </w:t>
      </w:r>
      <w:r w:rsidRPr="00FB0AE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na wiedzy i doświadczeniu innego podmiotu</w:t>
      </w:r>
      <w:r w:rsidRPr="00FB0AE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r w:rsidRPr="00FB0AE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zobowiązany jest udowodnić to Zamawiającemu. W tym celu należy załączyć do wykazu </w:t>
      </w:r>
      <w:r w:rsidRPr="00FB0AE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pisemne zobowiązanie tego podmiotu do oddania do dyspozycji Wykonawcy niezbędnych zasobów na okres korzystania z nich przy wykonaniu zamówienia.</w:t>
      </w:r>
    </w:p>
    <w:p w14:paraId="1019AFD1" w14:textId="77777777" w:rsidR="00FB0AEF" w:rsidRPr="00FB0AEF" w:rsidRDefault="00FB0AEF" w:rsidP="00FB0AEF">
      <w:pPr>
        <w:numPr>
          <w:ilvl w:val="0"/>
          <w:numId w:val="34"/>
        </w:numPr>
        <w:spacing w:after="0" w:line="240" w:lineRule="auto"/>
        <w:ind w:left="426" w:hanging="284"/>
        <w:outlineLvl w:val="0"/>
        <w:rPr>
          <w:rFonts w:asciiTheme="majorHAnsi" w:eastAsia="Times New Roman" w:hAnsiTheme="majorHAnsi" w:cstheme="majorHAnsi"/>
          <w:b/>
          <w:i/>
          <w:sz w:val="20"/>
          <w:szCs w:val="20"/>
          <w:lang w:eastAsia="pl-PL"/>
        </w:rPr>
      </w:pPr>
      <w:r w:rsidRPr="00FB0AEF">
        <w:rPr>
          <w:rFonts w:asciiTheme="majorHAnsi" w:eastAsia="Batang" w:hAnsiTheme="majorHAnsi" w:cstheme="majorHAnsi"/>
          <w:i/>
          <w:sz w:val="20"/>
          <w:szCs w:val="20"/>
          <w:lang w:eastAsia="pl-PL"/>
        </w:rPr>
        <w:t xml:space="preserve">Wymagana forma dokumentu </w:t>
      </w:r>
      <w:r w:rsidRPr="00FB0AEF">
        <w:rPr>
          <w:rFonts w:asciiTheme="majorHAnsi" w:eastAsia="Batang" w:hAnsiTheme="majorHAnsi" w:cstheme="majorHAnsi"/>
          <w:b/>
          <w:i/>
          <w:sz w:val="20"/>
          <w:szCs w:val="20"/>
          <w:lang w:eastAsia="pl-PL"/>
        </w:rPr>
        <w:t>- oryginał</w:t>
      </w:r>
      <w:r w:rsidRPr="00FB0AEF">
        <w:rPr>
          <w:rFonts w:asciiTheme="majorHAnsi" w:eastAsia="Batang" w:hAnsiTheme="majorHAnsi" w:cstheme="majorHAnsi"/>
          <w:i/>
          <w:sz w:val="20"/>
          <w:szCs w:val="20"/>
          <w:lang w:eastAsia="pl-PL"/>
        </w:rPr>
        <w:t xml:space="preserve"> </w:t>
      </w:r>
    </w:p>
    <w:p w14:paraId="447AAC68" w14:textId="77777777" w:rsidR="00FB0AEF" w:rsidRPr="00FB0AEF" w:rsidRDefault="00FB0AEF" w:rsidP="00FB0A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134F690" w14:textId="24A50A24" w:rsidR="00FB0AEF" w:rsidRPr="00FB0AEF" w:rsidRDefault="00FB0AEF" w:rsidP="00FB0AEF">
      <w:pPr>
        <w:numPr>
          <w:ilvl w:val="0"/>
          <w:numId w:val="33"/>
        </w:numPr>
        <w:spacing w:after="0" w:line="240" w:lineRule="auto"/>
        <w:ind w:left="0" w:hanging="284"/>
        <w:jc w:val="left"/>
        <w:outlineLvl w:val="0"/>
        <w:rPr>
          <w:rFonts w:asciiTheme="majorHAnsi" w:eastAsia="Times New Roman" w:hAnsiTheme="majorHAnsi" w:cstheme="majorHAnsi"/>
          <w:spacing w:val="-4"/>
          <w:sz w:val="20"/>
          <w:szCs w:val="20"/>
          <w:lang w:eastAsia="pl-PL"/>
        </w:rPr>
      </w:pPr>
      <w:r w:rsidRPr="00FB0AEF">
        <w:rPr>
          <w:rFonts w:asciiTheme="majorHAnsi" w:eastAsia="Times New Roman" w:hAnsiTheme="majorHAnsi" w:cstheme="majorHAnsi"/>
          <w:spacing w:val="-4"/>
          <w:sz w:val="20"/>
          <w:szCs w:val="20"/>
          <w:lang w:eastAsia="pl-PL"/>
        </w:rPr>
        <w:t xml:space="preserve">Do wykazu należy </w:t>
      </w:r>
      <w:r w:rsidRPr="00FB0AEF">
        <w:rPr>
          <w:rFonts w:asciiTheme="majorHAnsi" w:eastAsia="Times New Roman" w:hAnsiTheme="majorHAnsi" w:cstheme="majorHAnsi"/>
          <w:b/>
          <w:spacing w:val="-4"/>
          <w:sz w:val="20"/>
          <w:szCs w:val="20"/>
          <w:lang w:eastAsia="pl-PL"/>
        </w:rPr>
        <w:t>załączyć</w:t>
      </w:r>
      <w:r w:rsidRPr="00FB0AEF">
        <w:rPr>
          <w:rFonts w:asciiTheme="majorHAnsi" w:eastAsia="Times New Roman" w:hAnsiTheme="majorHAnsi" w:cstheme="majorHAnsi"/>
          <w:spacing w:val="-4"/>
          <w:sz w:val="20"/>
          <w:szCs w:val="20"/>
          <w:lang w:eastAsia="pl-PL"/>
        </w:rPr>
        <w:t xml:space="preserve"> dowody potwierdzające, że opracowania zostały wykonane w sposób należyty, zgodnie z ustawą </w:t>
      </w:r>
      <w:r w:rsidRPr="00FB0A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Prawo Energetyczne (Dz. U. z 2024 r. poz. 266 </w:t>
      </w:r>
      <w:proofErr w:type="spellStart"/>
      <w:r w:rsidRPr="00FB0A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t.j</w:t>
      </w:r>
      <w:proofErr w:type="spellEnd"/>
      <w:r w:rsidRPr="00FB0A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.) </w:t>
      </w:r>
      <w:r w:rsidRPr="00FB0AEF">
        <w:rPr>
          <w:rFonts w:asciiTheme="majorHAnsi" w:eastAsia="Times New Roman" w:hAnsiTheme="majorHAnsi" w:cstheme="majorHAnsi"/>
          <w:spacing w:val="-4"/>
          <w:sz w:val="20"/>
          <w:szCs w:val="20"/>
          <w:lang w:eastAsia="pl-PL"/>
        </w:rPr>
        <w:t>i prawidłowo ukończone np. referencje.</w:t>
      </w:r>
    </w:p>
    <w:p w14:paraId="7F61EA5F" w14:textId="2180BD00" w:rsidR="009126AD" w:rsidRPr="00FB0AEF" w:rsidRDefault="00FB0AEF" w:rsidP="00FB0AEF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  <w:r w:rsidRPr="00FB0AEF">
        <w:rPr>
          <w:rFonts w:asciiTheme="majorHAnsi" w:eastAsia="Batang" w:hAnsiTheme="majorHAnsi" w:cstheme="majorHAnsi"/>
          <w:i/>
          <w:sz w:val="20"/>
          <w:szCs w:val="20"/>
          <w:lang w:eastAsia="pl-PL"/>
        </w:rPr>
        <w:t>Wymagana forma dokumentu - oryginał lub kopia poświadczona za zgodność z oryginałem</w:t>
      </w:r>
      <w:r w:rsidRPr="00FB0AEF">
        <w:rPr>
          <w:rFonts w:asciiTheme="majorHAnsi" w:eastAsia="Batang" w:hAnsiTheme="majorHAnsi" w:cstheme="majorHAnsi"/>
          <w:i/>
          <w:sz w:val="20"/>
          <w:szCs w:val="20"/>
          <w:lang w:eastAsia="pl-PL"/>
        </w:rPr>
        <w:t>.</w:t>
      </w:r>
    </w:p>
    <w:p w14:paraId="6A693665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6158B281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22C4FBB2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79F8A6AA" w14:textId="4AC61DF2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  <w:r w:rsidRPr="00FB2F78">
        <w:rPr>
          <w:rFonts w:asciiTheme="majorHAnsi" w:eastAsia="Calibri" w:hAnsiTheme="majorHAnsi" w:cstheme="majorHAnsi"/>
          <w:bCs/>
          <w:sz w:val="18"/>
          <w:szCs w:val="18"/>
        </w:rPr>
        <w:t xml:space="preserve">        ………………………………..</w:t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ab/>
        <w:t xml:space="preserve">                        </w:t>
      </w:r>
      <w:r w:rsid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 xml:space="preserve"> ……………………………………..</w:t>
      </w:r>
    </w:p>
    <w:p w14:paraId="531EC124" w14:textId="69932150" w:rsidR="009126AD" w:rsidRPr="00FB2F78" w:rsidRDefault="009126AD" w:rsidP="009126AD">
      <w:pPr>
        <w:widowControl w:val="0"/>
        <w:shd w:val="clear" w:color="auto" w:fill="FFFFFF"/>
        <w:tabs>
          <w:tab w:val="left" w:pos="134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  <w:r w:rsidRPr="00FB2F78">
        <w:rPr>
          <w:rFonts w:asciiTheme="majorHAnsi" w:eastAsia="Calibri" w:hAnsiTheme="majorHAnsi" w:cstheme="majorHAnsi"/>
          <w:bCs/>
          <w:sz w:val="18"/>
          <w:szCs w:val="18"/>
        </w:rPr>
        <w:t xml:space="preserve">         Miejscowość i data                                                </w:t>
      </w:r>
      <w:r w:rsid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>podpis wykonawcy lub osoby upoważnionej</w:t>
      </w:r>
    </w:p>
    <w:p w14:paraId="5DE465CE" w14:textId="77777777" w:rsidR="009126AD" w:rsidRPr="00FB2F78" w:rsidRDefault="009126AD" w:rsidP="009126AD">
      <w:pPr>
        <w:widowControl w:val="0"/>
        <w:shd w:val="clear" w:color="auto" w:fill="FFFFFF"/>
        <w:suppressAutoHyphens/>
        <w:autoSpaceDN w:val="0"/>
        <w:spacing w:after="0" w:line="240" w:lineRule="auto"/>
        <w:ind w:left="3226" w:right="-981" w:firstLine="2534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  <w:r w:rsidRPr="00FB2F78">
        <w:rPr>
          <w:rFonts w:asciiTheme="majorHAnsi" w:eastAsia="Calibri" w:hAnsiTheme="majorHAnsi" w:cstheme="majorHAnsi"/>
          <w:bCs/>
          <w:sz w:val="18"/>
          <w:szCs w:val="18"/>
        </w:rPr>
        <w:t>pieczątka wykonawcy</w:t>
      </w:r>
    </w:p>
    <w:p w14:paraId="2E2952F2" w14:textId="77777777" w:rsidR="00D2527A" w:rsidRPr="00FB2F78" w:rsidRDefault="00D2527A" w:rsidP="00FB0AEF">
      <w:pPr>
        <w:spacing w:before="360" w:after="0" w:line="240" w:lineRule="auto"/>
        <w:rPr>
          <w:rFonts w:asciiTheme="majorHAnsi" w:eastAsia="Times New Roman" w:hAnsiTheme="majorHAnsi" w:cstheme="majorHAnsi"/>
          <w:b/>
          <w:sz w:val="2"/>
          <w:szCs w:val="2"/>
          <w:lang w:eastAsia="pl-PL"/>
        </w:rPr>
      </w:pPr>
    </w:p>
    <w:sectPr w:rsidR="00D2527A" w:rsidRPr="00FB2F78" w:rsidSect="00F72F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3A11" w14:textId="77777777" w:rsidR="00005194" w:rsidRDefault="00005194" w:rsidP="00836BDA">
      <w:pPr>
        <w:spacing w:after="0" w:line="240" w:lineRule="auto"/>
      </w:pPr>
      <w:r>
        <w:separator/>
      </w:r>
    </w:p>
  </w:endnote>
  <w:endnote w:type="continuationSeparator" w:id="0">
    <w:p w14:paraId="21F32FA5" w14:textId="77777777" w:rsidR="00005194" w:rsidRDefault="00005194" w:rsidP="008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35"/>
      <w:gridCol w:w="4827"/>
    </w:tblGrid>
    <w:tr w:rsidR="00F65E4D" w:rsidRPr="00E318B1" w14:paraId="42973A0B" w14:textId="77777777" w:rsidTr="00896431">
      <w:tc>
        <w:tcPr>
          <w:tcW w:w="4498" w:type="dxa"/>
        </w:tcPr>
        <w:p w14:paraId="30B82BB5" w14:textId="77777777" w:rsidR="00F65E4D" w:rsidRPr="00EA5E83" w:rsidRDefault="00F65E4D" w:rsidP="00F65E4D">
          <w:pPr>
            <w:pStyle w:val="Nagwek"/>
            <w:spacing w:before="60"/>
            <w:rPr>
              <w:rFonts w:cs="Lucida Sans Unicode"/>
              <w:b/>
              <w:sz w:val="20"/>
              <w:szCs w:val="16"/>
            </w:rPr>
          </w:pPr>
          <w:r w:rsidRPr="00EA5E83">
            <w:rPr>
              <w:rFonts w:cs="Lucida Sans Unicode"/>
              <w:b/>
              <w:sz w:val="20"/>
              <w:szCs w:val="16"/>
            </w:rPr>
            <w:t>Gmina Świlcza</w:t>
          </w:r>
        </w:p>
        <w:p w14:paraId="24717CA6" w14:textId="77777777" w:rsidR="00F65E4D" w:rsidRPr="00EA5E83" w:rsidRDefault="00F65E4D" w:rsidP="00F65E4D">
          <w:pPr>
            <w:spacing w:after="0" w:line="240" w:lineRule="auto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sz w:val="16"/>
              <w:szCs w:val="16"/>
            </w:rPr>
            <w:t>Świlcza 168, 36-072 Świlcza</w:t>
          </w:r>
        </w:p>
        <w:p w14:paraId="30C7A121" w14:textId="77777777" w:rsidR="00F65E4D" w:rsidRPr="00EA5E83" w:rsidRDefault="00F65E4D" w:rsidP="00F65E4D">
          <w:pPr>
            <w:spacing w:before="60" w:after="0" w:line="240" w:lineRule="auto"/>
            <w:rPr>
              <w:rFonts w:cs="Lucida Sans Unicode"/>
              <w:sz w:val="14"/>
              <w:szCs w:val="16"/>
            </w:rPr>
          </w:pPr>
          <w:r w:rsidRPr="00EA5E83">
            <w:rPr>
              <w:rFonts w:cs="Lucida Sans Unicode"/>
              <w:sz w:val="14"/>
              <w:szCs w:val="16"/>
            </w:rPr>
            <w:t>Tel.: 17 86 70 100</w:t>
          </w:r>
        </w:p>
        <w:p w14:paraId="757D4AFF" w14:textId="77777777" w:rsidR="00F65E4D" w:rsidRDefault="00F65E4D" w:rsidP="00F65E4D">
          <w:pPr>
            <w:spacing w:after="0" w:line="240" w:lineRule="auto"/>
            <w:rPr>
              <w:rFonts w:cs="Lucida Sans Unicode"/>
              <w:sz w:val="14"/>
              <w:szCs w:val="16"/>
            </w:rPr>
          </w:pPr>
          <w:r w:rsidRPr="00EA5E83">
            <w:rPr>
              <w:rFonts w:cs="Lucida Sans Unicode"/>
              <w:sz w:val="14"/>
              <w:szCs w:val="16"/>
            </w:rPr>
            <w:t>Fax: 17 86 70</w:t>
          </w:r>
          <w:r>
            <w:rPr>
              <w:rFonts w:cs="Lucida Sans Unicode"/>
              <w:sz w:val="14"/>
              <w:szCs w:val="16"/>
            </w:rPr>
            <w:t> </w:t>
          </w:r>
          <w:r w:rsidRPr="00EA5E83">
            <w:rPr>
              <w:rFonts w:cs="Lucida Sans Unicode"/>
              <w:sz w:val="14"/>
              <w:szCs w:val="16"/>
            </w:rPr>
            <w:t>157</w:t>
          </w:r>
        </w:p>
        <w:p w14:paraId="62B31AEF" w14:textId="77777777" w:rsidR="00F65E4D" w:rsidRPr="000405A2" w:rsidRDefault="00F65E4D" w:rsidP="00F65E4D">
          <w:pPr>
            <w:pStyle w:val="Nagwek"/>
            <w:tabs>
              <w:tab w:val="clear" w:pos="4536"/>
            </w:tabs>
            <w:rPr>
              <w:color w:val="0000FF"/>
              <w:sz w:val="16"/>
              <w:szCs w:val="16"/>
              <w:lang w:val="en-US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  <w:lang w:val="en-US"/>
            </w:rPr>
            <w:t>e-mail:</w:t>
          </w:r>
          <w:r w:rsidRPr="001F492D">
            <w:rPr>
              <w:rFonts w:cs="Arial"/>
              <w:color w:val="000000"/>
              <w:sz w:val="16"/>
              <w:szCs w:val="16"/>
              <w:lang w:val="en-US"/>
            </w:rPr>
            <w:t xml:space="preserve"> </w:t>
          </w:r>
          <w:hyperlink r:id="rId1" w:history="1">
            <w:r w:rsidRPr="001F492D">
              <w:rPr>
                <w:color w:val="0000FF"/>
                <w:sz w:val="16"/>
                <w:szCs w:val="16"/>
                <w:lang w:val="en-US"/>
              </w:rPr>
              <w:t>ug.swilcza@intertele.pl</w:t>
            </w:r>
          </w:hyperlink>
        </w:p>
        <w:p w14:paraId="0C1D3E3C" w14:textId="77777777" w:rsidR="00F65E4D" w:rsidRPr="000405A2" w:rsidRDefault="00F65E4D" w:rsidP="00F65E4D">
          <w:pPr>
            <w:pStyle w:val="Nagwek"/>
            <w:tabs>
              <w:tab w:val="clear" w:pos="4536"/>
            </w:tabs>
            <w:rPr>
              <w:sz w:val="16"/>
              <w:szCs w:val="16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</w:rPr>
            <w:t>strona</w:t>
          </w:r>
          <w:r w:rsidRPr="001F492D">
            <w:rPr>
              <w:rFonts w:cs="Arial"/>
              <w:color w:val="000000"/>
              <w:sz w:val="16"/>
              <w:szCs w:val="16"/>
            </w:rPr>
            <w:t xml:space="preserve">: </w:t>
          </w:r>
          <w:hyperlink r:id="rId2" w:history="1">
            <w:r w:rsidRPr="00EA5E83">
              <w:rPr>
                <w:rStyle w:val="Hipercze"/>
                <w:sz w:val="16"/>
                <w:szCs w:val="16"/>
              </w:rPr>
              <w:t>www.swilcza.com.pl</w:t>
            </w:r>
          </w:hyperlink>
          <w:r>
            <w:rPr>
              <w:color w:val="0000FF"/>
              <w:sz w:val="16"/>
              <w:szCs w:val="16"/>
            </w:rPr>
            <w:t xml:space="preserve"> , </w:t>
          </w:r>
          <w:hyperlink r:id="rId3" w:history="1">
            <w:r w:rsidRPr="00CE58D8">
              <w:rPr>
                <w:rStyle w:val="Hipercze"/>
                <w:sz w:val="16"/>
                <w:szCs w:val="16"/>
              </w:rPr>
              <w:t>www.bip.swilcza.com.pl</w:t>
            </w:r>
          </w:hyperlink>
          <w:r>
            <w:rPr>
              <w:color w:val="0000FF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14:paraId="58E93D7E" w14:textId="77777777" w:rsidR="00F65E4D" w:rsidRPr="00EA5E83" w:rsidRDefault="00F65E4D" w:rsidP="00F65E4D">
          <w:pPr>
            <w:pStyle w:val="Nagwek"/>
            <w:tabs>
              <w:tab w:val="clear" w:pos="4536"/>
            </w:tabs>
            <w:spacing w:before="60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b/>
              <w:sz w:val="16"/>
              <w:szCs w:val="16"/>
            </w:rPr>
            <w:t>NIP:</w:t>
          </w:r>
          <w:r w:rsidRPr="00EA5E83">
            <w:rPr>
              <w:rFonts w:cs="Lucida Sans Unicode"/>
              <w:sz w:val="16"/>
              <w:szCs w:val="16"/>
            </w:rPr>
            <w:t xml:space="preserve"> 517-00-45-613 </w:t>
          </w:r>
        </w:p>
        <w:p w14:paraId="06E8DF5F" w14:textId="77777777" w:rsidR="00F65E4D" w:rsidRPr="00EA5E83" w:rsidRDefault="00F65E4D" w:rsidP="00F65E4D">
          <w:pPr>
            <w:spacing w:after="0" w:line="240" w:lineRule="auto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b/>
              <w:sz w:val="16"/>
              <w:szCs w:val="16"/>
            </w:rPr>
            <w:t>REGON:</w:t>
          </w:r>
          <w:r w:rsidRPr="00EA5E83">
            <w:rPr>
              <w:rFonts w:cs="Lucida Sans Unicode"/>
              <w:sz w:val="16"/>
              <w:szCs w:val="16"/>
            </w:rPr>
            <w:t xml:space="preserve"> 690582140</w:t>
          </w:r>
        </w:p>
        <w:p w14:paraId="2ECDF5C3" w14:textId="77777777" w:rsidR="00F65E4D" w:rsidRPr="00EA5E83" w:rsidRDefault="00F65E4D" w:rsidP="00F65E4D">
          <w:pPr>
            <w:spacing w:before="60" w:after="0" w:line="240" w:lineRule="auto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b/>
              <w:sz w:val="16"/>
              <w:szCs w:val="16"/>
            </w:rPr>
            <w:t>Konto bankowe:</w:t>
          </w:r>
          <w:r w:rsidRPr="00EA5E83">
            <w:rPr>
              <w:rFonts w:cs="Lucida Sans Unicode"/>
              <w:sz w:val="16"/>
              <w:szCs w:val="16"/>
            </w:rPr>
            <w:t xml:space="preserve"> BS Głogów Młp. O./Świlcza</w:t>
          </w:r>
        </w:p>
        <w:p w14:paraId="2E5A00CC" w14:textId="77777777" w:rsidR="00F65E4D" w:rsidRDefault="00F65E4D" w:rsidP="00F65E4D">
          <w:pPr>
            <w:spacing w:after="0" w:line="240" w:lineRule="auto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sz w:val="16"/>
              <w:szCs w:val="16"/>
            </w:rPr>
            <w:t>69 9159 1023 2005 5000 0026 0003</w:t>
          </w:r>
        </w:p>
        <w:p w14:paraId="4DDD6C79" w14:textId="77777777" w:rsidR="00F65E4D" w:rsidRPr="00EA5E83" w:rsidRDefault="00F65E4D" w:rsidP="00F65E4D">
          <w:pPr>
            <w:pStyle w:val="Nagwek"/>
            <w:tabs>
              <w:tab w:val="clear" w:pos="4536"/>
            </w:tabs>
            <w:jc w:val="right"/>
            <w:rPr>
              <w:sz w:val="6"/>
            </w:rPr>
          </w:pPr>
        </w:p>
      </w:tc>
    </w:tr>
  </w:tbl>
  <w:p w14:paraId="7452246C" w14:textId="77777777" w:rsidR="00F72FB3" w:rsidRPr="00F72FB3" w:rsidRDefault="00F72FB3">
    <w:pPr>
      <w:pStyle w:val="Stopka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1285296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7F7F7F" w:themeColor="background1" w:themeShade="7F"/>
        <w:spacing w:val="60"/>
        <w:sz w:val="14"/>
        <w:szCs w:val="14"/>
      </w:rPr>
    </w:sdtEndPr>
    <w:sdtContent>
      <w:p w14:paraId="1AA627E3" w14:textId="2D2EC108" w:rsidR="004447EF" w:rsidRPr="004447EF" w:rsidRDefault="004447E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sz w:val="14"/>
            <w:szCs w:val="14"/>
          </w:rPr>
        </w:pPr>
        <w:r w:rsidRPr="004447EF">
          <w:rPr>
            <w:rFonts w:ascii="Century Gothic" w:hAnsi="Century Gothic"/>
            <w:sz w:val="14"/>
            <w:szCs w:val="14"/>
          </w:rPr>
          <w:fldChar w:fldCharType="begin"/>
        </w:r>
        <w:r w:rsidRPr="004447EF">
          <w:rPr>
            <w:rFonts w:ascii="Century Gothic" w:hAnsi="Century Gothic"/>
            <w:sz w:val="14"/>
            <w:szCs w:val="14"/>
          </w:rPr>
          <w:instrText>PAGE   \* MERGEFORMAT</w:instrText>
        </w:r>
        <w:r w:rsidRPr="004447EF">
          <w:rPr>
            <w:rFonts w:ascii="Century Gothic" w:hAnsi="Century Gothic"/>
            <w:sz w:val="14"/>
            <w:szCs w:val="14"/>
          </w:rPr>
          <w:fldChar w:fldCharType="separate"/>
        </w:r>
        <w:r w:rsidRPr="004447EF">
          <w:rPr>
            <w:rFonts w:ascii="Century Gothic" w:hAnsi="Century Gothic"/>
            <w:sz w:val="14"/>
            <w:szCs w:val="14"/>
          </w:rPr>
          <w:t>2</w:t>
        </w:r>
        <w:r w:rsidRPr="004447EF">
          <w:rPr>
            <w:rFonts w:ascii="Century Gothic" w:hAnsi="Century Gothic"/>
            <w:sz w:val="14"/>
            <w:szCs w:val="14"/>
          </w:rPr>
          <w:fldChar w:fldCharType="end"/>
        </w:r>
        <w:r w:rsidRPr="004447EF">
          <w:rPr>
            <w:rFonts w:ascii="Century Gothic" w:hAnsi="Century Gothic"/>
            <w:sz w:val="14"/>
            <w:szCs w:val="14"/>
          </w:rPr>
          <w:t xml:space="preserve"> | </w:t>
        </w:r>
        <w:r w:rsidRPr="004447EF">
          <w:rPr>
            <w:rFonts w:ascii="Century Gothic" w:hAnsi="Century Gothic"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901F64C" w14:textId="77777777" w:rsidR="00836BDA" w:rsidRPr="00836BDA" w:rsidRDefault="00836BDA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185D" w14:textId="77777777" w:rsidR="00005194" w:rsidRDefault="00005194" w:rsidP="00836BDA">
      <w:pPr>
        <w:spacing w:after="0" w:line="240" w:lineRule="auto"/>
      </w:pPr>
      <w:r>
        <w:separator/>
      </w:r>
    </w:p>
  </w:footnote>
  <w:footnote w:type="continuationSeparator" w:id="0">
    <w:p w14:paraId="2A8D5F1E" w14:textId="77777777" w:rsidR="00005194" w:rsidRDefault="00005194" w:rsidP="008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23" w:type="dxa"/>
      <w:jc w:val="center"/>
      <w:tblLook w:val="04A0" w:firstRow="1" w:lastRow="0" w:firstColumn="1" w:lastColumn="0" w:noHBand="0" w:noVBand="1"/>
    </w:tblPr>
    <w:tblGrid>
      <w:gridCol w:w="10123"/>
    </w:tblGrid>
    <w:tr w:rsidR="009C037B" w:rsidRPr="009C037B" w14:paraId="5CD86212" w14:textId="77777777" w:rsidTr="00803DB5">
      <w:trPr>
        <w:trHeight w:val="716"/>
        <w:jc w:val="center"/>
      </w:trPr>
      <w:tc>
        <w:tcPr>
          <w:tcW w:w="10123" w:type="dxa"/>
          <w:tcBorders>
            <w:bottom w:val="double" w:sz="4" w:space="0" w:color="83C326"/>
          </w:tcBorders>
        </w:tcPr>
        <w:p w14:paraId="57E3E516" w14:textId="77777777" w:rsidR="009C037B" w:rsidRPr="009C037B" w:rsidRDefault="009C037B" w:rsidP="009C037B">
          <w:pPr>
            <w:pStyle w:val="Nagwek"/>
          </w:pPr>
          <w:bookmarkStart w:id="1" w:name="_Hlk171682667"/>
          <w:bookmarkStart w:id="2" w:name="_Hlk171682668"/>
          <w:bookmarkStart w:id="3" w:name="_Hlk171682669"/>
          <w:bookmarkStart w:id="4" w:name="_Hlk171682670"/>
          <w:r w:rsidRPr="009C037B">
            <w:rPr>
              <w:noProof/>
            </w:rPr>
            <w:drawing>
              <wp:inline distT="0" distB="0" distL="0" distR="0" wp14:anchorId="02F906B7" wp14:editId="26835441">
                <wp:extent cx="480046" cy="520160"/>
                <wp:effectExtent l="0" t="0" r="0" b="0"/>
                <wp:docPr id="198663394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9" cy="53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C037B">
            <w:t>GMINA ŚWILCZA</w:t>
          </w:r>
        </w:p>
      </w:tc>
    </w:tr>
    <w:bookmarkEnd w:id="1"/>
    <w:bookmarkEnd w:id="2"/>
    <w:bookmarkEnd w:id="3"/>
    <w:bookmarkEnd w:id="4"/>
  </w:tbl>
  <w:p w14:paraId="1EF304D4" w14:textId="77777777" w:rsidR="0033417B" w:rsidRPr="009C037B" w:rsidRDefault="0033417B" w:rsidP="009C037B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A05D" w14:textId="3612D483" w:rsidR="00836BDA" w:rsidRPr="009C037B" w:rsidRDefault="009C037B" w:rsidP="009C037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2"/>
        <w14:ligatures w14:val="standardContextual"/>
      </w:rPr>
    </w:pPr>
    <w:bookmarkStart w:id="5" w:name="_Hlk171682636"/>
    <w:bookmarkStart w:id="6" w:name="_Hlk171682637"/>
    <w:bookmarkStart w:id="7" w:name="_Hlk171682638"/>
    <w:bookmarkStart w:id="8" w:name="_Hlk171682639"/>
    <w:bookmarkStart w:id="9" w:name="_Hlk171682645"/>
    <w:bookmarkStart w:id="10" w:name="_Hlk171682646"/>
    <w:r w:rsidRPr="009C037B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0DC27F65" wp14:editId="799E0561">
          <wp:extent cx="5760720" cy="1000125"/>
          <wp:effectExtent l="0" t="0" r="0" b="0"/>
          <wp:docPr id="10374412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0C04"/>
    <w:multiLevelType w:val="hybridMultilevel"/>
    <w:tmpl w:val="081ECCEE"/>
    <w:lvl w:ilvl="0" w:tplc="69EA8C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056"/>
    <w:multiLevelType w:val="hybridMultilevel"/>
    <w:tmpl w:val="C88AE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0CF5"/>
    <w:multiLevelType w:val="hybridMultilevel"/>
    <w:tmpl w:val="DDC4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17AC"/>
    <w:multiLevelType w:val="hybridMultilevel"/>
    <w:tmpl w:val="13C49606"/>
    <w:lvl w:ilvl="0" w:tplc="C362FA4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2C1E6C"/>
    <w:multiLevelType w:val="multilevel"/>
    <w:tmpl w:val="760E92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62A3"/>
    <w:multiLevelType w:val="hybridMultilevel"/>
    <w:tmpl w:val="AF643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35831"/>
    <w:multiLevelType w:val="multilevel"/>
    <w:tmpl w:val="EA542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  <w:sz w:val="18"/>
        <w:szCs w:val="18"/>
      </w:rPr>
    </w:lvl>
    <w:lvl w:ilvl="1">
      <w:start w:val="9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132228D3"/>
    <w:multiLevelType w:val="hybridMultilevel"/>
    <w:tmpl w:val="D71E49D0"/>
    <w:lvl w:ilvl="0" w:tplc="7F1CC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37BAF"/>
    <w:multiLevelType w:val="multilevel"/>
    <w:tmpl w:val="64D6C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D72471"/>
    <w:multiLevelType w:val="hybridMultilevel"/>
    <w:tmpl w:val="1CA67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0139"/>
    <w:multiLevelType w:val="hybridMultilevel"/>
    <w:tmpl w:val="413A990A"/>
    <w:lvl w:ilvl="0" w:tplc="0415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7295D"/>
    <w:multiLevelType w:val="hybridMultilevel"/>
    <w:tmpl w:val="335A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4DE6"/>
    <w:multiLevelType w:val="multilevel"/>
    <w:tmpl w:val="6E7E5D4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FF7C32"/>
    <w:multiLevelType w:val="hybridMultilevel"/>
    <w:tmpl w:val="C5C24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07FF6"/>
    <w:multiLevelType w:val="hybridMultilevel"/>
    <w:tmpl w:val="AB08FD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B09C3"/>
    <w:multiLevelType w:val="multilevel"/>
    <w:tmpl w:val="6CE62A08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00FE4"/>
    <w:multiLevelType w:val="hybridMultilevel"/>
    <w:tmpl w:val="BD32D970"/>
    <w:lvl w:ilvl="0" w:tplc="69CE7A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82F94"/>
    <w:multiLevelType w:val="hybridMultilevel"/>
    <w:tmpl w:val="1A2A2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E76D0"/>
    <w:multiLevelType w:val="hybridMultilevel"/>
    <w:tmpl w:val="DE18B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95AB3"/>
    <w:multiLevelType w:val="multilevel"/>
    <w:tmpl w:val="94586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B0E71"/>
    <w:multiLevelType w:val="hybridMultilevel"/>
    <w:tmpl w:val="6B109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03B14"/>
    <w:multiLevelType w:val="hybridMultilevel"/>
    <w:tmpl w:val="1200FF62"/>
    <w:lvl w:ilvl="0" w:tplc="27703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A63739"/>
    <w:multiLevelType w:val="hybridMultilevel"/>
    <w:tmpl w:val="D9923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2559"/>
    <w:multiLevelType w:val="hybridMultilevel"/>
    <w:tmpl w:val="3CB8E4E8"/>
    <w:lvl w:ilvl="0" w:tplc="2CB815C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06E50"/>
    <w:multiLevelType w:val="multilevel"/>
    <w:tmpl w:val="6586542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B511341"/>
    <w:multiLevelType w:val="hybridMultilevel"/>
    <w:tmpl w:val="8D14CAA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F996FF5"/>
    <w:multiLevelType w:val="hybridMultilevel"/>
    <w:tmpl w:val="BCF82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131">
    <w:abstractNumId w:val="23"/>
  </w:num>
  <w:num w:numId="2" w16cid:durableId="243877160">
    <w:abstractNumId w:val="13"/>
  </w:num>
  <w:num w:numId="3" w16cid:durableId="239364779">
    <w:abstractNumId w:val="4"/>
  </w:num>
  <w:num w:numId="4" w16cid:durableId="1673533116">
    <w:abstractNumId w:val="8"/>
  </w:num>
  <w:num w:numId="5" w16cid:durableId="1416702830">
    <w:abstractNumId w:val="24"/>
  </w:num>
  <w:num w:numId="6" w16cid:durableId="767458201">
    <w:abstractNumId w:val="31"/>
  </w:num>
  <w:num w:numId="7" w16cid:durableId="2080319620">
    <w:abstractNumId w:val="20"/>
  </w:num>
  <w:num w:numId="8" w16cid:durableId="1596816728">
    <w:abstractNumId w:val="14"/>
  </w:num>
  <w:num w:numId="9" w16cid:durableId="1827159636">
    <w:abstractNumId w:val="9"/>
  </w:num>
  <w:num w:numId="10" w16cid:durableId="486867885">
    <w:abstractNumId w:val="15"/>
  </w:num>
  <w:num w:numId="11" w16cid:durableId="983854247">
    <w:abstractNumId w:val="0"/>
  </w:num>
  <w:num w:numId="12" w16cid:durableId="303197379">
    <w:abstractNumId w:val="2"/>
  </w:num>
  <w:num w:numId="13" w16cid:durableId="1447313096">
    <w:abstractNumId w:val="16"/>
  </w:num>
  <w:num w:numId="14" w16cid:durableId="1982299009">
    <w:abstractNumId w:val="21"/>
  </w:num>
  <w:num w:numId="15" w16cid:durableId="1255213170">
    <w:abstractNumId w:val="6"/>
  </w:num>
  <w:num w:numId="16" w16cid:durableId="1651593709">
    <w:abstractNumId w:val="17"/>
  </w:num>
  <w:num w:numId="17" w16cid:durableId="146629776">
    <w:abstractNumId w:val="19"/>
  </w:num>
  <w:num w:numId="18" w16cid:durableId="1348752629">
    <w:abstractNumId w:val="25"/>
  </w:num>
  <w:num w:numId="19" w16cid:durableId="1093670720">
    <w:abstractNumId w:val="12"/>
  </w:num>
  <w:num w:numId="20" w16cid:durableId="1195118234">
    <w:abstractNumId w:val="3"/>
  </w:num>
  <w:num w:numId="21" w16cid:durableId="806242324">
    <w:abstractNumId w:val="27"/>
  </w:num>
  <w:num w:numId="22" w16cid:durableId="1873881426">
    <w:abstractNumId w:val="22"/>
  </w:num>
  <w:num w:numId="23" w16cid:durableId="172647360">
    <w:abstractNumId w:val="7"/>
  </w:num>
  <w:num w:numId="24" w16cid:durableId="46807639">
    <w:abstractNumId w:val="26"/>
  </w:num>
  <w:num w:numId="25" w16cid:durableId="1771584569">
    <w:abstractNumId w:val="10"/>
  </w:num>
  <w:num w:numId="26" w16cid:durableId="492841755">
    <w:abstractNumId w:val="11"/>
  </w:num>
  <w:num w:numId="27" w16cid:durableId="1638606002">
    <w:abstractNumId w:val="5"/>
  </w:num>
  <w:num w:numId="28" w16cid:durableId="1849051687">
    <w:abstractNumId w:val="1"/>
  </w:num>
  <w:num w:numId="29" w16cid:durableId="1701199749">
    <w:abstractNumId w:val="28"/>
  </w:num>
  <w:num w:numId="30" w16cid:durableId="1398626723">
    <w:abstractNumId w:val="18"/>
  </w:num>
  <w:num w:numId="31" w16cid:durableId="1322462718">
    <w:abstractNumId w:val="28"/>
    <w:lvlOverride w:ilvl="0">
      <w:startOverride w:val="1"/>
    </w:lvlOverride>
  </w:num>
  <w:num w:numId="32" w16cid:durableId="1459031289">
    <w:abstractNumId w:val="18"/>
    <w:lvlOverride w:ilvl="0">
      <w:startOverride w:val="1"/>
    </w:lvlOverride>
  </w:num>
  <w:num w:numId="33" w16cid:durableId="86655931">
    <w:abstractNumId w:val="29"/>
  </w:num>
  <w:num w:numId="34" w16cid:durableId="7829671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DA"/>
    <w:rsid w:val="00005194"/>
    <w:rsid w:val="00095376"/>
    <w:rsid w:val="000A18AE"/>
    <w:rsid w:val="000A5019"/>
    <w:rsid w:val="000D782B"/>
    <w:rsid w:val="000F44BC"/>
    <w:rsid w:val="000F538B"/>
    <w:rsid w:val="0019521A"/>
    <w:rsid w:val="001D6078"/>
    <w:rsid w:val="001E7B4E"/>
    <w:rsid w:val="001F36D3"/>
    <w:rsid w:val="002132C7"/>
    <w:rsid w:val="002771D7"/>
    <w:rsid w:val="002C0D13"/>
    <w:rsid w:val="002D660C"/>
    <w:rsid w:val="002F2A2A"/>
    <w:rsid w:val="002F4305"/>
    <w:rsid w:val="0030139D"/>
    <w:rsid w:val="0033417B"/>
    <w:rsid w:val="00380476"/>
    <w:rsid w:val="00382E7D"/>
    <w:rsid w:val="003A295A"/>
    <w:rsid w:val="003B0F5A"/>
    <w:rsid w:val="003D3C59"/>
    <w:rsid w:val="003D3CA6"/>
    <w:rsid w:val="003D7186"/>
    <w:rsid w:val="003E268A"/>
    <w:rsid w:val="003F14F1"/>
    <w:rsid w:val="004068E9"/>
    <w:rsid w:val="004447EF"/>
    <w:rsid w:val="004931DE"/>
    <w:rsid w:val="004B2D6D"/>
    <w:rsid w:val="004B32C5"/>
    <w:rsid w:val="004C4CCA"/>
    <w:rsid w:val="004C6109"/>
    <w:rsid w:val="004F1F27"/>
    <w:rsid w:val="004F5006"/>
    <w:rsid w:val="00510DF6"/>
    <w:rsid w:val="005357A9"/>
    <w:rsid w:val="005B34A5"/>
    <w:rsid w:val="005C6891"/>
    <w:rsid w:val="005D3CE4"/>
    <w:rsid w:val="00612A9F"/>
    <w:rsid w:val="00651391"/>
    <w:rsid w:val="0065385B"/>
    <w:rsid w:val="006765BE"/>
    <w:rsid w:val="006A1176"/>
    <w:rsid w:val="006A7440"/>
    <w:rsid w:val="006D6B18"/>
    <w:rsid w:val="006E4BE5"/>
    <w:rsid w:val="007048D2"/>
    <w:rsid w:val="00764154"/>
    <w:rsid w:val="00773D39"/>
    <w:rsid w:val="00774BB3"/>
    <w:rsid w:val="007A1AC2"/>
    <w:rsid w:val="007A670A"/>
    <w:rsid w:val="007C7A58"/>
    <w:rsid w:val="00814B0C"/>
    <w:rsid w:val="00834014"/>
    <w:rsid w:val="00836BDA"/>
    <w:rsid w:val="0085004D"/>
    <w:rsid w:val="008A04E6"/>
    <w:rsid w:val="008A6389"/>
    <w:rsid w:val="009126AD"/>
    <w:rsid w:val="00920081"/>
    <w:rsid w:val="00962F5B"/>
    <w:rsid w:val="00994BFB"/>
    <w:rsid w:val="009A5206"/>
    <w:rsid w:val="009C037B"/>
    <w:rsid w:val="00A04E6F"/>
    <w:rsid w:val="00A06748"/>
    <w:rsid w:val="00A667CA"/>
    <w:rsid w:val="00A70E6B"/>
    <w:rsid w:val="00A95A16"/>
    <w:rsid w:val="00AA7E16"/>
    <w:rsid w:val="00AB6278"/>
    <w:rsid w:val="00AC4C0A"/>
    <w:rsid w:val="00AD1E2A"/>
    <w:rsid w:val="00AD7F62"/>
    <w:rsid w:val="00AF087E"/>
    <w:rsid w:val="00B62529"/>
    <w:rsid w:val="00BD15FB"/>
    <w:rsid w:val="00C35803"/>
    <w:rsid w:val="00C35F20"/>
    <w:rsid w:val="00C42C87"/>
    <w:rsid w:val="00C62C53"/>
    <w:rsid w:val="00C76B6E"/>
    <w:rsid w:val="00C87023"/>
    <w:rsid w:val="00CB6864"/>
    <w:rsid w:val="00CF15F2"/>
    <w:rsid w:val="00D07724"/>
    <w:rsid w:val="00D2527A"/>
    <w:rsid w:val="00D7447E"/>
    <w:rsid w:val="00D8209E"/>
    <w:rsid w:val="00DB291F"/>
    <w:rsid w:val="00DE7AB4"/>
    <w:rsid w:val="00DF3715"/>
    <w:rsid w:val="00E00B4A"/>
    <w:rsid w:val="00E0633A"/>
    <w:rsid w:val="00E13D19"/>
    <w:rsid w:val="00E17641"/>
    <w:rsid w:val="00E446E3"/>
    <w:rsid w:val="00E56F13"/>
    <w:rsid w:val="00EB00CA"/>
    <w:rsid w:val="00EB4966"/>
    <w:rsid w:val="00EC4E89"/>
    <w:rsid w:val="00EE2FBB"/>
    <w:rsid w:val="00F331B4"/>
    <w:rsid w:val="00F46F61"/>
    <w:rsid w:val="00F503EA"/>
    <w:rsid w:val="00F65E4D"/>
    <w:rsid w:val="00F72FB3"/>
    <w:rsid w:val="00F738C5"/>
    <w:rsid w:val="00F74F26"/>
    <w:rsid w:val="00F767B1"/>
    <w:rsid w:val="00F85821"/>
    <w:rsid w:val="00FB0AEF"/>
    <w:rsid w:val="00FB2F78"/>
    <w:rsid w:val="00FB4597"/>
    <w:rsid w:val="00FB4645"/>
    <w:rsid w:val="00FE0F9A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FCC75A8"/>
  <w15:chartTrackingRefBased/>
  <w15:docId w15:val="{2ABE7CAD-BD11-4A3E-88AA-9C62070C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FB3"/>
    <w:pPr>
      <w:jc w:val="both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Nagłówek strony"/>
    <w:basedOn w:val="Normalny"/>
    <w:link w:val="NagwekZnak"/>
    <w:uiPriority w:val="99"/>
    <w:unhideWhenUsed/>
    <w:rsid w:val="008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Nagłówek strony Znak"/>
    <w:basedOn w:val="Domylnaczcionkaakapitu"/>
    <w:link w:val="Nagwek"/>
    <w:uiPriority w:val="99"/>
    <w:rsid w:val="00836BD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8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BDA"/>
    <w:rPr>
      <w:sz w:val="24"/>
    </w:rPr>
  </w:style>
  <w:style w:type="character" w:styleId="Hipercze">
    <w:name w:val="Hyperlink"/>
    <w:uiPriority w:val="99"/>
    <w:unhideWhenUsed/>
    <w:rsid w:val="00836BD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01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4014"/>
    <w:pPr>
      <w:ind w:left="720"/>
      <w:contextualSpacing/>
    </w:pPr>
  </w:style>
  <w:style w:type="table" w:styleId="Tabela-Siatka">
    <w:name w:val="Table Grid"/>
    <w:basedOn w:val="Standardowy"/>
    <w:uiPriority w:val="39"/>
    <w:rsid w:val="004F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C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9126AD"/>
    <w:pPr>
      <w:numPr>
        <w:numId w:val="29"/>
      </w:numPr>
    </w:pPr>
  </w:style>
  <w:style w:type="numbering" w:customStyle="1" w:styleId="WWNum6">
    <w:name w:val="WWNum6"/>
    <w:basedOn w:val="Bezlisty"/>
    <w:rsid w:val="009126AD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p.swilcza.com.pl" TargetMode="External"/><Relationship Id="rId2" Type="http://schemas.openxmlformats.org/officeDocument/2006/relationships/hyperlink" Target="http://www.swilcza.com.pl" TargetMode="External"/><Relationship Id="rId1" Type="http://schemas.openxmlformats.org/officeDocument/2006/relationships/hyperlink" Target="mailto:ug.swilcza@interte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2</cp:revision>
  <cp:lastPrinted>2025-01-02T07:59:00Z</cp:lastPrinted>
  <dcterms:created xsi:type="dcterms:W3CDTF">2025-03-24T14:56:00Z</dcterms:created>
  <dcterms:modified xsi:type="dcterms:W3CDTF">2025-03-24T14:56:00Z</dcterms:modified>
</cp:coreProperties>
</file>