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7739A1">
        <w:rPr>
          <w:rFonts w:ascii="Arial" w:hAnsi="Arial" w:cs="Arial"/>
          <w:b/>
          <w:bCs/>
        </w:rPr>
        <w:t>8</w:t>
      </w:r>
      <w:r w:rsidRPr="00C86CB9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9B625B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Zamiast niniejszego formularza można przedstawić inne dokumenty, w szczególności:</w:t>
      </w:r>
    </w:p>
    <w:p w:rsidR="00C86CB9" w:rsidRPr="009B625B" w:rsidRDefault="00C86CB9" w:rsidP="009B625B">
      <w:pPr>
        <w:widowControl/>
        <w:autoSpaceDE w:val="0"/>
        <w:autoSpaceDN w:val="0"/>
        <w:adjustRightInd w:val="0"/>
        <w:ind w:left="142" w:hanging="142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1. Zobowiązanie podmiotu, o którym mowa w art. 118 ust. 3 ustawy z dnia 11 września 2019 r. </w:t>
      </w:r>
      <w:r w:rsid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–</w:t>
      </w: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Prawo</w:t>
      </w:r>
      <w:r w:rsid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zamówień </w:t>
      </w: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publicznych.</w:t>
      </w:r>
    </w:p>
    <w:p w:rsidR="00C86CB9" w:rsidRPr="009B625B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2. Dokumenty które określają w szczególności:</w:t>
      </w:r>
    </w:p>
    <w:p w:rsidR="00C86CB9" w:rsidRPr="009B625B" w:rsidRDefault="00C86CB9" w:rsidP="009B625B">
      <w:pPr>
        <w:widowControl/>
        <w:autoSpaceDE w:val="0"/>
        <w:autoSpaceDN w:val="0"/>
        <w:adjustRightInd w:val="0"/>
        <w:ind w:firstLine="284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  <w:r w:rsidRPr="009B625B">
        <w:rPr>
          <w:rFonts w:ascii="Arial" w:eastAsiaTheme="minorHAnsi" w:hAnsi="Arial" w:cs="Arial"/>
          <w:sz w:val="18"/>
          <w:szCs w:val="18"/>
          <w:lang w:eastAsia="en-US"/>
        </w:rPr>
        <w:t xml:space="preserve">− </w:t>
      </w: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zakres dostępnych wykonawcy zasobów podmiotu udostępniającego zasoby;</w:t>
      </w:r>
    </w:p>
    <w:p w:rsidR="00C86CB9" w:rsidRPr="009B625B" w:rsidRDefault="00C86CB9" w:rsidP="009B625B">
      <w:pPr>
        <w:widowControl/>
        <w:autoSpaceDE w:val="0"/>
        <w:autoSpaceDN w:val="0"/>
        <w:adjustRightInd w:val="0"/>
        <w:ind w:left="426" w:hanging="142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  <w:r w:rsidRPr="009B625B">
        <w:rPr>
          <w:rFonts w:ascii="Arial" w:eastAsiaTheme="minorHAnsi" w:hAnsi="Arial" w:cs="Arial"/>
          <w:sz w:val="18"/>
          <w:szCs w:val="18"/>
          <w:lang w:eastAsia="en-US"/>
        </w:rPr>
        <w:t xml:space="preserve">− </w:t>
      </w: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sposób i okres udostępnienia wykonawcy i wykorzystania przez niego zasobów podmiotu</w:t>
      </w:r>
      <w:r w:rsid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</w:t>
      </w: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udostępniającego te zasoby przy wykonywaniu zamówienia;</w:t>
      </w:r>
    </w:p>
    <w:p w:rsidR="00C86CB9" w:rsidRPr="009B625B" w:rsidRDefault="00C86CB9" w:rsidP="009B625B">
      <w:pPr>
        <w:widowControl/>
        <w:autoSpaceDE w:val="0"/>
        <w:autoSpaceDN w:val="0"/>
        <w:adjustRightInd w:val="0"/>
        <w:ind w:left="426" w:hanging="142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  <w:r w:rsidRPr="009B625B">
        <w:rPr>
          <w:rFonts w:ascii="Arial" w:eastAsiaTheme="minorHAnsi" w:hAnsi="Arial" w:cs="Arial"/>
          <w:sz w:val="18"/>
          <w:szCs w:val="18"/>
          <w:lang w:eastAsia="en-US"/>
        </w:rPr>
        <w:t xml:space="preserve">− </w:t>
      </w: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czy i w jakim zakresie podmiot udostępniający zasoby, na zdolnościach którego wykonawca polega</w:t>
      </w:r>
      <w:r w:rsid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</w:t>
      </w: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w odniesieniu do warunków udziału w postępowaniu dotyczących wykształcenia, kwalifikacji</w:t>
      </w:r>
      <w:r w:rsid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</w:t>
      </w: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zawodowych lub doświadczenia, zrealizuje roboty budowlane lub usługi, których wskazane</w:t>
      </w:r>
      <w:r w:rsid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</w:t>
      </w:r>
      <w:r w:rsidRPr="009B625B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BB6489" w:rsidRPr="00BB6489" w:rsidRDefault="00C86CB9" w:rsidP="00F56756">
      <w:pPr>
        <w:ind w:right="142"/>
        <w:jc w:val="center"/>
        <w:rPr>
          <w:rFonts w:ascii="Arial" w:eastAsia="Calibri" w:hAnsi="Arial" w:cs="Arial"/>
          <w:b/>
          <w:bCs/>
        </w:rPr>
      </w:pPr>
      <w:r w:rsidRPr="00BB6489">
        <w:rPr>
          <w:rFonts w:ascii="Arial" w:eastAsiaTheme="minorHAnsi" w:hAnsi="Arial" w:cs="Arial"/>
          <w:i/>
          <w:iCs/>
          <w:lang w:eastAsia="en-US"/>
        </w:rPr>
        <w:t xml:space="preserve"> </w:t>
      </w:r>
      <w:r w:rsidR="009B625B" w:rsidRPr="00971ABC">
        <w:rPr>
          <w:rFonts w:ascii="Arial" w:hAnsi="Arial" w:cs="Arial"/>
          <w:b/>
          <w:szCs w:val="26"/>
        </w:rPr>
        <w:t xml:space="preserve">Zakup </w:t>
      </w:r>
      <w:r w:rsidR="00F56756">
        <w:rPr>
          <w:rFonts w:ascii="Arial" w:hAnsi="Arial" w:cs="Arial"/>
          <w:b/>
          <w:szCs w:val="26"/>
        </w:rPr>
        <w:t xml:space="preserve">i dostawa </w:t>
      </w:r>
      <w:proofErr w:type="spellStart"/>
      <w:r w:rsidR="00F56756">
        <w:rPr>
          <w:rFonts w:ascii="Arial" w:hAnsi="Arial" w:cs="Arial"/>
          <w:b/>
          <w:szCs w:val="26"/>
        </w:rPr>
        <w:t>zarządzalnych</w:t>
      </w:r>
      <w:proofErr w:type="spellEnd"/>
      <w:r w:rsidR="00F56756">
        <w:rPr>
          <w:rFonts w:ascii="Arial" w:hAnsi="Arial" w:cs="Arial"/>
          <w:b/>
          <w:szCs w:val="26"/>
        </w:rPr>
        <w:t xml:space="preserve"> urządzeń sieciowych</w:t>
      </w:r>
      <w:bookmarkStart w:id="0" w:name="_GoBack"/>
      <w:bookmarkEnd w:id="0"/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6FC" w:rsidRDefault="005046FC">
      <w:r>
        <w:separator/>
      </w:r>
    </w:p>
  </w:endnote>
  <w:endnote w:type="continuationSeparator" w:id="0">
    <w:p w:rsidR="005046FC" w:rsidRDefault="0050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675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53294" w:rsidRDefault="00553294" w:rsidP="00553294">
    <w:pPr>
      <w:pStyle w:val="Stopka"/>
      <w:jc w:val="center"/>
    </w:pPr>
    <w:r>
      <w:rPr>
        <w:rFonts w:ascii="Calibri" w:eastAsia="Calibri" w:hAnsi="Calibri"/>
        <w:lang w:eastAsia="en-US"/>
      </w:rPr>
      <w:t>Projekt „</w:t>
    </w:r>
    <w:proofErr w:type="spellStart"/>
    <w:r>
      <w:rPr>
        <w:rFonts w:ascii="Calibri" w:eastAsia="Calibri" w:hAnsi="Calibri"/>
        <w:lang w:eastAsia="en-US"/>
      </w:rPr>
      <w:t>Cyberbezpieczny</w:t>
    </w:r>
    <w:proofErr w:type="spellEnd"/>
    <w:r>
      <w:rPr>
        <w:rFonts w:ascii="Calibri" w:eastAsia="Calibri" w:hAnsi="Calibri"/>
        <w:lang w:eastAsia="en-US"/>
      </w:rPr>
      <w:t xml:space="preserve"> Samorząd ” jest finansowany ze środków Europejskich w ramach Funduszy Europejskich na Rozwój Cyfrowy 2021-2027 (FERC).</w:t>
    </w:r>
  </w:p>
  <w:p w:rsidR="00D34DB5" w:rsidRDefault="005046F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6FC" w:rsidRDefault="005046FC">
      <w:r>
        <w:separator/>
      </w:r>
    </w:p>
  </w:footnote>
  <w:footnote w:type="continuationSeparator" w:id="0">
    <w:p w:rsidR="005046FC" w:rsidRDefault="00504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BFF" w:rsidRDefault="00D52BFF">
    <w:pPr>
      <w:pStyle w:val="Nagwek"/>
      <w:rPr>
        <w:rFonts w:ascii="Arial" w:hAnsi="Arial" w:cs="Arial"/>
        <w:sz w:val="18"/>
        <w:szCs w:val="18"/>
      </w:rPr>
    </w:pPr>
    <w:r>
      <w:rPr>
        <w:noProof/>
        <w:sz w:val="16"/>
        <w:szCs w:val="16"/>
      </w:rPr>
      <w:drawing>
        <wp:inline distT="0" distB="0" distL="0" distR="0" wp14:anchorId="71097D2F" wp14:editId="14146F09">
          <wp:extent cx="5733415" cy="584760"/>
          <wp:effectExtent l="0" t="0" r="635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3624" w:rsidRPr="00743624" w:rsidRDefault="00A82FF6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561D34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561D34">
      <w:rPr>
        <w:rFonts w:ascii="Arial" w:hAnsi="Arial" w:cs="Arial"/>
        <w:sz w:val="18"/>
        <w:szCs w:val="18"/>
      </w:rPr>
      <w:t xml:space="preserve"> ZP</w:t>
    </w:r>
    <w:r w:rsidR="006E12A0">
      <w:rPr>
        <w:rFonts w:ascii="Arial" w:hAnsi="Arial" w:cs="Arial"/>
        <w:sz w:val="18"/>
        <w:szCs w:val="18"/>
      </w:rPr>
      <w:t>iFZ</w:t>
    </w:r>
    <w:r w:rsidR="00561D34">
      <w:rPr>
        <w:rFonts w:ascii="Arial" w:hAnsi="Arial" w:cs="Arial"/>
        <w:sz w:val="18"/>
        <w:szCs w:val="18"/>
      </w:rPr>
      <w:t>.272.1.</w:t>
    </w:r>
    <w:r w:rsidR="00F56756">
      <w:rPr>
        <w:rFonts w:ascii="Arial" w:hAnsi="Arial" w:cs="Arial"/>
        <w:sz w:val="18"/>
        <w:szCs w:val="18"/>
      </w:rPr>
      <w:t>15</w:t>
    </w:r>
    <w:r w:rsidR="00073D06">
      <w:rPr>
        <w:rFonts w:ascii="Arial" w:hAnsi="Arial" w:cs="Arial"/>
        <w:sz w:val="18"/>
        <w:szCs w:val="18"/>
      </w:rPr>
      <w:t>.2025</w:t>
    </w:r>
    <w:r w:rsidR="00743624" w:rsidRPr="00621EEC">
      <w:rPr>
        <w:rFonts w:ascii="Arial" w:hAnsi="Arial" w:cs="Arial"/>
        <w:sz w:val="18"/>
        <w:szCs w:val="18"/>
      </w:rPr>
      <w:t>.KT</w:t>
    </w:r>
  </w:p>
  <w:p w:rsidR="00743624" w:rsidRDefault="007436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73D06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72D9A"/>
    <w:rsid w:val="005046FC"/>
    <w:rsid w:val="00552605"/>
    <w:rsid w:val="00553294"/>
    <w:rsid w:val="00561D34"/>
    <w:rsid w:val="0056598B"/>
    <w:rsid w:val="005A2C27"/>
    <w:rsid w:val="005C7EE7"/>
    <w:rsid w:val="005E0CA4"/>
    <w:rsid w:val="005E42DC"/>
    <w:rsid w:val="006447C1"/>
    <w:rsid w:val="006C71DF"/>
    <w:rsid w:val="006E12A0"/>
    <w:rsid w:val="00743624"/>
    <w:rsid w:val="007739A1"/>
    <w:rsid w:val="00775489"/>
    <w:rsid w:val="007E125F"/>
    <w:rsid w:val="007E65C1"/>
    <w:rsid w:val="008050E6"/>
    <w:rsid w:val="008150DC"/>
    <w:rsid w:val="00841721"/>
    <w:rsid w:val="009036BF"/>
    <w:rsid w:val="00934FC7"/>
    <w:rsid w:val="009636EE"/>
    <w:rsid w:val="009B625B"/>
    <w:rsid w:val="00A82FF6"/>
    <w:rsid w:val="00A91547"/>
    <w:rsid w:val="00B07B6D"/>
    <w:rsid w:val="00B62A61"/>
    <w:rsid w:val="00BB6489"/>
    <w:rsid w:val="00C86CB9"/>
    <w:rsid w:val="00CB27D3"/>
    <w:rsid w:val="00CD441C"/>
    <w:rsid w:val="00D52BFF"/>
    <w:rsid w:val="00DB3EB0"/>
    <w:rsid w:val="00DE45DF"/>
    <w:rsid w:val="00E832D4"/>
    <w:rsid w:val="00EF4C85"/>
    <w:rsid w:val="00F340E9"/>
    <w:rsid w:val="00F56756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43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6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17</cp:revision>
  <dcterms:created xsi:type="dcterms:W3CDTF">2023-01-09T08:17:00Z</dcterms:created>
  <dcterms:modified xsi:type="dcterms:W3CDTF">2025-04-11T09:49:00Z</dcterms:modified>
</cp:coreProperties>
</file>