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B65D0E7" w14:textId="32AD735E" w:rsidR="000E2640" w:rsidRPr="000E2640" w:rsidRDefault="000E2640" w:rsidP="000E2640">
      <w:pPr>
        <w:pStyle w:val="Nagwekspisutreci"/>
        <w:ind w:left="0"/>
      </w:pPr>
      <w:r>
        <w:t>Załącznik numer 2 do SWZ</w:t>
      </w:r>
    </w:p>
    <w:p w14:paraId="23F4B6D1" w14:textId="1F5A045B" w:rsidR="0077636D" w:rsidRPr="00090DC1" w:rsidRDefault="0077636D" w:rsidP="000E2640">
      <w:pPr>
        <w:pStyle w:val="Nagwekspisutreci"/>
        <w:spacing w:line="276" w:lineRule="auto"/>
        <w:ind w:left="0"/>
        <w:rPr>
          <w:szCs w:val="24"/>
        </w:rPr>
      </w:pPr>
      <w:r w:rsidRPr="00090DC1">
        <w:rPr>
          <w:szCs w:val="24"/>
        </w:rPr>
        <w:t>Specyfikacja techniczna</w:t>
      </w:r>
    </w:p>
    <w:p w14:paraId="3E5F8A99" w14:textId="1D859F44" w:rsidR="00CD37BB" w:rsidRPr="00090DC1" w:rsidRDefault="0077636D" w:rsidP="00090DC1">
      <w:pPr>
        <w:pStyle w:val="Nagwekspisutreci"/>
        <w:spacing w:line="276" w:lineRule="auto"/>
        <w:ind w:left="0"/>
        <w:rPr>
          <w:szCs w:val="24"/>
        </w:rPr>
      </w:pPr>
      <w:r w:rsidRPr="00090DC1">
        <w:rPr>
          <w:szCs w:val="24"/>
        </w:rPr>
        <w:t xml:space="preserve">Zadanie </w:t>
      </w:r>
      <w:r w:rsidR="008209A7" w:rsidRPr="00090DC1">
        <w:rPr>
          <w:szCs w:val="24"/>
        </w:rPr>
        <w:t>3. Monitor – 1 sztuka</w:t>
      </w:r>
    </w:p>
    <w:tbl>
      <w:tblPr>
        <w:tblStyle w:val="Tabela-Siatka"/>
        <w:tblW w:w="9520" w:type="dxa"/>
        <w:tblLook w:val="04A0" w:firstRow="1" w:lastRow="0" w:firstColumn="1" w:lastColumn="0" w:noHBand="0" w:noVBand="1"/>
      </w:tblPr>
      <w:tblGrid>
        <w:gridCol w:w="3922"/>
        <w:gridCol w:w="2693"/>
        <w:gridCol w:w="2905"/>
      </w:tblGrid>
      <w:tr w:rsidR="0074237E" w:rsidRPr="00090DC1" w14:paraId="6735A218" w14:textId="77777777" w:rsidTr="00BC6807">
        <w:trPr>
          <w:trHeight w:val="252"/>
        </w:trPr>
        <w:tc>
          <w:tcPr>
            <w:tcW w:w="3922" w:type="dxa"/>
            <w:hideMark/>
          </w:tcPr>
          <w:p w14:paraId="2505A717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Cecha </w:t>
            </w:r>
          </w:p>
        </w:tc>
        <w:tc>
          <w:tcPr>
            <w:tcW w:w="2693" w:type="dxa"/>
            <w:hideMark/>
          </w:tcPr>
          <w:p w14:paraId="64E7F10C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wymagane parametry </w:t>
            </w:r>
          </w:p>
        </w:tc>
        <w:tc>
          <w:tcPr>
            <w:tcW w:w="2905" w:type="dxa"/>
            <w:hideMark/>
          </w:tcPr>
          <w:p w14:paraId="31175571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parametry oferowanego sprzętu </w:t>
            </w:r>
          </w:p>
        </w:tc>
      </w:tr>
      <w:tr w:rsidR="0074237E" w:rsidRPr="00090DC1" w14:paraId="4D1FCF72" w14:textId="77777777" w:rsidTr="00BC6807">
        <w:trPr>
          <w:trHeight w:val="230"/>
        </w:trPr>
        <w:tc>
          <w:tcPr>
            <w:tcW w:w="3922" w:type="dxa"/>
          </w:tcPr>
          <w:p w14:paraId="0F986EF4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eastAsia="Times New Roman" w:cstheme="minorHAnsi"/>
                <w:sz w:val="24"/>
                <w:szCs w:val="24"/>
              </w:rPr>
              <w:t>klasa produktu</w:t>
            </w:r>
          </w:p>
        </w:tc>
        <w:tc>
          <w:tcPr>
            <w:tcW w:w="2693" w:type="dxa"/>
          </w:tcPr>
          <w:p w14:paraId="65E54042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eastAsia="Times New Roman" w:cstheme="minorHAnsi"/>
                <w:sz w:val="24"/>
                <w:szCs w:val="24"/>
              </w:rPr>
              <w:t>Monitor</w:t>
            </w:r>
          </w:p>
        </w:tc>
        <w:tc>
          <w:tcPr>
            <w:tcW w:w="2905" w:type="dxa"/>
          </w:tcPr>
          <w:p w14:paraId="26DF17F8" w14:textId="77777777" w:rsidR="0074237E" w:rsidRPr="00090DC1" w:rsidRDefault="0074237E" w:rsidP="00BC68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57A73F76" w14:textId="77777777" w:rsidR="0074237E" w:rsidRPr="00090DC1" w:rsidRDefault="0074237E" w:rsidP="00BC68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463A7ED0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74237E" w:rsidRPr="00090DC1" w14:paraId="106D3CB7" w14:textId="77777777" w:rsidTr="00BC6807">
        <w:trPr>
          <w:trHeight w:val="230"/>
        </w:trPr>
        <w:tc>
          <w:tcPr>
            <w:tcW w:w="3922" w:type="dxa"/>
            <w:hideMark/>
          </w:tcPr>
          <w:p w14:paraId="5866391B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przekątna ekranu </w:t>
            </w:r>
          </w:p>
        </w:tc>
        <w:tc>
          <w:tcPr>
            <w:tcW w:w="2693" w:type="dxa"/>
            <w:hideMark/>
          </w:tcPr>
          <w:p w14:paraId="64A9A1D7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Min. 27” </w:t>
            </w:r>
          </w:p>
        </w:tc>
        <w:tc>
          <w:tcPr>
            <w:tcW w:w="2905" w:type="dxa"/>
            <w:hideMark/>
          </w:tcPr>
          <w:p w14:paraId="5AB2978F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Przekątna:_____” (należy uzupełnić)</w:t>
            </w:r>
          </w:p>
        </w:tc>
      </w:tr>
      <w:tr w:rsidR="0074237E" w:rsidRPr="00090DC1" w14:paraId="1610114A" w14:textId="77777777" w:rsidTr="00BC6807">
        <w:trPr>
          <w:trHeight w:val="230"/>
        </w:trPr>
        <w:tc>
          <w:tcPr>
            <w:tcW w:w="3922" w:type="dxa"/>
            <w:hideMark/>
          </w:tcPr>
          <w:p w14:paraId="49BF044F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Typ matrycy </w:t>
            </w:r>
          </w:p>
        </w:tc>
        <w:tc>
          <w:tcPr>
            <w:tcW w:w="2693" w:type="dxa"/>
            <w:hideMark/>
          </w:tcPr>
          <w:p w14:paraId="40151DA5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matowa </w:t>
            </w:r>
          </w:p>
        </w:tc>
        <w:tc>
          <w:tcPr>
            <w:tcW w:w="2905" w:type="dxa"/>
            <w:hideMark/>
          </w:tcPr>
          <w:p w14:paraId="051F1FB5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  <w:bookmarkStart w:id="0" w:name="_GoBack"/>
        <w:bookmarkEnd w:id="0"/>
      </w:tr>
      <w:tr w:rsidR="0074237E" w:rsidRPr="00090DC1" w14:paraId="53D0B6FA" w14:textId="77777777" w:rsidTr="00BC6807">
        <w:trPr>
          <w:trHeight w:val="230"/>
        </w:trPr>
        <w:tc>
          <w:tcPr>
            <w:tcW w:w="3922" w:type="dxa"/>
            <w:hideMark/>
          </w:tcPr>
          <w:p w14:paraId="0173EFA5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proporcje ekranu </w:t>
            </w:r>
          </w:p>
        </w:tc>
        <w:tc>
          <w:tcPr>
            <w:tcW w:w="2693" w:type="dxa"/>
            <w:hideMark/>
          </w:tcPr>
          <w:p w14:paraId="57BD436A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16:9 </w:t>
            </w:r>
          </w:p>
        </w:tc>
        <w:tc>
          <w:tcPr>
            <w:tcW w:w="2905" w:type="dxa"/>
            <w:hideMark/>
          </w:tcPr>
          <w:p w14:paraId="12D01560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</w:tr>
      <w:tr w:rsidR="0074237E" w:rsidRPr="00090DC1" w14:paraId="6E9B0054" w14:textId="77777777" w:rsidTr="00BC6807">
        <w:trPr>
          <w:trHeight w:val="229"/>
        </w:trPr>
        <w:tc>
          <w:tcPr>
            <w:tcW w:w="3922" w:type="dxa"/>
          </w:tcPr>
          <w:p w14:paraId="09086A04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>Częstotliwość odświeżania obrazu</w:t>
            </w:r>
          </w:p>
        </w:tc>
        <w:tc>
          <w:tcPr>
            <w:tcW w:w="2693" w:type="dxa"/>
          </w:tcPr>
          <w:p w14:paraId="22D7E316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180 </w:t>
            </w:r>
            <w:proofErr w:type="spellStart"/>
            <w:r w:rsidRPr="00090DC1">
              <w:rPr>
                <w:rFonts w:cstheme="min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905" w:type="dxa"/>
          </w:tcPr>
          <w:p w14:paraId="4F2F8F58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74237E" w:rsidRPr="00090DC1" w14:paraId="57C1F0EE" w14:textId="77777777" w:rsidTr="00BC6807">
        <w:trPr>
          <w:trHeight w:val="229"/>
        </w:trPr>
        <w:tc>
          <w:tcPr>
            <w:tcW w:w="3922" w:type="dxa"/>
            <w:hideMark/>
          </w:tcPr>
          <w:p w14:paraId="4B687CCB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rozdzielczość natywna </w:t>
            </w:r>
          </w:p>
        </w:tc>
        <w:tc>
          <w:tcPr>
            <w:tcW w:w="2693" w:type="dxa"/>
            <w:hideMark/>
          </w:tcPr>
          <w:p w14:paraId="02884F57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>Min 2560 x 1440</w:t>
            </w:r>
          </w:p>
        </w:tc>
        <w:tc>
          <w:tcPr>
            <w:tcW w:w="2905" w:type="dxa"/>
            <w:hideMark/>
          </w:tcPr>
          <w:p w14:paraId="42587D0B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</w:tr>
      <w:tr w:rsidR="0074237E" w:rsidRPr="00090DC1" w14:paraId="20708983" w14:textId="77777777" w:rsidTr="00BC6807">
        <w:trPr>
          <w:trHeight w:val="230"/>
        </w:trPr>
        <w:tc>
          <w:tcPr>
            <w:tcW w:w="3922" w:type="dxa"/>
            <w:hideMark/>
          </w:tcPr>
          <w:p w14:paraId="4644B473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technologia podświetlenia </w:t>
            </w:r>
          </w:p>
        </w:tc>
        <w:tc>
          <w:tcPr>
            <w:tcW w:w="2693" w:type="dxa"/>
            <w:hideMark/>
          </w:tcPr>
          <w:p w14:paraId="54CB7F63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LED IPS  </w:t>
            </w:r>
          </w:p>
        </w:tc>
        <w:tc>
          <w:tcPr>
            <w:tcW w:w="2905" w:type="dxa"/>
            <w:hideMark/>
          </w:tcPr>
          <w:p w14:paraId="1DE2CA1D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</w:tr>
      <w:tr w:rsidR="0074237E" w:rsidRPr="00090DC1" w14:paraId="62D61491" w14:textId="77777777" w:rsidTr="00BC6807">
        <w:trPr>
          <w:trHeight w:val="670"/>
        </w:trPr>
        <w:tc>
          <w:tcPr>
            <w:tcW w:w="3922" w:type="dxa"/>
            <w:hideMark/>
          </w:tcPr>
          <w:p w14:paraId="18582B4D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złącza we/wy min.</w:t>
            </w:r>
          </w:p>
        </w:tc>
        <w:tc>
          <w:tcPr>
            <w:tcW w:w="2693" w:type="dxa"/>
            <w:hideMark/>
          </w:tcPr>
          <w:p w14:paraId="0981F21B" w14:textId="77777777" w:rsidR="0074237E" w:rsidRPr="00090DC1" w:rsidRDefault="0074237E" w:rsidP="0074237E">
            <w:pPr>
              <w:keepLines/>
              <w:spacing w:line="276" w:lineRule="auto"/>
              <w:ind w:left="96"/>
              <w:rPr>
                <w:rFonts w:cstheme="minorHAnsi"/>
                <w:sz w:val="24"/>
                <w:szCs w:val="24"/>
              </w:rPr>
            </w:pPr>
            <w:proofErr w:type="spellStart"/>
            <w:r w:rsidRPr="00090DC1">
              <w:rPr>
                <w:rFonts w:cstheme="minorHAnsi"/>
                <w:sz w:val="24"/>
                <w:szCs w:val="24"/>
              </w:rPr>
              <w:t>DisplayPort</w:t>
            </w:r>
            <w:proofErr w:type="spellEnd"/>
            <w:r w:rsidRPr="00090DC1">
              <w:rPr>
                <w:rFonts w:cstheme="minorHAnsi"/>
                <w:sz w:val="24"/>
                <w:szCs w:val="24"/>
              </w:rPr>
              <w:t xml:space="preserve"> x 1,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90DC1">
              <w:rPr>
                <w:rFonts w:cstheme="minorHAnsi"/>
                <w:sz w:val="24"/>
                <w:szCs w:val="24"/>
              </w:rPr>
              <w:t xml:space="preserve">HDMI 2.0 x 1,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90DC1">
              <w:rPr>
                <w:rFonts w:cstheme="minorHAnsi"/>
                <w:sz w:val="24"/>
                <w:szCs w:val="24"/>
              </w:rPr>
              <w:t>wyjście liniowe audio</w:t>
            </w:r>
          </w:p>
        </w:tc>
        <w:tc>
          <w:tcPr>
            <w:tcW w:w="2905" w:type="dxa"/>
            <w:hideMark/>
          </w:tcPr>
          <w:p w14:paraId="5931B413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</w:tr>
      <w:tr w:rsidR="0074237E" w:rsidRPr="00090DC1" w14:paraId="3ACAEC1D" w14:textId="77777777" w:rsidTr="00BC6807">
        <w:trPr>
          <w:trHeight w:val="230"/>
        </w:trPr>
        <w:tc>
          <w:tcPr>
            <w:tcW w:w="3922" w:type="dxa"/>
            <w:hideMark/>
          </w:tcPr>
          <w:p w14:paraId="49DFEC72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Jasność </w:t>
            </w:r>
          </w:p>
        </w:tc>
        <w:tc>
          <w:tcPr>
            <w:tcW w:w="2693" w:type="dxa"/>
            <w:hideMark/>
          </w:tcPr>
          <w:p w14:paraId="2E7EAF3A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min 350 cd/m2 </w:t>
            </w:r>
          </w:p>
        </w:tc>
        <w:tc>
          <w:tcPr>
            <w:tcW w:w="2905" w:type="dxa"/>
            <w:hideMark/>
          </w:tcPr>
          <w:p w14:paraId="4D15076E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Jasność:_____ cd/m2 (należy uzupełnić)</w:t>
            </w:r>
          </w:p>
        </w:tc>
      </w:tr>
      <w:tr w:rsidR="0074237E" w:rsidRPr="00090DC1" w14:paraId="616759C7" w14:textId="77777777" w:rsidTr="00BC6807">
        <w:trPr>
          <w:trHeight w:val="228"/>
        </w:trPr>
        <w:tc>
          <w:tcPr>
            <w:tcW w:w="3922" w:type="dxa"/>
            <w:hideMark/>
          </w:tcPr>
          <w:p w14:paraId="15D0F69F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kąty widzenia poz./pion. </w:t>
            </w:r>
          </w:p>
        </w:tc>
        <w:tc>
          <w:tcPr>
            <w:tcW w:w="2693" w:type="dxa"/>
            <w:hideMark/>
          </w:tcPr>
          <w:p w14:paraId="0C91DC53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min 178/178 </w:t>
            </w:r>
          </w:p>
        </w:tc>
        <w:tc>
          <w:tcPr>
            <w:tcW w:w="2905" w:type="dxa"/>
            <w:hideMark/>
          </w:tcPr>
          <w:p w14:paraId="52BE1639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</w:tr>
      <w:tr w:rsidR="0074237E" w:rsidRPr="00090DC1" w14:paraId="6E5FA8D2" w14:textId="77777777" w:rsidTr="00BC6807">
        <w:trPr>
          <w:trHeight w:val="230"/>
        </w:trPr>
        <w:tc>
          <w:tcPr>
            <w:tcW w:w="3922" w:type="dxa"/>
            <w:hideMark/>
          </w:tcPr>
          <w:p w14:paraId="54EC15A9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Kontrast statyczny </w:t>
            </w:r>
          </w:p>
        </w:tc>
        <w:tc>
          <w:tcPr>
            <w:tcW w:w="2693" w:type="dxa"/>
            <w:hideMark/>
          </w:tcPr>
          <w:p w14:paraId="0007E398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Min. 1000:1 </w:t>
            </w:r>
          </w:p>
        </w:tc>
        <w:tc>
          <w:tcPr>
            <w:tcW w:w="2905" w:type="dxa"/>
            <w:hideMark/>
          </w:tcPr>
          <w:p w14:paraId="49B2E09C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Kontrast statyczny: ____/___ (należy uzupełnić)</w:t>
            </w:r>
          </w:p>
        </w:tc>
      </w:tr>
      <w:tr w:rsidR="0074237E" w:rsidRPr="00090DC1" w14:paraId="45F446EB" w14:textId="77777777" w:rsidTr="00BC6807">
        <w:trPr>
          <w:trHeight w:val="230"/>
        </w:trPr>
        <w:tc>
          <w:tcPr>
            <w:tcW w:w="3922" w:type="dxa"/>
            <w:hideMark/>
          </w:tcPr>
          <w:p w14:paraId="66DC7A32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lastRenderedPageBreak/>
              <w:t xml:space="preserve">czas reakcji </w:t>
            </w:r>
          </w:p>
        </w:tc>
        <w:tc>
          <w:tcPr>
            <w:tcW w:w="2693" w:type="dxa"/>
            <w:hideMark/>
          </w:tcPr>
          <w:p w14:paraId="3348BE62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max 1 ms </w:t>
            </w:r>
          </w:p>
        </w:tc>
        <w:tc>
          <w:tcPr>
            <w:tcW w:w="2905" w:type="dxa"/>
            <w:hideMark/>
          </w:tcPr>
          <w:p w14:paraId="08BC96DD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</w:tr>
      <w:tr w:rsidR="0074237E" w:rsidRPr="00090DC1" w14:paraId="1C9D9C5C" w14:textId="77777777" w:rsidTr="00BC6807">
        <w:trPr>
          <w:trHeight w:val="449"/>
        </w:trPr>
        <w:tc>
          <w:tcPr>
            <w:tcW w:w="3922" w:type="dxa"/>
            <w:hideMark/>
          </w:tcPr>
          <w:p w14:paraId="47518CC6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Akcesoria </w:t>
            </w:r>
          </w:p>
        </w:tc>
        <w:tc>
          <w:tcPr>
            <w:tcW w:w="2693" w:type="dxa"/>
            <w:hideMark/>
          </w:tcPr>
          <w:p w14:paraId="1E9254E2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kabel HDMI, </w:t>
            </w:r>
            <w:r>
              <w:rPr>
                <w:rFonts w:cstheme="minorHAnsi"/>
                <w:sz w:val="24"/>
                <w:szCs w:val="24"/>
              </w:rPr>
              <w:br/>
              <w:t xml:space="preserve">kabel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DisplayPort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090DC1">
              <w:rPr>
                <w:rFonts w:cstheme="minorHAnsi"/>
                <w:sz w:val="24"/>
                <w:szCs w:val="24"/>
              </w:rPr>
              <w:t xml:space="preserve">kabel zasilający </w:t>
            </w:r>
          </w:p>
        </w:tc>
        <w:tc>
          <w:tcPr>
            <w:tcW w:w="2905" w:type="dxa"/>
            <w:hideMark/>
          </w:tcPr>
          <w:p w14:paraId="6ECF2A7B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</w:tr>
      <w:tr w:rsidR="0074237E" w:rsidRPr="00090DC1" w14:paraId="3042DA1F" w14:textId="77777777" w:rsidTr="00BC6807">
        <w:trPr>
          <w:trHeight w:val="230"/>
        </w:trPr>
        <w:tc>
          <w:tcPr>
            <w:tcW w:w="3922" w:type="dxa"/>
            <w:hideMark/>
          </w:tcPr>
          <w:p w14:paraId="658429A5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Dodatkowo </w:t>
            </w:r>
          </w:p>
        </w:tc>
        <w:tc>
          <w:tcPr>
            <w:tcW w:w="2693" w:type="dxa"/>
            <w:hideMark/>
          </w:tcPr>
          <w:p w14:paraId="1A3E8FF0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>regulacja kąta nachylenia, regulacja wysokości, regulacja kąta obrotu</w:t>
            </w:r>
          </w:p>
        </w:tc>
        <w:tc>
          <w:tcPr>
            <w:tcW w:w="2905" w:type="dxa"/>
            <w:hideMark/>
          </w:tcPr>
          <w:p w14:paraId="6D249A5D" w14:textId="77777777" w:rsidR="0074237E" w:rsidRPr="00090DC1" w:rsidRDefault="0074237E" w:rsidP="00BC6807">
            <w:pPr>
              <w:keepLines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90DC1">
              <w:rPr>
                <w:rFonts w:cstheme="minorHAnsi"/>
                <w:sz w:val="24"/>
                <w:szCs w:val="24"/>
              </w:rPr>
              <w:t xml:space="preserve"> Tak/Nie (należy zaznaczyć)</w:t>
            </w:r>
          </w:p>
        </w:tc>
      </w:tr>
    </w:tbl>
    <w:p w14:paraId="32FB9EF5" w14:textId="77777777" w:rsidR="00590292" w:rsidRPr="00090DC1" w:rsidRDefault="00590292" w:rsidP="00090DC1">
      <w:pPr>
        <w:keepLines/>
        <w:rPr>
          <w:rFonts w:cstheme="minorHAnsi"/>
          <w:sz w:val="24"/>
          <w:szCs w:val="24"/>
        </w:rPr>
      </w:pPr>
    </w:p>
    <w:p w14:paraId="7F9B9CB1" w14:textId="597B4EDB" w:rsidR="00C91DCF" w:rsidRPr="00090DC1" w:rsidRDefault="00C91DCF" w:rsidP="00090DC1">
      <w:pPr>
        <w:keepLines/>
        <w:rPr>
          <w:rFonts w:cstheme="minorHAnsi"/>
          <w:color w:val="000000" w:themeColor="text1"/>
          <w:sz w:val="24"/>
          <w:szCs w:val="24"/>
        </w:rPr>
      </w:pPr>
      <w:r w:rsidRPr="00090DC1">
        <w:rPr>
          <w:rFonts w:cstheme="minorHAnsi"/>
          <w:color w:val="000000" w:themeColor="text1"/>
          <w:sz w:val="24"/>
          <w:szCs w:val="24"/>
        </w:rPr>
        <w:t>Instrukcja wypełniania specyfikacji technicznej – załącznik nr 2 do SWZ</w:t>
      </w:r>
    </w:p>
    <w:p w14:paraId="0FD73D25" w14:textId="77777777" w:rsidR="00C91DCF" w:rsidRPr="00090DC1" w:rsidRDefault="00C91DCF" w:rsidP="00090DC1">
      <w:pPr>
        <w:keepLines/>
        <w:numPr>
          <w:ilvl w:val="0"/>
          <w:numId w:val="41"/>
        </w:numPr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090DC1">
        <w:rPr>
          <w:rFonts w:cstheme="minorHAnsi"/>
          <w:color w:val="000000" w:themeColor="text1"/>
          <w:sz w:val="24"/>
          <w:szCs w:val="24"/>
        </w:rPr>
        <w:t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</w:t>
      </w:r>
    </w:p>
    <w:p w14:paraId="4F517E3F" w14:textId="77777777" w:rsidR="00C91DCF" w:rsidRPr="00090DC1" w:rsidRDefault="00C91DCF" w:rsidP="00090DC1">
      <w:pPr>
        <w:keepLines/>
        <w:numPr>
          <w:ilvl w:val="0"/>
          <w:numId w:val="41"/>
        </w:numPr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090DC1">
        <w:rPr>
          <w:rFonts w:cstheme="minorHAnsi"/>
          <w:color w:val="000000" w:themeColor="text1"/>
          <w:sz w:val="24"/>
          <w:szCs w:val="24"/>
        </w:rPr>
        <w:t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</w:t>
      </w:r>
    </w:p>
    <w:p w14:paraId="33C3E6CE" w14:textId="77777777" w:rsidR="00C91DCF" w:rsidRPr="00090DC1" w:rsidRDefault="00C91DCF" w:rsidP="00090DC1">
      <w:pPr>
        <w:keepLines/>
        <w:numPr>
          <w:ilvl w:val="0"/>
          <w:numId w:val="41"/>
        </w:numPr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090DC1">
        <w:rPr>
          <w:rFonts w:cstheme="minorHAnsi"/>
          <w:b/>
          <w:color w:val="000000" w:themeColor="text1"/>
          <w:sz w:val="24"/>
          <w:szCs w:val="24"/>
        </w:rPr>
        <w:t>Formularz specyfikacji technicznej należy złożyć w terminie składania ofert. Dokument nie podlega uzupełnieniu.</w:t>
      </w:r>
    </w:p>
    <w:p w14:paraId="7D7A379C" w14:textId="152B959E" w:rsidR="00C91DCF" w:rsidRPr="00090DC1" w:rsidRDefault="00C91DCF" w:rsidP="00090DC1">
      <w:pPr>
        <w:pStyle w:val="Style8"/>
        <w:widowControl/>
        <w:spacing w:before="230" w:line="276" w:lineRule="auto"/>
        <w:jc w:val="left"/>
        <w:rPr>
          <w:rFonts w:asciiTheme="minorHAnsi" w:hAnsiTheme="minorHAnsi" w:cstheme="minorHAnsi"/>
          <w:b/>
          <w:bCs/>
          <w:color w:val="000000" w:themeColor="text1"/>
          <w:lang w:eastAsia="cs-CZ"/>
        </w:rPr>
      </w:pPr>
      <w:r w:rsidRPr="00090DC1">
        <w:rPr>
          <w:rFonts w:asciiTheme="minorHAnsi" w:hAnsiTheme="minorHAnsi" w:cstheme="minorHAnsi"/>
          <w:color w:val="000000" w:themeColor="text1"/>
        </w:rPr>
        <w:t>Uwaga: Specyfikację techniczną oferowanego asortymentu należy złożyć w postaci elektronicznej. Plik/dokument winien być podpisany kwalifikowanym podpisem elektronicznym.</w:t>
      </w:r>
    </w:p>
    <w:p w14:paraId="14B6360D" w14:textId="77777777" w:rsidR="005664BA" w:rsidRPr="00090DC1" w:rsidRDefault="005664BA" w:rsidP="00090DC1">
      <w:pPr>
        <w:keepLines/>
        <w:rPr>
          <w:rFonts w:cstheme="minorHAnsi"/>
          <w:sz w:val="24"/>
          <w:szCs w:val="24"/>
        </w:rPr>
      </w:pPr>
    </w:p>
    <w:sectPr w:rsidR="005664BA" w:rsidRPr="00090DC1" w:rsidSect="005664BA">
      <w:headerReference w:type="default" r:id="rId8"/>
      <w:footerReference w:type="default" r:id="rId9"/>
      <w:pgSz w:w="11906" w:h="16838" w:code="9"/>
      <w:pgMar w:top="993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B388A" w14:textId="77777777" w:rsidR="008541F9" w:rsidRDefault="008541F9" w:rsidP="00CD37BB">
      <w:pPr>
        <w:spacing w:line="240" w:lineRule="auto"/>
      </w:pPr>
      <w:r>
        <w:separator/>
      </w:r>
    </w:p>
  </w:endnote>
  <w:endnote w:type="continuationSeparator" w:id="0">
    <w:p w14:paraId="50276140" w14:textId="77777777" w:rsidR="008541F9" w:rsidRDefault="008541F9" w:rsidP="00CD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0923"/>
      <w:docPartObj>
        <w:docPartGallery w:val="Page Numbers (Bottom of Page)"/>
        <w:docPartUnique/>
      </w:docPartObj>
    </w:sdtPr>
    <w:sdtEndPr/>
    <w:sdtContent>
      <w:p w14:paraId="3ADCDD11" w14:textId="39C10567" w:rsidR="006342CF" w:rsidRDefault="006342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B247ED" w14:textId="77777777" w:rsidR="006342CF" w:rsidRPr="006342CF" w:rsidRDefault="006342CF" w:rsidP="006342CF">
    <w:pPr>
      <w:tabs>
        <w:tab w:val="left" w:pos="1134"/>
        <w:tab w:val="right" w:pos="10206"/>
      </w:tabs>
      <w:spacing w:line="240" w:lineRule="auto"/>
      <w:jc w:val="both"/>
      <w:rPr>
        <w:rFonts w:ascii="Roboto" w:eastAsia="Calibri" w:hAnsi="Roboto" w:cs="Times New Roman"/>
        <w:sz w:val="15"/>
        <w:szCs w:val="15"/>
      </w:rPr>
    </w:pPr>
    <w:r w:rsidRPr="006342CF">
      <w:rPr>
        <w:rFonts w:ascii="Roboto" w:eastAsia="Calibri" w:hAnsi="Roboto" w:cs="Times New Roman"/>
        <w:sz w:val="15"/>
        <w:szCs w:val="15"/>
      </w:rPr>
      <w:t>BIURO OBSŁUGI PROJEKTU</w:t>
    </w:r>
    <w:r w:rsidRPr="006342CF">
      <w:rPr>
        <w:rFonts w:ascii="Roboto" w:eastAsia="Calibri" w:hAnsi="Roboto" w:cs="Times New Roman"/>
        <w:sz w:val="15"/>
        <w:szCs w:val="15"/>
      </w:rPr>
      <w:tab/>
      <w:t>al. Armii Krajowej 13/15, 42-200 Częstochowa</w:t>
    </w:r>
  </w:p>
  <w:p w14:paraId="387E1827" w14:textId="77777777" w:rsidR="006342CF" w:rsidRPr="006342CF" w:rsidRDefault="006342CF" w:rsidP="006342CF">
    <w:pPr>
      <w:tabs>
        <w:tab w:val="left" w:pos="1134"/>
        <w:tab w:val="right" w:pos="10206"/>
      </w:tabs>
      <w:spacing w:line="240" w:lineRule="auto"/>
      <w:jc w:val="both"/>
      <w:rPr>
        <w:rFonts w:ascii="Roboto" w:eastAsia="Calibri" w:hAnsi="Roboto" w:cs="Times New Roman"/>
        <w:sz w:val="15"/>
        <w:szCs w:val="15"/>
      </w:rPr>
    </w:pPr>
    <w:r w:rsidRPr="006342CF">
      <w:rPr>
        <w:rFonts w:ascii="Roboto" w:eastAsia="Calibri" w:hAnsi="Roboto" w:cs="Times New Roman"/>
        <w:sz w:val="15"/>
        <w:szCs w:val="15"/>
      </w:rPr>
      <w:t>Uniwersytet Jana Długosza w Częstochowie</w:t>
    </w:r>
    <w:r w:rsidRPr="006342CF">
      <w:rPr>
        <w:rFonts w:ascii="Roboto" w:eastAsia="Calibri" w:hAnsi="Roboto" w:cs="Times New Roman"/>
        <w:sz w:val="15"/>
        <w:szCs w:val="15"/>
      </w:rPr>
      <w:tab/>
      <w:t>e-mail: k.grabowska@ujd.edu.pl</w:t>
    </w:r>
  </w:p>
  <w:p w14:paraId="58716DD4" w14:textId="77777777" w:rsidR="006342CF" w:rsidRPr="006342CF" w:rsidRDefault="006342CF" w:rsidP="006342CF">
    <w:pPr>
      <w:tabs>
        <w:tab w:val="left" w:pos="1134"/>
        <w:tab w:val="right" w:pos="10206"/>
      </w:tabs>
      <w:spacing w:line="240" w:lineRule="auto"/>
      <w:jc w:val="both"/>
      <w:rPr>
        <w:rFonts w:ascii="Roboto" w:eastAsia="Calibri" w:hAnsi="Roboto" w:cs="Times New Roman"/>
        <w:sz w:val="15"/>
        <w:szCs w:val="15"/>
      </w:rPr>
    </w:pPr>
    <w:r w:rsidRPr="006342CF">
      <w:rPr>
        <w:rFonts w:ascii="Roboto" w:eastAsia="Calibri" w:hAnsi="Roboto" w:cs="Times New Roman"/>
        <w:sz w:val="15"/>
        <w:szCs w:val="15"/>
      </w:rPr>
      <w:t>Wydział Nauk Ścisłych, Przyrodniczych i Technicznych</w:t>
    </w:r>
    <w:r w:rsidRPr="006342CF">
      <w:rPr>
        <w:rFonts w:ascii="Roboto" w:eastAsia="Calibri" w:hAnsi="Roboto" w:cs="Times New Roman"/>
        <w:sz w:val="15"/>
        <w:szCs w:val="15"/>
      </w:rPr>
      <w:tab/>
      <w:t>tel.: 34 361 49 18 wew. 143</w:t>
    </w:r>
  </w:p>
  <w:p w14:paraId="663A8A92" w14:textId="0DFDC803" w:rsidR="008315DD" w:rsidRPr="008315DD" w:rsidRDefault="008315D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1ADBF" w14:textId="77777777" w:rsidR="008541F9" w:rsidRDefault="008541F9" w:rsidP="00CD37BB">
      <w:pPr>
        <w:spacing w:line="240" w:lineRule="auto"/>
      </w:pPr>
      <w:r>
        <w:separator/>
      </w:r>
    </w:p>
  </w:footnote>
  <w:footnote w:type="continuationSeparator" w:id="0">
    <w:p w14:paraId="418D15CC" w14:textId="77777777" w:rsidR="008541F9" w:rsidRDefault="008541F9" w:rsidP="00CD3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3C0B" w14:textId="77777777" w:rsidR="00C91DCF" w:rsidRDefault="00C91DCF" w:rsidP="00C91DCF">
    <w:pPr>
      <w:pStyle w:val="Nagwek"/>
      <w:jc w:val="center"/>
    </w:pPr>
    <w:r w:rsidRPr="00CD37BB">
      <w:rPr>
        <w:noProof/>
        <w:lang w:eastAsia="pl-PL"/>
      </w:rPr>
      <w:drawing>
        <wp:inline distT="0" distB="0" distL="0" distR="0" wp14:anchorId="332AE301" wp14:editId="0F536A9E">
          <wp:extent cx="1490400" cy="540000"/>
          <wp:effectExtent l="0" t="0" r="0" b="0"/>
          <wp:docPr id="1027" name="Picture 3" descr="Logotyp Uniwersytetu Jana Długosza w Częstoch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D:\WORK\GRANTY\PCh 4 NCBR_2022\realizacja\logo_PM\logo_ALL\Logo_UJ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E2DED4B" wp14:editId="12F50B13">
          <wp:extent cx="1004400" cy="540000"/>
          <wp:effectExtent l="0" t="0" r="5715" b="0"/>
          <wp:docPr id="5" name="Obraz 5" descr="Logotyp projektu MsLimit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Logo_MsLimitCO2 v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7BB">
      <w:rPr>
        <w:noProof/>
        <w:lang w:eastAsia="pl-PL"/>
      </w:rPr>
      <w:drawing>
        <wp:inline distT="0" distB="0" distL="0" distR="0" wp14:anchorId="5DB68D8D" wp14:editId="3F613629">
          <wp:extent cx="1551600" cy="540000"/>
          <wp:effectExtent l="0" t="0" r="0" b="0"/>
          <wp:docPr id="6" name="Picture 2" descr="Logotyp NC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D:\WORK\GRANTY\PCh 4 NCBR_2022\realizacja\logo_PM\logo_ALL\NCBR_logo_ENG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t="38830" r="19129" b="39575"/>
                  <a:stretch/>
                </pic:blipFill>
                <pic:spPr bwMode="auto">
                  <a:xfrm>
                    <a:off x="0" y="0"/>
                    <a:ext cx="15516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F12B77" w14:textId="77777777" w:rsidR="00C91DCF" w:rsidRDefault="00C91DCF" w:rsidP="00C91DCF">
    <w:pPr>
      <w:pStyle w:val="Nagwek"/>
    </w:pPr>
  </w:p>
  <w:p w14:paraId="091D5A49" w14:textId="77777777" w:rsidR="00C91DCF" w:rsidRPr="000E3C61" w:rsidRDefault="00C91DCF" w:rsidP="00C91DCF">
    <w:pPr>
      <w:pStyle w:val="Nagwek"/>
      <w:spacing w:line="276" w:lineRule="auto"/>
      <w:rPr>
        <w:rFonts w:cstheme="minorHAnsi"/>
        <w:b/>
        <w:bCs/>
        <w:color w:val="00B6ED"/>
        <w:sz w:val="24"/>
        <w:szCs w:val="24"/>
        <w:lang w:val="en-US"/>
      </w:rPr>
    </w:pPr>
    <w:r w:rsidRPr="000E3C61">
      <w:rPr>
        <w:rFonts w:cstheme="minorHAnsi"/>
        <w:b/>
        <w:sz w:val="24"/>
        <w:szCs w:val="24"/>
        <w:lang w:val="en-US"/>
      </w:rPr>
      <w:t>3</w:t>
    </w:r>
    <w:r w:rsidRPr="000E3C61">
      <w:rPr>
        <w:rFonts w:cstheme="minorHAnsi"/>
        <w:b/>
        <w:sz w:val="24"/>
        <w:szCs w:val="24"/>
        <w:vertAlign w:val="superscript"/>
        <w:lang w:val="en-US"/>
      </w:rPr>
      <w:t>rd</w:t>
    </w:r>
    <w:r w:rsidRPr="000E3C61">
      <w:rPr>
        <w:rFonts w:cstheme="minorHAnsi"/>
        <w:b/>
        <w:sz w:val="24"/>
        <w:szCs w:val="24"/>
        <w:lang w:val="en-US"/>
      </w:rPr>
      <w:t xml:space="preserve"> Polish-Chinese/Chinese-Polish Joint Research </w:t>
    </w:r>
    <w:proofErr w:type="spellStart"/>
    <w:r w:rsidRPr="000E3C61">
      <w:rPr>
        <w:rFonts w:cstheme="minorHAnsi"/>
        <w:b/>
        <w:sz w:val="24"/>
        <w:szCs w:val="24"/>
        <w:lang w:val="en-US"/>
      </w:rPr>
      <w:t>Programme</w:t>
    </w:r>
    <w:proofErr w:type="spellEnd"/>
  </w:p>
  <w:p w14:paraId="461D6521" w14:textId="77777777" w:rsidR="00C91DCF" w:rsidRDefault="00C91DCF" w:rsidP="00C91DCF">
    <w:pPr>
      <w:pStyle w:val="Nagwek"/>
      <w:spacing w:line="276" w:lineRule="auto"/>
      <w:rPr>
        <w:rFonts w:cstheme="minorHAnsi"/>
        <w:b/>
        <w:bCs/>
        <w:color w:val="000000" w:themeColor="text1"/>
        <w:sz w:val="24"/>
        <w:szCs w:val="24"/>
        <w:lang w:val="en-US"/>
      </w:rPr>
    </w:pPr>
    <w:bookmarkStart w:id="1" w:name="_Hlk179292692"/>
    <w:r w:rsidRPr="000E3C61">
      <w:rPr>
        <w:rFonts w:cstheme="minorHAnsi"/>
        <w:b/>
        <w:bCs/>
        <w:color w:val="000000" w:themeColor="text1"/>
        <w:sz w:val="24"/>
        <w:szCs w:val="24"/>
        <w:lang w:val="en-US"/>
      </w:rPr>
      <w:t>Multi-scale investigation of chemical looping combustion of biomass pellets towards negative CO</w:t>
    </w:r>
    <w:r w:rsidRPr="000E3C61">
      <w:rPr>
        <w:rFonts w:cstheme="minorHAnsi"/>
        <w:b/>
        <w:bCs/>
        <w:color w:val="000000" w:themeColor="text1"/>
        <w:sz w:val="24"/>
        <w:szCs w:val="24"/>
        <w:vertAlign w:val="subscript"/>
        <w:lang w:val="en-US"/>
      </w:rPr>
      <w:t>2</w:t>
    </w:r>
    <w:r w:rsidRPr="000E3C61">
      <w:rPr>
        <w:rFonts w:cstheme="minorHAnsi"/>
        <w:b/>
        <w:bCs/>
        <w:color w:val="000000" w:themeColor="text1"/>
        <w:sz w:val="24"/>
        <w:szCs w:val="24"/>
        <w:lang w:val="en-US"/>
      </w:rPr>
      <w:t xml:space="preserve"> emission</w:t>
    </w:r>
    <w:r>
      <w:rPr>
        <w:rFonts w:cstheme="minorHAnsi"/>
        <w:b/>
        <w:bCs/>
        <w:color w:val="000000" w:themeColor="text1"/>
        <w:sz w:val="24"/>
        <w:szCs w:val="24"/>
        <w:lang w:val="en-US"/>
      </w:rPr>
      <w:t xml:space="preserve"> </w:t>
    </w:r>
  </w:p>
  <w:p w14:paraId="43F92891" w14:textId="03F46EDF" w:rsidR="008320DD" w:rsidRDefault="00C91DCF" w:rsidP="00C91DCF">
    <w:pPr>
      <w:pStyle w:val="Nagwek"/>
      <w:spacing w:line="276" w:lineRule="auto"/>
      <w:rPr>
        <w:rFonts w:cstheme="minorHAnsi"/>
        <w:b/>
        <w:bCs/>
        <w:color w:val="000000" w:themeColor="text1"/>
        <w:sz w:val="24"/>
        <w:szCs w:val="24"/>
        <w:lang w:val="en-US"/>
      </w:rPr>
    </w:pPr>
    <w:r w:rsidRPr="000E3C61">
      <w:rPr>
        <w:rFonts w:cstheme="minorHAnsi"/>
        <w:b/>
        <w:bCs/>
        <w:color w:val="000000" w:themeColor="text1"/>
        <w:sz w:val="24"/>
        <w:szCs w:val="24"/>
        <w:lang w:val="en-US"/>
      </w:rPr>
      <w:t xml:space="preserve">– </w:t>
    </w:r>
    <w:r w:rsidRPr="000E3C61">
      <w:rPr>
        <w:rFonts w:cstheme="minorHAnsi"/>
        <w:b/>
        <w:i/>
        <w:color w:val="000000" w:themeColor="text1"/>
        <w:sz w:val="24"/>
        <w:szCs w:val="24"/>
      </w:rPr>
      <w:t xml:space="preserve">Agreement No. </w:t>
    </w:r>
    <w:r w:rsidRPr="000E3C61">
      <w:rPr>
        <w:rFonts w:cstheme="minorHAnsi"/>
        <w:b/>
        <w:bCs/>
        <w:i/>
        <w:color w:val="000000" w:themeColor="text1"/>
        <w:sz w:val="24"/>
        <w:szCs w:val="24"/>
      </w:rPr>
      <w:t>WPC3/2022/44/MSLimitCo2/2024</w:t>
    </w:r>
    <w:r w:rsidRPr="000E3C61">
      <w:rPr>
        <w:rFonts w:cstheme="minorHAnsi"/>
        <w:b/>
        <w:bCs/>
        <w:color w:val="000000" w:themeColor="text1"/>
        <w:sz w:val="24"/>
        <w:szCs w:val="24"/>
        <w:lang w:val="en-US"/>
      </w:rPr>
      <w:t xml:space="preserve"> –</w:t>
    </w:r>
    <w:bookmarkEnd w:id="1"/>
  </w:p>
  <w:p w14:paraId="1CDE4E63" w14:textId="06ECDCF0" w:rsidR="00BF6EAE" w:rsidRDefault="00BF6EAE" w:rsidP="00BF6EAE">
    <w:pPr>
      <w:pStyle w:val="Nagwek"/>
      <w:rPr>
        <w:rFonts w:ascii="Calibri" w:hAnsi="Calibri" w:cs="Calibri"/>
      </w:rPr>
    </w:pPr>
    <w:r>
      <w:rPr>
        <w:noProof/>
      </w:rPr>
      <mc:AlternateContent>
        <mc:Choice Requires="wps">
          <w:drawing>
            <wp:inline distT="0" distB="0" distL="0" distR="0" wp14:anchorId="0E24A039" wp14:editId="0C4324F1">
              <wp:extent cx="5760720" cy="635"/>
              <wp:effectExtent l="9525" t="9525" r="11430" b="9525"/>
              <wp:docPr id="1" name="Łącznik prosty 1" descr="Łączni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B6E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66A8513" id="Łącznik prosty 1" o:spid="_x0000_s1026" alt="Łączni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" strokecolor="#00b6ed" strokeweight="1.5pt">
              <w10:anchorlock/>
            </v:line>
          </w:pict>
        </mc:Fallback>
      </mc:AlternateContent>
    </w:r>
  </w:p>
  <w:p w14:paraId="534E03B4" w14:textId="77777777" w:rsidR="00BF6EAE" w:rsidRPr="00C91DCF" w:rsidRDefault="00BF6EAE" w:rsidP="00C91DCF">
    <w:pPr>
      <w:pStyle w:val="Nagwek"/>
      <w:spacing w:line="276" w:lineRule="auto"/>
      <w:rPr>
        <w:rFonts w:cstheme="minorHAnsi"/>
        <w:b/>
        <w:bCs/>
        <w:color w:val="000000" w:themeColor="text1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579"/>
    <w:multiLevelType w:val="hybridMultilevel"/>
    <w:tmpl w:val="5712BDF2"/>
    <w:lvl w:ilvl="0" w:tplc="3A4837B4">
      <w:start w:val="1"/>
      <w:numFmt w:val="ordinal"/>
      <w:lvlText w:val="11.%1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72249D9"/>
    <w:multiLevelType w:val="multilevel"/>
    <w:tmpl w:val="5E4C25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7.%2"/>
      <w:lvlJc w:val="left"/>
      <w:pPr>
        <w:ind w:left="107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03DAF"/>
    <w:multiLevelType w:val="multilevel"/>
    <w:tmpl w:val="2062D5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7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52062E"/>
    <w:multiLevelType w:val="hybridMultilevel"/>
    <w:tmpl w:val="4204DED8"/>
    <w:lvl w:ilvl="0" w:tplc="C8DE62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B30FE7"/>
    <w:multiLevelType w:val="hybridMultilevel"/>
    <w:tmpl w:val="6B365CA8"/>
    <w:lvl w:ilvl="0" w:tplc="EDBAB94E">
      <w:start w:val="1"/>
      <w:numFmt w:val="decimal"/>
      <w:lvlText w:val="%1)"/>
      <w:lvlJc w:val="left"/>
      <w:pPr>
        <w:tabs>
          <w:tab w:val="num" w:pos="340"/>
        </w:tabs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6133"/>
    <w:multiLevelType w:val="multilevel"/>
    <w:tmpl w:val="5E101D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4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E04CEE"/>
    <w:multiLevelType w:val="hybridMultilevel"/>
    <w:tmpl w:val="3CB8B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0B7"/>
    <w:multiLevelType w:val="multilevel"/>
    <w:tmpl w:val="92C4D7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0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9463F20"/>
    <w:multiLevelType w:val="hybridMultilevel"/>
    <w:tmpl w:val="4A5E6AE2"/>
    <w:lvl w:ilvl="0" w:tplc="C49E93B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B743B8"/>
    <w:multiLevelType w:val="multilevel"/>
    <w:tmpl w:val="5B7AD0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8.%2"/>
      <w:lvlJc w:val="left"/>
      <w:pPr>
        <w:ind w:left="107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1C65B76"/>
    <w:multiLevelType w:val="multilevel"/>
    <w:tmpl w:val="05FA9D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8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E151623"/>
    <w:multiLevelType w:val="multilevel"/>
    <w:tmpl w:val="8CF62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76655"/>
    <w:multiLevelType w:val="multilevel"/>
    <w:tmpl w:val="CDD64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ordinal"/>
      <w:lvlText w:val="2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1D56CC6"/>
    <w:multiLevelType w:val="multilevel"/>
    <w:tmpl w:val="5B8EB1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9.%2"/>
      <w:lvlJc w:val="left"/>
      <w:pPr>
        <w:ind w:left="107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0A0D49"/>
    <w:multiLevelType w:val="hybridMultilevel"/>
    <w:tmpl w:val="BF9AF5DA"/>
    <w:lvl w:ilvl="0" w:tplc="76DE9002">
      <w:start w:val="1"/>
      <w:numFmt w:val="bullet"/>
      <w:lvlText w:val="-"/>
      <w:lvlJc w:val="left"/>
      <w:pPr>
        <w:ind w:left="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BC87040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5D2EDB0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7767E0A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0A4DAF4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C204FEA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1E419FE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7C464B6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3FEEA42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7DF227F"/>
    <w:multiLevelType w:val="multilevel"/>
    <w:tmpl w:val="C7163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3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CBE03F3"/>
    <w:multiLevelType w:val="multilevel"/>
    <w:tmpl w:val="6A76CC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2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F6E2FFA"/>
    <w:multiLevelType w:val="multilevel"/>
    <w:tmpl w:val="150815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20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3C76DD8"/>
    <w:multiLevelType w:val="hybridMultilevel"/>
    <w:tmpl w:val="3B2A209C"/>
    <w:lvl w:ilvl="0" w:tplc="9DBE264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91B4B7B"/>
    <w:multiLevelType w:val="multilevel"/>
    <w:tmpl w:val="DA581B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6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A31032"/>
    <w:multiLevelType w:val="multilevel"/>
    <w:tmpl w:val="4EAC93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6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FC90AA3"/>
    <w:multiLevelType w:val="multilevel"/>
    <w:tmpl w:val="8D384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67A2C"/>
    <w:multiLevelType w:val="hybridMultilevel"/>
    <w:tmpl w:val="5352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D7D6A"/>
    <w:multiLevelType w:val="hybridMultilevel"/>
    <w:tmpl w:val="18CA7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37F24"/>
    <w:multiLevelType w:val="hybridMultilevel"/>
    <w:tmpl w:val="B82AC838"/>
    <w:lvl w:ilvl="0" w:tplc="C06CAAA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52997DF3"/>
    <w:multiLevelType w:val="hybridMultilevel"/>
    <w:tmpl w:val="03809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23D30"/>
    <w:multiLevelType w:val="hybridMultilevel"/>
    <w:tmpl w:val="443882C6"/>
    <w:lvl w:ilvl="0" w:tplc="3A7068F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57FF12D8"/>
    <w:multiLevelType w:val="hybridMultilevel"/>
    <w:tmpl w:val="5E823B9E"/>
    <w:lvl w:ilvl="0" w:tplc="8CE48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5823A5"/>
    <w:multiLevelType w:val="multilevel"/>
    <w:tmpl w:val="6262B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3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EC74EE9"/>
    <w:multiLevelType w:val="multilevel"/>
    <w:tmpl w:val="D5BC0D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4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F0476C1"/>
    <w:multiLevelType w:val="multilevel"/>
    <w:tmpl w:val="D18EF5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5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A7966F2"/>
    <w:multiLevelType w:val="multilevel"/>
    <w:tmpl w:val="69D45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9"/>
      <w:numFmt w:val="ordinal"/>
      <w:lvlText w:val="9.%2"/>
      <w:lvlJc w:val="left"/>
      <w:pPr>
        <w:ind w:left="1637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BA3211D"/>
    <w:multiLevelType w:val="multilevel"/>
    <w:tmpl w:val="2E9471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5.%2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C1402B8"/>
    <w:multiLevelType w:val="multilevel"/>
    <w:tmpl w:val="572EFE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9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C1A62F9"/>
    <w:multiLevelType w:val="hybridMultilevel"/>
    <w:tmpl w:val="EF0E959C"/>
    <w:lvl w:ilvl="0" w:tplc="39609E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0D863D8"/>
    <w:multiLevelType w:val="multilevel"/>
    <w:tmpl w:val="9B2A2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20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5D53C53"/>
    <w:multiLevelType w:val="multilevel"/>
    <w:tmpl w:val="F63878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2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62E1057"/>
    <w:multiLevelType w:val="multilevel"/>
    <w:tmpl w:val="2F8C88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9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C87C91"/>
    <w:multiLevelType w:val="multilevel"/>
    <w:tmpl w:val="190EA6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0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EFB3C11"/>
    <w:multiLevelType w:val="multilevel"/>
    <w:tmpl w:val="494684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9.%2"/>
      <w:lvlJc w:val="left"/>
      <w:pPr>
        <w:ind w:left="107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3"/>
  </w:num>
  <w:num w:numId="4">
    <w:abstractNumId w:val="24"/>
  </w:num>
  <w:num w:numId="5">
    <w:abstractNumId w:val="14"/>
  </w:num>
  <w:num w:numId="6">
    <w:abstractNumId w:val="4"/>
  </w:num>
  <w:num w:numId="7">
    <w:abstractNumId w:val="36"/>
  </w:num>
  <w:num w:numId="8">
    <w:abstractNumId w:val="28"/>
  </w:num>
  <w:num w:numId="9">
    <w:abstractNumId w:val="7"/>
  </w:num>
  <w:num w:numId="10">
    <w:abstractNumId w:val="10"/>
  </w:num>
  <w:num w:numId="11">
    <w:abstractNumId w:val="25"/>
  </w:num>
  <w:num w:numId="12">
    <w:abstractNumId w:val="9"/>
  </w:num>
  <w:num w:numId="13">
    <w:abstractNumId w:val="20"/>
  </w:num>
  <w:num w:numId="14">
    <w:abstractNumId w:val="26"/>
  </w:num>
  <w:num w:numId="15">
    <w:abstractNumId w:val="27"/>
  </w:num>
  <w:num w:numId="16">
    <w:abstractNumId w:val="29"/>
  </w:num>
  <w:num w:numId="17">
    <w:abstractNumId w:val="17"/>
  </w:num>
  <w:num w:numId="18">
    <w:abstractNumId w:val="34"/>
  </w:num>
  <w:num w:numId="19">
    <w:abstractNumId w:val="1"/>
  </w:num>
  <w:num w:numId="20">
    <w:abstractNumId w:val="11"/>
  </w:num>
  <w:num w:numId="21">
    <w:abstractNumId w:val="41"/>
  </w:num>
  <w:num w:numId="22">
    <w:abstractNumId w:val="15"/>
  </w:num>
  <w:num w:numId="23">
    <w:abstractNumId w:val="33"/>
  </w:num>
  <w:num w:numId="24">
    <w:abstractNumId w:val="8"/>
  </w:num>
  <w:num w:numId="25">
    <w:abstractNumId w:val="40"/>
  </w:num>
  <w:num w:numId="26">
    <w:abstractNumId w:val="0"/>
  </w:num>
  <w:num w:numId="27">
    <w:abstractNumId w:val="38"/>
  </w:num>
  <w:num w:numId="28">
    <w:abstractNumId w:val="18"/>
  </w:num>
  <w:num w:numId="29">
    <w:abstractNumId w:val="30"/>
  </w:num>
  <w:num w:numId="30">
    <w:abstractNumId w:val="31"/>
  </w:num>
  <w:num w:numId="31">
    <w:abstractNumId w:val="6"/>
  </w:num>
  <w:num w:numId="32">
    <w:abstractNumId w:val="32"/>
  </w:num>
  <w:num w:numId="33">
    <w:abstractNumId w:val="3"/>
  </w:num>
  <w:num w:numId="34">
    <w:abstractNumId w:val="12"/>
  </w:num>
  <w:num w:numId="35">
    <w:abstractNumId w:val="21"/>
  </w:num>
  <w:num w:numId="36">
    <w:abstractNumId w:val="22"/>
  </w:num>
  <w:num w:numId="37">
    <w:abstractNumId w:val="35"/>
  </w:num>
  <w:num w:numId="38">
    <w:abstractNumId w:val="39"/>
  </w:num>
  <w:num w:numId="39">
    <w:abstractNumId w:val="19"/>
  </w:num>
  <w:num w:numId="40">
    <w:abstractNumId w:val="37"/>
  </w:num>
  <w:num w:numId="41">
    <w:abstractNumId w:val="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cwMzQ3NjGyMDNU0lEKTi0uzszPAykwqwUAdiM8+ywAAAA="/>
  </w:docVars>
  <w:rsids>
    <w:rsidRoot w:val="00BF1EDB"/>
    <w:rsid w:val="000002D1"/>
    <w:rsid w:val="00005681"/>
    <w:rsid w:val="00076518"/>
    <w:rsid w:val="00085B99"/>
    <w:rsid w:val="00090DC1"/>
    <w:rsid w:val="000934EA"/>
    <w:rsid w:val="00096139"/>
    <w:rsid w:val="000B2126"/>
    <w:rsid w:val="000E2640"/>
    <w:rsid w:val="000E3C61"/>
    <w:rsid w:val="001351D0"/>
    <w:rsid w:val="00144E72"/>
    <w:rsid w:val="001A46C0"/>
    <w:rsid w:val="001D362F"/>
    <w:rsid w:val="001D4B56"/>
    <w:rsid w:val="001E565E"/>
    <w:rsid w:val="001E5C05"/>
    <w:rsid w:val="001F6AD1"/>
    <w:rsid w:val="00220F1F"/>
    <w:rsid w:val="00223AB4"/>
    <w:rsid w:val="00237899"/>
    <w:rsid w:val="00237DCC"/>
    <w:rsid w:val="0025486B"/>
    <w:rsid w:val="002763CD"/>
    <w:rsid w:val="002A1AC6"/>
    <w:rsid w:val="002B7234"/>
    <w:rsid w:val="002B7677"/>
    <w:rsid w:val="002C47E8"/>
    <w:rsid w:val="002F7F04"/>
    <w:rsid w:val="0031080F"/>
    <w:rsid w:val="00310FAB"/>
    <w:rsid w:val="00326DD1"/>
    <w:rsid w:val="00351481"/>
    <w:rsid w:val="00374A0A"/>
    <w:rsid w:val="003C108A"/>
    <w:rsid w:val="003E144D"/>
    <w:rsid w:val="003E5AB8"/>
    <w:rsid w:val="004044A0"/>
    <w:rsid w:val="0044204A"/>
    <w:rsid w:val="00471E12"/>
    <w:rsid w:val="004A16D1"/>
    <w:rsid w:val="004A6620"/>
    <w:rsid w:val="004C1F3C"/>
    <w:rsid w:val="004D1AB5"/>
    <w:rsid w:val="004D7264"/>
    <w:rsid w:val="004F031A"/>
    <w:rsid w:val="004F6859"/>
    <w:rsid w:val="00501197"/>
    <w:rsid w:val="005011F0"/>
    <w:rsid w:val="00510FB3"/>
    <w:rsid w:val="005664BA"/>
    <w:rsid w:val="00572727"/>
    <w:rsid w:val="00577FAD"/>
    <w:rsid w:val="00590292"/>
    <w:rsid w:val="00594E6B"/>
    <w:rsid w:val="005B7643"/>
    <w:rsid w:val="005C71A1"/>
    <w:rsid w:val="005E004C"/>
    <w:rsid w:val="00606226"/>
    <w:rsid w:val="006258DA"/>
    <w:rsid w:val="006342CF"/>
    <w:rsid w:val="00637F96"/>
    <w:rsid w:val="00651653"/>
    <w:rsid w:val="00683894"/>
    <w:rsid w:val="0069285F"/>
    <w:rsid w:val="006B5467"/>
    <w:rsid w:val="006F462F"/>
    <w:rsid w:val="00716F91"/>
    <w:rsid w:val="0074237E"/>
    <w:rsid w:val="007556E2"/>
    <w:rsid w:val="0077029D"/>
    <w:rsid w:val="0077636D"/>
    <w:rsid w:val="00776A29"/>
    <w:rsid w:val="00781BA7"/>
    <w:rsid w:val="00793B21"/>
    <w:rsid w:val="007A5DCF"/>
    <w:rsid w:val="007C162D"/>
    <w:rsid w:val="007C2B75"/>
    <w:rsid w:val="007F4895"/>
    <w:rsid w:val="008100B8"/>
    <w:rsid w:val="00812E93"/>
    <w:rsid w:val="008209A7"/>
    <w:rsid w:val="008315DD"/>
    <w:rsid w:val="00831B81"/>
    <w:rsid w:val="008320DD"/>
    <w:rsid w:val="008541F9"/>
    <w:rsid w:val="00880617"/>
    <w:rsid w:val="008D330C"/>
    <w:rsid w:val="008F6A37"/>
    <w:rsid w:val="00955183"/>
    <w:rsid w:val="0096385C"/>
    <w:rsid w:val="00991FCF"/>
    <w:rsid w:val="009A2CB1"/>
    <w:rsid w:val="009C2249"/>
    <w:rsid w:val="009E081E"/>
    <w:rsid w:val="00A050B6"/>
    <w:rsid w:val="00A305E8"/>
    <w:rsid w:val="00A328B9"/>
    <w:rsid w:val="00A44FB6"/>
    <w:rsid w:val="00A92168"/>
    <w:rsid w:val="00A968DB"/>
    <w:rsid w:val="00B302B1"/>
    <w:rsid w:val="00B6589D"/>
    <w:rsid w:val="00BA69C4"/>
    <w:rsid w:val="00BA6E28"/>
    <w:rsid w:val="00BE0844"/>
    <w:rsid w:val="00BF1EDB"/>
    <w:rsid w:val="00BF6EAE"/>
    <w:rsid w:val="00C0616A"/>
    <w:rsid w:val="00C1014F"/>
    <w:rsid w:val="00C4143D"/>
    <w:rsid w:val="00C41FE8"/>
    <w:rsid w:val="00C80C81"/>
    <w:rsid w:val="00C91DCF"/>
    <w:rsid w:val="00CB2228"/>
    <w:rsid w:val="00CD37BB"/>
    <w:rsid w:val="00D00D5D"/>
    <w:rsid w:val="00D05149"/>
    <w:rsid w:val="00D06BA7"/>
    <w:rsid w:val="00D3571F"/>
    <w:rsid w:val="00D56652"/>
    <w:rsid w:val="00D96BC2"/>
    <w:rsid w:val="00DC2C80"/>
    <w:rsid w:val="00DF38E8"/>
    <w:rsid w:val="00E34ADD"/>
    <w:rsid w:val="00E36CC2"/>
    <w:rsid w:val="00E436F5"/>
    <w:rsid w:val="00E44B51"/>
    <w:rsid w:val="00E559CC"/>
    <w:rsid w:val="00E71AB2"/>
    <w:rsid w:val="00E92848"/>
    <w:rsid w:val="00E95999"/>
    <w:rsid w:val="00E977D0"/>
    <w:rsid w:val="00EA6561"/>
    <w:rsid w:val="00EB0200"/>
    <w:rsid w:val="00ED6CEC"/>
    <w:rsid w:val="00EF36CF"/>
    <w:rsid w:val="00F4295D"/>
    <w:rsid w:val="00F84666"/>
    <w:rsid w:val="00F926F7"/>
    <w:rsid w:val="00F947D3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F40B1"/>
  <w15:docId w15:val="{ABDEBD43-03E5-4B67-AA91-56D8A6A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30C"/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C0616A"/>
    <w:pPr>
      <w:keepNext/>
      <w:keepLines/>
      <w:numPr>
        <w:numId w:val="1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16A"/>
    <w:pPr>
      <w:keepNext/>
      <w:keepLines/>
      <w:numPr>
        <w:ilvl w:val="1"/>
        <w:numId w:val="12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16A"/>
    <w:pPr>
      <w:keepNext/>
      <w:keepLines/>
      <w:numPr>
        <w:ilvl w:val="2"/>
        <w:numId w:val="12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16A"/>
    <w:pPr>
      <w:keepNext/>
      <w:keepLines/>
      <w:numPr>
        <w:ilvl w:val="3"/>
        <w:numId w:val="12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16A"/>
    <w:pPr>
      <w:keepNext/>
      <w:keepLines/>
      <w:numPr>
        <w:ilvl w:val="4"/>
        <w:numId w:val="12"/>
      </w:numPr>
      <w:spacing w:before="20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16A"/>
    <w:pPr>
      <w:keepNext/>
      <w:keepLines/>
      <w:numPr>
        <w:ilvl w:val="5"/>
        <w:numId w:val="12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16A"/>
    <w:pPr>
      <w:keepNext/>
      <w:keepLines/>
      <w:numPr>
        <w:ilvl w:val="6"/>
        <w:numId w:val="12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16A"/>
    <w:pPr>
      <w:keepNext/>
      <w:keepLines/>
      <w:numPr>
        <w:ilvl w:val="7"/>
        <w:numId w:val="12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16A"/>
    <w:pPr>
      <w:keepNext/>
      <w:keepLines/>
      <w:numPr>
        <w:ilvl w:val="8"/>
        <w:numId w:val="12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7BB"/>
  </w:style>
  <w:style w:type="paragraph" w:styleId="Stopka">
    <w:name w:val="footer"/>
    <w:basedOn w:val="Normalny"/>
    <w:link w:val="Stopka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7BB"/>
  </w:style>
  <w:style w:type="paragraph" w:styleId="Tekstdymka">
    <w:name w:val="Balloon Text"/>
    <w:basedOn w:val="Normalny"/>
    <w:link w:val="TekstdymkaZnak"/>
    <w:uiPriority w:val="99"/>
    <w:semiHidden/>
    <w:unhideWhenUsed/>
    <w:rsid w:val="00CD3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B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72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ny tekst,1.Nagłówek,CW_Lista,sw tekst,zwykły tekst,List Paragraph1,BulletC,Obiekt,Odstavec,Podsis rysunku,Numerowanie,Akapit z listą4,Akapit z listą BS,T_SZ_List Paragraph,Akapit z listą numerowaną,L1,List Paragraph"/>
    <w:basedOn w:val="Normalny"/>
    <w:link w:val="AkapitzlistZnak"/>
    <w:uiPriority w:val="34"/>
    <w:qFormat/>
    <w:rsid w:val="00F84666"/>
    <w:pPr>
      <w:ind w:left="720"/>
      <w:contextualSpacing/>
    </w:p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0616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16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16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16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16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16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16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061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0616A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C0616A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Akapit z listą4 Znak,L1 Znak"/>
    <w:link w:val="Akapitzlist"/>
    <w:uiPriority w:val="34"/>
    <w:qFormat/>
    <w:locked/>
    <w:rsid w:val="00C0616A"/>
  </w:style>
  <w:style w:type="paragraph" w:styleId="NormalnyWeb">
    <w:name w:val="Normal (Web)"/>
    <w:basedOn w:val="Normalny"/>
    <w:link w:val="NormalnyWebZnak"/>
    <w:uiPriority w:val="99"/>
    <w:rsid w:val="00C0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C0616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0616A"/>
    <w:pPr>
      <w:spacing w:line="240" w:lineRule="auto"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651653"/>
    <w:pPr>
      <w:numPr>
        <w:numId w:val="0"/>
      </w:numPr>
      <w:pBdr>
        <w:bottom w:val="none" w:sz="0" w:space="0" w:color="auto"/>
      </w:pBdr>
      <w:spacing w:before="100" w:beforeAutospacing="1" w:after="0"/>
      <w:ind w:left="357"/>
      <w:outlineLvl w:val="1"/>
    </w:pPr>
    <w:rPr>
      <w:rFonts w:asciiTheme="minorHAnsi" w:hAnsiTheme="minorHAnsi" w:cstheme="minorHAnsi"/>
      <w:bCs w:val="0"/>
      <w:smallCaps w:val="0"/>
      <w:color w:val="auto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0616A"/>
    <w:pPr>
      <w:spacing w:after="120" w:line="259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616A"/>
    <w:rPr>
      <w:rFonts w:ascii="Calibri" w:eastAsia="Times New Roman" w:hAnsi="Calibri" w:cs="Times New Roman"/>
      <w:sz w:val="16"/>
      <w:szCs w:val="16"/>
    </w:rPr>
  </w:style>
  <w:style w:type="paragraph" w:customStyle="1" w:styleId="Styl3">
    <w:name w:val="Styl3"/>
    <w:basedOn w:val="Nagwekspisutreci"/>
    <w:autoRedefine/>
    <w:qFormat/>
    <w:rsid w:val="00C0616A"/>
  </w:style>
  <w:style w:type="paragraph" w:customStyle="1" w:styleId="Styl4">
    <w:name w:val="Styl4"/>
    <w:basedOn w:val="Styl3"/>
    <w:autoRedefine/>
    <w:qFormat/>
    <w:rsid w:val="00C0616A"/>
  </w:style>
  <w:style w:type="paragraph" w:customStyle="1" w:styleId="Style8">
    <w:name w:val="Style8"/>
    <w:basedOn w:val="Normalny"/>
    <w:uiPriority w:val="99"/>
    <w:qFormat/>
    <w:rsid w:val="0077636D"/>
    <w:pPr>
      <w:widowControl w:val="0"/>
      <w:suppressAutoHyphens/>
      <w:spacing w:line="25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4204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9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FAB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51653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1653"/>
    <w:rPr>
      <w:rFonts w:ascii="Calibri" w:eastAsiaTheme="minorEastAsia" w:hAnsi="Calibri"/>
      <w:color w:val="5A5A5A" w:themeColor="text1" w:themeTint="A5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B6E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3CD5-6B30-47D9-B681-A362218C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2762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Załącznik numer 2 do SWZ</vt:lpstr>
      <vt:lpstr>    Załącznik numer 2 do SWZ</vt:lpstr>
      <vt:lpstr>    Specyfikacja techniczna</vt:lpstr>
      <vt:lpstr>    Zadanie 3. Monitor – 1 sztuka</vt:lpstr>
      <vt:lpstr>Załącznik numer 1 do SWZ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2 do SWZ</dc:title>
  <dc:subject/>
  <dc:creator>h.maruszczyk</dc:creator>
  <cp:keywords/>
  <dc:description/>
  <cp:lastModifiedBy>h.maruszczyk</cp:lastModifiedBy>
  <cp:revision>3</cp:revision>
  <cp:lastPrinted>2025-03-03T07:22:00Z</cp:lastPrinted>
  <dcterms:created xsi:type="dcterms:W3CDTF">2025-04-04T11:19:00Z</dcterms:created>
  <dcterms:modified xsi:type="dcterms:W3CDTF">2025-04-04T12:10:00Z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7bc4eab71ea993751083b45bd04d421701cde4ab1716b238809ada4fcc327ea0</vt:lpwstr>
  </property>
</Properties>
</file>